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03CBB1" w14:textId="77777777" w:rsidR="00F51085" w:rsidRPr="003071DE" w:rsidRDefault="00F51085" w:rsidP="00F51085">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6AA2D13" w14:textId="77777777" w:rsidR="00F51085" w:rsidRPr="003071DE" w:rsidRDefault="00F51085" w:rsidP="00F51085">
      <w:pPr>
        <w:autoSpaceDE w:val="0"/>
        <w:autoSpaceDN w:val="0"/>
        <w:adjustRightInd w:val="0"/>
        <w:spacing w:after="0" w:line="240" w:lineRule="auto"/>
        <w:jc w:val="both"/>
        <w:rPr>
          <w:rFonts w:ascii="Calibri" w:hAnsi="Calibri" w:cs="Calibri"/>
          <w:color w:val="FF0000"/>
          <w:kern w:val="0"/>
          <w:sz w:val="16"/>
          <w:szCs w:val="16"/>
          <w14:ligatures w14:val="none"/>
        </w:rPr>
      </w:pPr>
    </w:p>
    <w:p w14:paraId="799021B1" w14:textId="77777777" w:rsidR="00F51085" w:rsidRPr="003071DE" w:rsidRDefault="00F51085" w:rsidP="00F51085">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96983CE" w14:textId="77777777" w:rsidR="00F51085" w:rsidRDefault="00F51085" w:rsidP="00F51085">
      <w:pPr>
        <w:spacing w:after="0" w:line="259" w:lineRule="auto"/>
        <w:jc w:val="center"/>
        <w:rPr>
          <w:rFonts w:ascii="Arial" w:hAnsi="Arial" w:cs="Arial"/>
          <w:b/>
          <w:bCs/>
          <w:kern w:val="0"/>
          <w14:ligatures w14:val="none"/>
        </w:rPr>
      </w:pPr>
    </w:p>
    <w:p w14:paraId="4FF23D18" w14:textId="77777777" w:rsidR="00F51085" w:rsidRPr="003071DE" w:rsidRDefault="00F51085" w:rsidP="00F51085">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1B1E9198" w14:textId="77777777" w:rsidR="00F51085" w:rsidRPr="003071DE" w:rsidRDefault="00F51085" w:rsidP="00F51085">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7EC43FD1" w14:textId="7F6D2E9C" w:rsidR="00F51085" w:rsidRPr="003071DE" w:rsidRDefault="00F51085" w:rsidP="00F51085">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DECEMBER  17</w:t>
      </w:r>
      <w:r w:rsidRPr="003071DE">
        <w:rPr>
          <w:rFonts w:ascii="Arial" w:hAnsi="Arial" w:cs="Arial"/>
          <w:b/>
          <w:bCs/>
          <w:kern w:val="0"/>
          <w14:ligatures w14:val="none"/>
        </w:rPr>
        <w:t>, 2024, 5:30 P.M.</w:t>
      </w:r>
    </w:p>
    <w:p w14:paraId="49D13FB1" w14:textId="77777777" w:rsidR="00F51085" w:rsidRPr="003071DE" w:rsidRDefault="00F51085" w:rsidP="00F51085">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7B85526C" w14:textId="77777777" w:rsidR="00F51085" w:rsidRPr="003071DE" w:rsidRDefault="00F51085" w:rsidP="00F51085">
      <w:pPr>
        <w:spacing w:after="0" w:line="259" w:lineRule="auto"/>
        <w:jc w:val="center"/>
        <w:rPr>
          <w:rFonts w:ascii="Arial" w:hAnsi="Arial" w:cs="Arial"/>
          <w:b/>
          <w:bCs/>
          <w:kern w:val="0"/>
          <w:sz w:val="16"/>
          <w:szCs w:val="16"/>
          <w14:ligatures w14:val="none"/>
        </w:rPr>
      </w:pPr>
    </w:p>
    <w:p w14:paraId="44B7F35E" w14:textId="77777777" w:rsidR="00F51085" w:rsidRPr="003071DE" w:rsidRDefault="00F51085" w:rsidP="00F51085">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00039FC" w14:textId="77777777" w:rsidR="00F51085" w:rsidRPr="003071DE" w:rsidRDefault="00F51085" w:rsidP="00F51085">
      <w:pPr>
        <w:spacing w:after="0" w:line="259" w:lineRule="auto"/>
        <w:jc w:val="center"/>
        <w:rPr>
          <w:rFonts w:ascii="Arial" w:hAnsi="Arial" w:cs="Arial"/>
          <w:b/>
          <w:bCs/>
          <w:kern w:val="0"/>
          <w:sz w:val="16"/>
          <w:szCs w:val="16"/>
          <w14:ligatures w14:val="none"/>
        </w:rPr>
      </w:pPr>
    </w:p>
    <w:p w14:paraId="03BD546A" w14:textId="77777777" w:rsidR="00F51085" w:rsidRPr="003071DE" w:rsidRDefault="00F51085" w:rsidP="00F51085">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115C0E26" w14:textId="77777777" w:rsidR="00F51085" w:rsidRDefault="00F51085" w:rsidP="00F51085">
      <w:pPr>
        <w:spacing w:line="192" w:lineRule="auto"/>
        <w:ind w:left="720"/>
        <w:contextualSpacing/>
        <w:jc w:val="both"/>
        <w:rPr>
          <w:rFonts w:ascii="Arial" w:hAnsi="Arial" w:cs="Arial"/>
          <w:kern w:val="0"/>
          <w14:ligatures w14:val="none"/>
        </w:rPr>
      </w:pPr>
    </w:p>
    <w:p w14:paraId="13977EA8" w14:textId="37F0DD1C" w:rsidR="00F51085" w:rsidRPr="003071DE" w:rsidRDefault="00F51085" w:rsidP="00F51085">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 Prayer</w:t>
      </w:r>
    </w:p>
    <w:p w14:paraId="35E2A502" w14:textId="1B05D962" w:rsidR="00F51085" w:rsidRPr="003071DE" w:rsidRDefault="00F51085" w:rsidP="00F51085">
      <w:pPr>
        <w:spacing w:line="259" w:lineRule="auto"/>
        <w:ind w:left="720"/>
        <w:contextualSpacing/>
        <w:jc w:val="both"/>
        <w:rPr>
          <w:rFonts w:ascii="Arial" w:hAnsi="Arial" w:cs="Arial"/>
          <w:kern w:val="0"/>
          <w14:ligatures w14:val="none"/>
        </w:rPr>
      </w:pPr>
      <w:r>
        <w:rPr>
          <w:rFonts w:ascii="Arial" w:hAnsi="Arial" w:cs="Arial"/>
          <w:kern w:val="0"/>
          <w14:ligatures w14:val="none"/>
        </w:rPr>
        <w:t>American L</w:t>
      </w:r>
      <w:r w:rsidRPr="003071DE">
        <w:rPr>
          <w:rFonts w:ascii="Arial" w:hAnsi="Arial" w:cs="Arial"/>
          <w:kern w:val="0"/>
          <w14:ligatures w14:val="none"/>
        </w:rPr>
        <w:t>egion Post 41</w:t>
      </w:r>
      <w:r>
        <w:rPr>
          <w:rFonts w:ascii="Arial" w:hAnsi="Arial" w:cs="Arial"/>
          <w:kern w:val="0"/>
          <w14:ligatures w14:val="none"/>
        </w:rPr>
        <w:t>, Pledge</w:t>
      </w:r>
    </w:p>
    <w:p w14:paraId="52E11D7C" w14:textId="77777777" w:rsidR="00F51085" w:rsidRPr="003071DE" w:rsidRDefault="00F51085" w:rsidP="00F51085">
      <w:pPr>
        <w:spacing w:line="259" w:lineRule="auto"/>
        <w:ind w:left="720"/>
        <w:contextualSpacing/>
        <w:jc w:val="both"/>
        <w:rPr>
          <w:rFonts w:ascii="Arial" w:hAnsi="Arial" w:cs="Arial"/>
          <w:kern w:val="0"/>
          <w:sz w:val="16"/>
          <w:szCs w:val="16"/>
          <w14:ligatures w14:val="none"/>
        </w:rPr>
      </w:pPr>
    </w:p>
    <w:p w14:paraId="2134FD22" w14:textId="77777777" w:rsidR="00F51085" w:rsidRPr="003071DE" w:rsidRDefault="00F51085" w:rsidP="00F51085">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08DFC816" w14:textId="77777777" w:rsidR="00F51085" w:rsidRPr="003071DE" w:rsidRDefault="00F51085" w:rsidP="00F51085">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C0BB974" w14:textId="77777777" w:rsidR="00F51085" w:rsidRPr="003071DE" w:rsidRDefault="00F51085" w:rsidP="00F51085">
      <w:pPr>
        <w:spacing w:after="0" w:line="259" w:lineRule="auto"/>
        <w:ind w:left="720"/>
        <w:contextualSpacing/>
        <w:jc w:val="both"/>
        <w:rPr>
          <w:rFonts w:ascii="Arial" w:hAnsi="Arial" w:cs="Arial"/>
          <w:kern w:val="0"/>
          <w:sz w:val="16"/>
          <w:szCs w:val="16"/>
          <w14:ligatures w14:val="none"/>
        </w:rPr>
      </w:pPr>
    </w:p>
    <w:p w14:paraId="38D6593A" w14:textId="3C8B3AAD" w:rsidR="00F51085" w:rsidRDefault="00F51085" w:rsidP="00F51085">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December 3</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7DBDFA5C" w14:textId="3234CC51" w:rsidR="715599CC" w:rsidRDefault="715599CC" w:rsidP="0CF311D1">
      <w:pPr>
        <w:numPr>
          <w:ilvl w:val="0"/>
          <w:numId w:val="2"/>
        </w:numPr>
        <w:spacing w:after="0" w:line="259" w:lineRule="auto"/>
        <w:contextualSpacing/>
        <w:jc w:val="both"/>
        <w:rPr>
          <w:rFonts w:ascii="Arial" w:hAnsi="Arial" w:cs="Arial"/>
        </w:rPr>
      </w:pPr>
      <w:r w:rsidRPr="0CF311D1">
        <w:rPr>
          <w:rFonts w:ascii="Arial" w:hAnsi="Arial" w:cs="Arial"/>
        </w:rPr>
        <w:t xml:space="preserve">Ratify City Manager’s Execution of a Proposal from Merritt Tennis &amp; Track Systems </w:t>
      </w:r>
      <w:r w:rsidR="557CE322" w:rsidRPr="0CF311D1">
        <w:rPr>
          <w:rFonts w:ascii="Arial" w:hAnsi="Arial" w:cs="Arial"/>
        </w:rPr>
        <w:t xml:space="preserve">Dated 12/6/2024 </w:t>
      </w:r>
      <w:r w:rsidRPr="0CF311D1">
        <w:rPr>
          <w:rFonts w:ascii="Arial" w:hAnsi="Arial" w:cs="Arial"/>
        </w:rPr>
        <w:t xml:space="preserve">for </w:t>
      </w:r>
      <w:r w:rsidR="653B2892" w:rsidRPr="0CF311D1">
        <w:rPr>
          <w:rFonts w:ascii="Arial" w:hAnsi="Arial" w:cs="Arial"/>
        </w:rPr>
        <w:t xml:space="preserve">the Installation of </w:t>
      </w:r>
      <w:r w:rsidR="1BE77C30" w:rsidRPr="0CF311D1">
        <w:rPr>
          <w:rFonts w:ascii="Arial" w:hAnsi="Arial" w:cs="Arial"/>
        </w:rPr>
        <w:t xml:space="preserve">Two </w:t>
      </w:r>
      <w:r w:rsidR="6F965BD6" w:rsidRPr="0CF311D1">
        <w:rPr>
          <w:rFonts w:ascii="Arial" w:hAnsi="Arial" w:cs="Arial"/>
        </w:rPr>
        <w:t xml:space="preserve">Indoor </w:t>
      </w:r>
      <w:r w:rsidR="1BE77C30" w:rsidRPr="0CF311D1">
        <w:rPr>
          <w:rFonts w:ascii="Arial" w:hAnsi="Arial" w:cs="Arial"/>
        </w:rPr>
        <w:t>Pickleball Courts at Acme Brick Park</w:t>
      </w:r>
    </w:p>
    <w:p w14:paraId="55D6E7E7" w14:textId="3377DBA3" w:rsidR="00F51085" w:rsidRPr="003071DE" w:rsidRDefault="00F51085" w:rsidP="00F51085">
      <w:pPr>
        <w:spacing w:after="0" w:line="259" w:lineRule="auto"/>
        <w:ind w:left="1080"/>
        <w:contextualSpacing/>
        <w:jc w:val="both"/>
        <w:rPr>
          <w:rFonts w:ascii="Arial" w:hAnsi="Arial" w:cs="Arial"/>
          <w:kern w:val="0"/>
          <w14:ligatures w14:val="none"/>
        </w:rPr>
      </w:pPr>
    </w:p>
    <w:p w14:paraId="2416E3BD" w14:textId="77777777" w:rsidR="00F51085" w:rsidRPr="00C25136" w:rsidRDefault="00F51085" w:rsidP="00F51085">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1D2B9783" w14:textId="77777777" w:rsidR="00F51085" w:rsidRDefault="00F51085" w:rsidP="00F51085">
      <w:pPr>
        <w:spacing w:after="0" w:line="259" w:lineRule="auto"/>
        <w:ind w:left="720"/>
        <w:contextualSpacing/>
        <w:jc w:val="both"/>
        <w:rPr>
          <w:rFonts w:ascii="Arial" w:hAnsi="Arial" w:cs="Arial"/>
          <w:kern w:val="0"/>
          <w14:ligatures w14:val="none"/>
        </w:rPr>
      </w:pPr>
    </w:p>
    <w:p w14:paraId="67DCCC25" w14:textId="66E45AEA" w:rsidR="00F51085" w:rsidRPr="00F51085" w:rsidRDefault="007A0157" w:rsidP="00F51085">
      <w:pPr>
        <w:pStyle w:val="ListParagraph"/>
        <w:numPr>
          <w:ilvl w:val="0"/>
          <w:numId w:val="3"/>
        </w:numPr>
        <w:tabs>
          <w:tab w:val="left" w:pos="990"/>
        </w:tabs>
        <w:spacing w:after="0" w:line="259" w:lineRule="auto"/>
        <w:jc w:val="both"/>
        <w:rPr>
          <w:rFonts w:ascii="Arial" w:hAnsi="Arial" w:cs="Arial"/>
          <w:kern w:val="0"/>
          <w14:ligatures w14:val="none"/>
        </w:rPr>
      </w:pPr>
      <w:r w:rsidRPr="2AD6CB3A">
        <w:rPr>
          <w:rFonts w:ascii="Arial" w:eastAsia="Arial" w:hAnsi="Arial" w:cs="Arial"/>
        </w:rPr>
        <w:t xml:space="preserve"> </w:t>
      </w:r>
      <w:r w:rsidR="3A5E9AD1" w:rsidRPr="2AD6CB3A">
        <w:rPr>
          <w:rFonts w:ascii="Arial" w:eastAsia="Arial" w:hAnsi="Arial" w:cs="Arial"/>
        </w:rPr>
        <w:t xml:space="preserve">FYE24 </w:t>
      </w:r>
      <w:r w:rsidR="3D2BD5C0" w:rsidRPr="2AD6CB3A">
        <w:rPr>
          <w:rFonts w:ascii="Arial" w:eastAsia="Arial" w:hAnsi="Arial" w:cs="Arial"/>
        </w:rPr>
        <w:t xml:space="preserve">Financial </w:t>
      </w:r>
      <w:r w:rsidR="3A5E9AD1" w:rsidRPr="2AD6CB3A">
        <w:rPr>
          <w:rFonts w:ascii="Arial" w:eastAsia="Arial" w:hAnsi="Arial" w:cs="Arial"/>
        </w:rPr>
        <w:t xml:space="preserve">Audit Report as Presented by </w:t>
      </w:r>
    </w:p>
    <w:p w14:paraId="4FB2ECEA" w14:textId="2498CEEB" w:rsidR="00F51085" w:rsidRPr="00F51085" w:rsidRDefault="007A0157" w:rsidP="00F51085">
      <w:pPr>
        <w:pStyle w:val="ListParagraph"/>
        <w:numPr>
          <w:ilvl w:val="0"/>
          <w:numId w:val="3"/>
        </w:numPr>
        <w:tabs>
          <w:tab w:val="left" w:pos="990"/>
        </w:tabs>
        <w:spacing w:after="0" w:line="259" w:lineRule="auto"/>
        <w:jc w:val="both"/>
        <w:rPr>
          <w:rFonts w:ascii="Arial" w:hAnsi="Arial" w:cs="Arial"/>
          <w:kern w:val="0"/>
          <w14:ligatures w14:val="none"/>
        </w:rPr>
      </w:pPr>
      <w:r w:rsidRPr="2AD6CB3A">
        <w:rPr>
          <w:rFonts w:ascii="Arial" w:eastAsia="Arial" w:hAnsi="Arial" w:cs="Arial"/>
        </w:rPr>
        <w:t xml:space="preserve"> </w:t>
      </w:r>
      <w:r w:rsidR="00F51085" w:rsidRPr="2AD6CB3A">
        <w:rPr>
          <w:rFonts w:ascii="Arial" w:eastAsia="Arial" w:hAnsi="Arial" w:cs="Arial"/>
        </w:rPr>
        <w:t xml:space="preserve">Resolution No. </w:t>
      </w:r>
      <w:r w:rsidR="002E3950" w:rsidRPr="2AD6CB3A">
        <w:rPr>
          <w:rFonts w:ascii="Arial" w:eastAsia="Arial" w:hAnsi="Arial" w:cs="Arial"/>
        </w:rPr>
        <w:t>994</w:t>
      </w:r>
      <w:r w:rsidR="38557783" w:rsidRPr="2AD6CB3A">
        <w:rPr>
          <w:rFonts w:ascii="Arial" w:eastAsia="Arial" w:hAnsi="Arial" w:cs="Arial"/>
        </w:rPr>
        <w:t xml:space="preserve"> – Distribution of </w:t>
      </w:r>
      <w:r w:rsidR="00F51085" w:rsidRPr="2AD6CB3A">
        <w:rPr>
          <w:rFonts w:ascii="Arial" w:eastAsia="Arial" w:hAnsi="Arial" w:cs="Arial"/>
        </w:rPr>
        <w:t>OMAG Escrow Account Refund</w:t>
      </w:r>
    </w:p>
    <w:p w14:paraId="5166C889" w14:textId="3012DA38" w:rsidR="007A0157" w:rsidRDefault="007A0157" w:rsidP="007A0157">
      <w:pPr>
        <w:numPr>
          <w:ilvl w:val="0"/>
          <w:numId w:val="3"/>
        </w:numPr>
        <w:spacing w:after="0" w:line="259" w:lineRule="auto"/>
        <w:contextualSpacing/>
        <w:jc w:val="both"/>
        <w:rPr>
          <w:rFonts w:ascii="Arial" w:hAnsi="Arial" w:cs="Arial"/>
          <w:kern w:val="0"/>
          <w14:ligatures w14:val="none"/>
        </w:rPr>
      </w:pPr>
      <w:r>
        <w:rPr>
          <w:rFonts w:ascii="Arial" w:hAnsi="Arial" w:cs="Arial"/>
          <w:kern w:val="0"/>
          <w14:ligatures w14:val="none"/>
        </w:rPr>
        <w:t>Change Order 2</w:t>
      </w:r>
      <w:r w:rsidR="5EA44DDE">
        <w:rPr>
          <w:rFonts w:ascii="Arial" w:hAnsi="Arial" w:cs="Arial"/>
          <w:kern w:val="0"/>
          <w14:ligatures w14:val="none"/>
        </w:rPr>
        <w:t xml:space="preserve"> -</w:t>
      </w:r>
      <w:r>
        <w:rPr>
          <w:rFonts w:ascii="Arial" w:hAnsi="Arial" w:cs="Arial"/>
          <w:kern w:val="0"/>
          <w14:ligatures w14:val="none"/>
        </w:rPr>
        <w:t xml:space="preserve"> AIP 3-40-0021-019-2022, AIP 3-40-0021-0018-2021, OAC CLK 23A-FS </w:t>
      </w:r>
      <w:r w:rsidR="60298B3D">
        <w:rPr>
          <w:rFonts w:ascii="Arial" w:hAnsi="Arial" w:cs="Arial"/>
          <w:kern w:val="0"/>
          <w14:ligatures w14:val="none"/>
        </w:rPr>
        <w:t xml:space="preserve">Resulting in a </w:t>
      </w:r>
      <w:r w:rsidR="548F02E8">
        <w:rPr>
          <w:rFonts w:ascii="Arial" w:hAnsi="Arial" w:cs="Arial"/>
          <w:kern w:val="0"/>
          <w14:ligatures w14:val="none"/>
        </w:rPr>
        <w:t>D</w:t>
      </w:r>
      <w:r>
        <w:rPr>
          <w:rFonts w:ascii="Arial" w:hAnsi="Arial" w:cs="Arial"/>
          <w:kern w:val="0"/>
          <w14:ligatures w14:val="none"/>
        </w:rPr>
        <w:t>ecrease of $673,529.16</w:t>
      </w:r>
    </w:p>
    <w:p w14:paraId="58E9889A" w14:textId="1BD2B5B4" w:rsidR="00A32AB7" w:rsidRPr="00A32AB7" w:rsidRDefault="00A32AB7" w:rsidP="2AD6CB3A">
      <w:pPr>
        <w:pStyle w:val="ListParagraph"/>
        <w:numPr>
          <w:ilvl w:val="0"/>
          <w:numId w:val="3"/>
        </w:numPr>
        <w:spacing w:after="0" w:line="259" w:lineRule="auto"/>
        <w:jc w:val="both"/>
        <w:rPr>
          <w:rFonts w:ascii="Arial" w:eastAsiaTheme="minorEastAsia" w:hAnsi="Arial" w:cs="Arial"/>
          <w:kern w:val="0"/>
          <w14:ligatures w14:val="none"/>
        </w:rPr>
      </w:pPr>
      <w:r w:rsidRPr="2AD6CB3A">
        <w:rPr>
          <w:rFonts w:ascii="Arial" w:eastAsiaTheme="minorEastAsia" w:hAnsi="Arial" w:cs="Arial"/>
          <w:kern w:val="0"/>
          <w14:ligatures w14:val="none"/>
        </w:rPr>
        <w:t>Parkhill Amendment No. 9 To Owner</w:t>
      </w:r>
      <w:r w:rsidR="472A3484" w:rsidRPr="2AD6CB3A">
        <w:rPr>
          <w:rFonts w:ascii="Arial" w:eastAsiaTheme="minorEastAsia" w:hAnsi="Arial" w:cs="Arial"/>
          <w:kern w:val="0"/>
          <w14:ligatures w14:val="none"/>
        </w:rPr>
        <w:t xml:space="preserve"> </w:t>
      </w:r>
      <w:r w:rsidRPr="2AD6CB3A">
        <w:rPr>
          <w:rFonts w:ascii="Arial" w:eastAsiaTheme="minorEastAsia" w:hAnsi="Arial" w:cs="Arial"/>
          <w:kern w:val="0"/>
          <w14:ligatures w14:val="none"/>
        </w:rPr>
        <w:t xml:space="preserve">- Engineer Agreement </w:t>
      </w:r>
      <w:r w:rsidR="37EF8458" w:rsidRPr="2AD6CB3A">
        <w:rPr>
          <w:rFonts w:ascii="Arial" w:eastAsiaTheme="minorEastAsia" w:hAnsi="Arial" w:cs="Arial"/>
          <w:kern w:val="0"/>
          <w14:ligatures w14:val="none"/>
        </w:rPr>
        <w:t xml:space="preserve">for </w:t>
      </w:r>
      <w:r w:rsidRPr="2AD6CB3A">
        <w:rPr>
          <w:rFonts w:ascii="Arial" w:eastAsiaTheme="minorEastAsia" w:hAnsi="Arial" w:cs="Arial"/>
          <w:kern w:val="0"/>
          <w14:ligatures w14:val="none"/>
        </w:rPr>
        <w:t xml:space="preserve">Additional Services </w:t>
      </w:r>
      <w:r w:rsidR="040DECFC" w:rsidRPr="2AD6CB3A">
        <w:rPr>
          <w:rFonts w:ascii="Arial" w:eastAsiaTheme="minorEastAsia" w:hAnsi="Arial" w:cs="Arial"/>
          <w:kern w:val="0"/>
          <w14:ligatures w14:val="none"/>
        </w:rPr>
        <w:t>for</w:t>
      </w:r>
      <w:r w:rsidR="327E4A89" w:rsidRPr="2AD6CB3A">
        <w:rPr>
          <w:rFonts w:ascii="Arial" w:eastAsiaTheme="minorEastAsia" w:hAnsi="Arial" w:cs="Arial"/>
          <w:kern w:val="0"/>
          <w14:ligatures w14:val="none"/>
        </w:rPr>
        <w:t xml:space="preserve"> the </w:t>
      </w:r>
      <w:r w:rsidR="1D52B043" w:rsidRPr="2AD6CB3A">
        <w:rPr>
          <w:rFonts w:ascii="Arial" w:eastAsiaTheme="minorEastAsia" w:hAnsi="Arial" w:cs="Arial"/>
        </w:rPr>
        <w:t xml:space="preserve">Design of the T-Hangar and Box Hangar, Project No. </w:t>
      </w:r>
      <w:r w:rsidRPr="2AD6CB3A">
        <w:rPr>
          <w:rFonts w:ascii="Arial" w:eastAsiaTheme="minorEastAsia" w:hAnsi="Arial" w:cs="Arial"/>
        </w:rPr>
        <w:t xml:space="preserve">ODAA CLK-25-FS </w:t>
      </w:r>
    </w:p>
    <w:p w14:paraId="59A9F16D" w14:textId="2073E96E" w:rsidR="62339518" w:rsidRDefault="62339518" w:rsidP="2AD6CB3A">
      <w:pPr>
        <w:pStyle w:val="ListParagraph"/>
        <w:numPr>
          <w:ilvl w:val="0"/>
          <w:numId w:val="3"/>
        </w:numPr>
        <w:spacing w:after="0" w:line="259" w:lineRule="auto"/>
        <w:jc w:val="both"/>
        <w:rPr>
          <w:rFonts w:ascii="Arial" w:eastAsiaTheme="minorEastAsia" w:hAnsi="Arial" w:cs="Arial"/>
        </w:rPr>
      </w:pPr>
      <w:r w:rsidRPr="2AD6CB3A">
        <w:rPr>
          <w:rFonts w:ascii="Arial" w:eastAsiaTheme="minorEastAsia" w:hAnsi="Arial" w:cs="Arial"/>
        </w:rPr>
        <w:t>Acceptance of a</w:t>
      </w:r>
      <w:r w:rsidR="3CB67832" w:rsidRPr="2AD6CB3A">
        <w:rPr>
          <w:rFonts w:ascii="Arial" w:eastAsiaTheme="minorEastAsia" w:hAnsi="Arial" w:cs="Arial"/>
        </w:rPr>
        <w:t xml:space="preserve"> </w:t>
      </w:r>
      <w:r w:rsidR="024232C9" w:rsidRPr="2AD6CB3A">
        <w:rPr>
          <w:rFonts w:ascii="Arial" w:eastAsiaTheme="minorEastAsia" w:hAnsi="Arial" w:cs="Arial"/>
        </w:rPr>
        <w:t>‘</w:t>
      </w:r>
      <w:r w:rsidR="3CB67832" w:rsidRPr="2AD6CB3A">
        <w:rPr>
          <w:rFonts w:ascii="Arial" w:eastAsiaTheme="minorEastAsia" w:hAnsi="Arial" w:cs="Arial"/>
        </w:rPr>
        <w:t>Fair Market Value</w:t>
      </w:r>
      <w:r w:rsidRPr="2AD6CB3A">
        <w:rPr>
          <w:rFonts w:ascii="Arial" w:eastAsiaTheme="minorEastAsia" w:hAnsi="Arial" w:cs="Arial"/>
        </w:rPr>
        <w:t xml:space="preserve"> Offer</w:t>
      </w:r>
      <w:r w:rsidR="5E232479" w:rsidRPr="2AD6CB3A">
        <w:rPr>
          <w:rFonts w:ascii="Arial" w:eastAsiaTheme="minorEastAsia" w:hAnsi="Arial" w:cs="Arial"/>
        </w:rPr>
        <w:t>’</w:t>
      </w:r>
      <w:r w:rsidRPr="2AD6CB3A">
        <w:rPr>
          <w:rFonts w:ascii="Arial" w:eastAsiaTheme="minorEastAsia" w:hAnsi="Arial" w:cs="Arial"/>
        </w:rPr>
        <w:t xml:space="preserve"> from the Washita County Commissioners</w:t>
      </w:r>
      <w:r w:rsidR="145ED9FC" w:rsidRPr="2AD6CB3A">
        <w:rPr>
          <w:rFonts w:ascii="Arial" w:eastAsiaTheme="minorEastAsia" w:hAnsi="Arial" w:cs="Arial"/>
        </w:rPr>
        <w:t xml:space="preserve"> </w:t>
      </w:r>
      <w:r w:rsidR="389C7B78" w:rsidRPr="2AD6CB3A">
        <w:rPr>
          <w:rFonts w:ascii="Arial" w:eastAsiaTheme="minorEastAsia" w:hAnsi="Arial" w:cs="Arial"/>
        </w:rPr>
        <w:t xml:space="preserve">to Purchase Easement(s) </w:t>
      </w:r>
      <w:r w:rsidR="145ED9FC" w:rsidRPr="2AD6CB3A">
        <w:rPr>
          <w:rFonts w:ascii="Arial" w:eastAsiaTheme="minorEastAsia" w:hAnsi="Arial" w:cs="Arial"/>
        </w:rPr>
        <w:t>Related to Transportation Improvement Project J/P: 25492(04), Washita County, CIRB-175C(</w:t>
      </w:r>
      <w:r w:rsidR="7F3A52D5" w:rsidRPr="2AD6CB3A">
        <w:rPr>
          <w:rFonts w:ascii="Arial" w:eastAsiaTheme="minorEastAsia" w:hAnsi="Arial" w:cs="Arial"/>
        </w:rPr>
        <w:t>100)RB, Parcel 5</w:t>
      </w:r>
    </w:p>
    <w:p w14:paraId="44D29493" w14:textId="5CDA5F91" w:rsidR="67DCE40A" w:rsidRDefault="67DCE40A" w:rsidP="1B588082">
      <w:pPr>
        <w:pStyle w:val="ListParagraph"/>
        <w:numPr>
          <w:ilvl w:val="0"/>
          <w:numId w:val="3"/>
        </w:numPr>
        <w:spacing w:after="0" w:line="259" w:lineRule="auto"/>
        <w:jc w:val="both"/>
        <w:rPr>
          <w:rFonts w:ascii="Arial" w:eastAsiaTheme="minorEastAsia" w:hAnsi="Arial" w:cs="Arial"/>
        </w:rPr>
      </w:pPr>
      <w:r w:rsidRPr="1B588082">
        <w:rPr>
          <w:rFonts w:ascii="Arial" w:eastAsiaTheme="minorEastAsia" w:hAnsi="Arial" w:cs="Arial"/>
        </w:rPr>
        <w:t>Proposal from Tyler Technologies for “Software as a Service – SAA</w:t>
      </w:r>
      <w:r w:rsidR="7D3DE3E1" w:rsidRPr="1B588082">
        <w:rPr>
          <w:rFonts w:ascii="Arial" w:eastAsiaTheme="minorEastAsia" w:hAnsi="Arial" w:cs="Arial"/>
        </w:rPr>
        <w:t>S”</w:t>
      </w:r>
    </w:p>
    <w:p w14:paraId="061007DB" w14:textId="77777777" w:rsidR="00F51085" w:rsidRPr="00F51085" w:rsidRDefault="00F51085" w:rsidP="00A32AB7">
      <w:pPr>
        <w:pStyle w:val="ListParagraph"/>
        <w:tabs>
          <w:tab w:val="left" w:pos="990"/>
        </w:tabs>
        <w:spacing w:after="0" w:line="259" w:lineRule="auto"/>
        <w:ind w:left="1080"/>
        <w:jc w:val="both"/>
        <w:rPr>
          <w:rFonts w:ascii="Arial" w:hAnsi="Arial" w:cs="Arial"/>
          <w:kern w:val="0"/>
          <w14:ligatures w14:val="none"/>
        </w:rPr>
      </w:pPr>
    </w:p>
    <w:p w14:paraId="7C9AC79C" w14:textId="77777777" w:rsidR="00F51085" w:rsidRPr="00F51085" w:rsidRDefault="00F51085" w:rsidP="00F51085">
      <w:pPr>
        <w:pStyle w:val="ListParagraph"/>
        <w:numPr>
          <w:ilvl w:val="0"/>
          <w:numId w:val="1"/>
        </w:numPr>
        <w:spacing w:line="259" w:lineRule="auto"/>
        <w:jc w:val="both"/>
        <w:rPr>
          <w:rFonts w:ascii="Arial" w:hAnsi="Arial" w:cs="Arial"/>
          <w:kern w:val="0"/>
          <w14:ligatures w14:val="none"/>
        </w:rPr>
      </w:pPr>
      <w:r w:rsidRPr="00F51085">
        <w:rPr>
          <w:rFonts w:ascii="Arial" w:hAnsi="Arial" w:cs="Arial"/>
        </w:rPr>
        <w:t xml:space="preserve">NEW BUSINESS (If any, pursuant to Section 311.9 of the Oklahoma Open Meeting Act.) </w:t>
      </w:r>
    </w:p>
    <w:p w14:paraId="0C2D0336" w14:textId="120428D9" w:rsidR="00F51085" w:rsidRPr="003071DE" w:rsidRDefault="00F51085" w:rsidP="00F51085">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35E0F846" w14:textId="77777777" w:rsidR="00F51085" w:rsidRPr="003071DE" w:rsidRDefault="00F51085" w:rsidP="00F51085">
      <w:pPr>
        <w:spacing w:line="259" w:lineRule="auto"/>
        <w:ind w:left="720"/>
        <w:contextualSpacing/>
        <w:jc w:val="both"/>
        <w:rPr>
          <w:rFonts w:ascii="Arial" w:hAnsi="Arial" w:cs="Arial"/>
          <w:kern w:val="0"/>
          <w:sz w:val="16"/>
          <w:szCs w:val="16"/>
          <w14:ligatures w14:val="none"/>
        </w:rPr>
      </w:pPr>
    </w:p>
    <w:p w14:paraId="12A15E1D" w14:textId="77777777" w:rsidR="00F51085" w:rsidRPr="003071DE" w:rsidRDefault="00F51085" w:rsidP="00F51085">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53A4395A" w14:textId="77777777" w:rsidR="00F51085" w:rsidRPr="003071DE" w:rsidRDefault="00F51085" w:rsidP="00F51085">
      <w:pPr>
        <w:spacing w:line="259" w:lineRule="auto"/>
        <w:ind w:left="720"/>
        <w:contextualSpacing/>
        <w:jc w:val="both"/>
        <w:rPr>
          <w:rFonts w:ascii="Arial" w:hAnsi="Arial" w:cs="Arial"/>
          <w:kern w:val="0"/>
          <w:sz w:val="16"/>
          <w:szCs w:val="16"/>
          <w14:ligatures w14:val="none"/>
        </w:rPr>
      </w:pPr>
    </w:p>
    <w:p w14:paraId="5E392216" w14:textId="77777777" w:rsidR="00F51085" w:rsidRPr="003071DE" w:rsidRDefault="00F51085" w:rsidP="00F51085">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50DD9183" w14:textId="77777777" w:rsidR="00F51085" w:rsidRPr="003071DE" w:rsidRDefault="00F51085" w:rsidP="00F51085">
      <w:pPr>
        <w:spacing w:line="259" w:lineRule="auto"/>
        <w:ind w:left="720"/>
        <w:contextualSpacing/>
        <w:rPr>
          <w:rFonts w:ascii="Arial" w:hAnsi="Arial" w:cs="Arial"/>
          <w:kern w:val="0"/>
          <w:sz w:val="16"/>
          <w:szCs w:val="16"/>
          <w14:ligatures w14:val="none"/>
        </w:rPr>
      </w:pPr>
    </w:p>
    <w:p w14:paraId="5F244187" w14:textId="77777777" w:rsidR="00F51085" w:rsidRDefault="00F51085" w:rsidP="00F51085">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0CF2CA50" w14:textId="77777777" w:rsidR="00F51085" w:rsidRDefault="00F51085" w:rsidP="00F51085">
      <w:pPr>
        <w:spacing w:line="259" w:lineRule="auto"/>
        <w:contextualSpacing/>
        <w:jc w:val="both"/>
        <w:rPr>
          <w:rFonts w:ascii="Arial" w:hAnsi="Arial" w:cs="Arial"/>
          <w:kern w:val="0"/>
          <w:sz w:val="20"/>
          <w:szCs w:val="20"/>
          <w14:ligatures w14:val="none"/>
        </w:rPr>
      </w:pPr>
    </w:p>
    <w:p w14:paraId="5948129D" w14:textId="15E7FF04" w:rsidR="00F51085" w:rsidRPr="00535AED" w:rsidRDefault="00F51085" w:rsidP="00F51085">
      <w:pPr>
        <w:spacing w:line="259" w:lineRule="auto"/>
        <w:contextualSpacing/>
        <w:jc w:val="both"/>
        <w:rPr>
          <w:rFonts w:ascii="Arial" w:hAnsi="Arial" w:cs="Arial"/>
          <w:kern w:val="0"/>
          <w14:ligatures w14:val="none"/>
        </w:rPr>
      </w:pPr>
      <w:r w:rsidRPr="00535AED">
        <w:rPr>
          <w:rFonts w:ascii="Arial" w:hAnsi="Arial" w:cs="Arial"/>
          <w:kern w:val="0"/>
          <w14:ligatures w14:val="none"/>
        </w:rPr>
        <w:t xml:space="preserve">Filed this </w:t>
      </w:r>
      <w:r w:rsidR="00A32AB7">
        <w:rPr>
          <w:rFonts w:ascii="Arial" w:hAnsi="Arial" w:cs="Arial"/>
          <w:kern w:val="0"/>
          <w14:ligatures w14:val="none"/>
        </w:rPr>
        <w:t>13</w:t>
      </w:r>
      <w:r w:rsidRPr="00535AED">
        <w:rPr>
          <w:rFonts w:ascii="Arial" w:hAnsi="Arial" w:cs="Arial"/>
          <w:kern w:val="0"/>
          <w:vertAlign w:val="superscript"/>
          <w14:ligatures w14:val="none"/>
        </w:rPr>
        <w:t>th</w:t>
      </w:r>
      <w:r w:rsidRPr="00535AED">
        <w:rPr>
          <w:rFonts w:ascii="Arial" w:hAnsi="Arial" w:cs="Arial"/>
          <w:kern w:val="0"/>
          <w14:ligatures w14:val="none"/>
        </w:rPr>
        <w:t xml:space="preserve"> day of </w:t>
      </w:r>
      <w:r w:rsidR="00A32AB7">
        <w:rPr>
          <w:rFonts w:ascii="Arial" w:hAnsi="Arial" w:cs="Arial"/>
          <w:kern w:val="0"/>
          <w14:ligatures w14:val="none"/>
        </w:rPr>
        <w:t>December</w:t>
      </w:r>
      <w:r w:rsidRPr="00535AED">
        <w:rPr>
          <w:rFonts w:ascii="Arial" w:hAnsi="Arial" w:cs="Arial"/>
          <w:kern w:val="0"/>
          <w14:ligatures w14:val="none"/>
        </w:rPr>
        <w:t xml:space="preserve"> 2024, Posted on the bulletin board in the lobby of the Clinton City Hall </w:t>
      </w:r>
      <w:r w:rsidR="00A32AB7">
        <w:rPr>
          <w:rFonts w:ascii="Arial" w:hAnsi="Arial" w:cs="Arial"/>
          <w:kern w:val="0"/>
          <w14:ligatures w14:val="none"/>
        </w:rPr>
        <w:t>December 13</w:t>
      </w:r>
      <w:r w:rsidRPr="00535AED">
        <w:rPr>
          <w:rFonts w:ascii="Arial" w:hAnsi="Arial" w:cs="Arial"/>
          <w:kern w:val="0"/>
          <w14:ligatures w14:val="none"/>
        </w:rPr>
        <w:t>, 2024, at 4:00 p.m.</w:t>
      </w:r>
    </w:p>
    <w:p w14:paraId="3CFEE9AD" w14:textId="77777777" w:rsidR="00F51085" w:rsidRPr="003071DE" w:rsidRDefault="00F51085" w:rsidP="00F51085">
      <w:pPr>
        <w:spacing w:line="259" w:lineRule="auto"/>
        <w:contextualSpacing/>
        <w:jc w:val="both"/>
        <w:rPr>
          <w:rFonts w:ascii="Arial" w:hAnsi="Arial" w:cs="Arial"/>
          <w:kern w:val="0"/>
          <w:sz w:val="20"/>
          <w:szCs w:val="20"/>
          <w14:ligatures w14:val="none"/>
        </w:rPr>
      </w:pPr>
    </w:p>
    <w:p w14:paraId="1A57671E" w14:textId="77777777" w:rsidR="00F51085" w:rsidRPr="003071DE" w:rsidRDefault="00F51085" w:rsidP="00F51085">
      <w:pPr>
        <w:spacing w:line="259" w:lineRule="auto"/>
        <w:contextualSpacing/>
        <w:jc w:val="both"/>
        <w:rPr>
          <w:rFonts w:ascii="Arial" w:hAnsi="Arial" w:cs="Arial"/>
          <w:kern w:val="0"/>
          <w:sz w:val="20"/>
          <w:szCs w:val="20"/>
          <w14:ligatures w14:val="none"/>
        </w:rPr>
      </w:pPr>
    </w:p>
    <w:p w14:paraId="261BB880" w14:textId="77777777" w:rsidR="00F51085" w:rsidRDefault="00F51085" w:rsidP="00F51085">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1081CEBC" w14:textId="77777777" w:rsidR="00F51085" w:rsidRDefault="00F51085" w:rsidP="00F51085"/>
    <w:p w14:paraId="5EE4B9AB" w14:textId="77777777" w:rsidR="00F51085" w:rsidRDefault="00F51085" w:rsidP="00F51085"/>
    <w:p w14:paraId="07B3B7E1" w14:textId="77777777" w:rsidR="00F51085" w:rsidRDefault="00F51085" w:rsidP="00F51085"/>
    <w:p w14:paraId="279B9CC9" w14:textId="77777777" w:rsidR="00F51085" w:rsidRDefault="00F51085"/>
    <w:sectPr w:rsidR="00F510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8B62740"/>
    <w:multiLevelType w:val="hybridMultilevel"/>
    <w:tmpl w:val="3DAA24B2"/>
    <w:lvl w:ilvl="0" w:tplc="08C48D9C">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3"/>
  </w:num>
  <w:num w:numId="4" w16cid:durableId="4921384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085"/>
    <w:rsid w:val="00121384"/>
    <w:rsid w:val="001947F4"/>
    <w:rsid w:val="00225C15"/>
    <w:rsid w:val="00231157"/>
    <w:rsid w:val="002E3950"/>
    <w:rsid w:val="006470E4"/>
    <w:rsid w:val="006A4657"/>
    <w:rsid w:val="007A0157"/>
    <w:rsid w:val="00837A5C"/>
    <w:rsid w:val="00872A56"/>
    <w:rsid w:val="00A32AB7"/>
    <w:rsid w:val="00A6514E"/>
    <w:rsid w:val="00C051BC"/>
    <w:rsid w:val="00D82922"/>
    <w:rsid w:val="00E12091"/>
    <w:rsid w:val="00EC2BCD"/>
    <w:rsid w:val="00F30A1B"/>
    <w:rsid w:val="00F40902"/>
    <w:rsid w:val="00F51085"/>
    <w:rsid w:val="01B60AD7"/>
    <w:rsid w:val="024232C9"/>
    <w:rsid w:val="035E4822"/>
    <w:rsid w:val="040DECFC"/>
    <w:rsid w:val="0CF311D1"/>
    <w:rsid w:val="0EDF345D"/>
    <w:rsid w:val="145ED9FC"/>
    <w:rsid w:val="1B588082"/>
    <w:rsid w:val="1BE77C30"/>
    <w:rsid w:val="1D52B043"/>
    <w:rsid w:val="2AA8877B"/>
    <w:rsid w:val="2AD6CB3A"/>
    <w:rsid w:val="327E4A89"/>
    <w:rsid w:val="37EF8458"/>
    <w:rsid w:val="38557783"/>
    <w:rsid w:val="389C7B78"/>
    <w:rsid w:val="3A2FDDB7"/>
    <w:rsid w:val="3A5E9AD1"/>
    <w:rsid w:val="3CB67832"/>
    <w:rsid w:val="3D2BD5C0"/>
    <w:rsid w:val="472A3484"/>
    <w:rsid w:val="49573A9F"/>
    <w:rsid w:val="548F02E8"/>
    <w:rsid w:val="557CE322"/>
    <w:rsid w:val="5E21139A"/>
    <w:rsid w:val="5E232479"/>
    <w:rsid w:val="5EA44DDE"/>
    <w:rsid w:val="60298B3D"/>
    <w:rsid w:val="62339518"/>
    <w:rsid w:val="63559DE8"/>
    <w:rsid w:val="653B2892"/>
    <w:rsid w:val="67DCE40A"/>
    <w:rsid w:val="686764A8"/>
    <w:rsid w:val="6904E06B"/>
    <w:rsid w:val="6A74B148"/>
    <w:rsid w:val="6F487457"/>
    <w:rsid w:val="6F965BD6"/>
    <w:rsid w:val="715599CC"/>
    <w:rsid w:val="7D3DE3E1"/>
    <w:rsid w:val="7F3A52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21707"/>
  <w15:chartTrackingRefBased/>
  <w15:docId w15:val="{6B44EF01-908E-4414-8773-82346718E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085"/>
  </w:style>
  <w:style w:type="paragraph" w:styleId="Heading1">
    <w:name w:val="heading 1"/>
    <w:basedOn w:val="Normal"/>
    <w:next w:val="Normal"/>
    <w:link w:val="Heading1Char"/>
    <w:uiPriority w:val="9"/>
    <w:qFormat/>
    <w:rsid w:val="00F51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1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1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1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1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1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1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1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1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1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1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1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1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1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1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1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1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1085"/>
    <w:rPr>
      <w:rFonts w:eastAsiaTheme="majorEastAsia" w:cstheme="majorBidi"/>
      <w:color w:val="272727" w:themeColor="text1" w:themeTint="D8"/>
    </w:rPr>
  </w:style>
  <w:style w:type="paragraph" w:styleId="Title">
    <w:name w:val="Title"/>
    <w:basedOn w:val="Normal"/>
    <w:next w:val="Normal"/>
    <w:link w:val="TitleChar"/>
    <w:uiPriority w:val="10"/>
    <w:qFormat/>
    <w:rsid w:val="00F51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1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1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1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1085"/>
    <w:pPr>
      <w:spacing w:before="160"/>
      <w:jc w:val="center"/>
    </w:pPr>
    <w:rPr>
      <w:i/>
      <w:iCs/>
      <w:color w:val="404040" w:themeColor="text1" w:themeTint="BF"/>
    </w:rPr>
  </w:style>
  <w:style w:type="character" w:customStyle="1" w:styleId="QuoteChar">
    <w:name w:val="Quote Char"/>
    <w:basedOn w:val="DefaultParagraphFont"/>
    <w:link w:val="Quote"/>
    <w:uiPriority w:val="29"/>
    <w:rsid w:val="00F51085"/>
    <w:rPr>
      <w:i/>
      <w:iCs/>
      <w:color w:val="404040" w:themeColor="text1" w:themeTint="BF"/>
    </w:rPr>
  </w:style>
  <w:style w:type="paragraph" w:styleId="ListParagraph">
    <w:name w:val="List Paragraph"/>
    <w:basedOn w:val="Normal"/>
    <w:uiPriority w:val="34"/>
    <w:qFormat/>
    <w:rsid w:val="00F51085"/>
    <w:pPr>
      <w:ind w:left="720"/>
      <w:contextualSpacing/>
    </w:pPr>
  </w:style>
  <w:style w:type="character" w:styleId="IntenseEmphasis">
    <w:name w:val="Intense Emphasis"/>
    <w:basedOn w:val="DefaultParagraphFont"/>
    <w:uiPriority w:val="21"/>
    <w:qFormat/>
    <w:rsid w:val="00F51085"/>
    <w:rPr>
      <w:i/>
      <w:iCs/>
      <w:color w:val="0F4761" w:themeColor="accent1" w:themeShade="BF"/>
    </w:rPr>
  </w:style>
  <w:style w:type="paragraph" w:styleId="IntenseQuote">
    <w:name w:val="Intense Quote"/>
    <w:basedOn w:val="Normal"/>
    <w:next w:val="Normal"/>
    <w:link w:val="IntenseQuoteChar"/>
    <w:uiPriority w:val="30"/>
    <w:qFormat/>
    <w:rsid w:val="00F51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1085"/>
    <w:rPr>
      <w:i/>
      <w:iCs/>
      <w:color w:val="0F4761" w:themeColor="accent1" w:themeShade="BF"/>
    </w:rPr>
  </w:style>
  <w:style w:type="character" w:styleId="IntenseReference">
    <w:name w:val="Intense Reference"/>
    <w:basedOn w:val="DefaultParagraphFont"/>
    <w:uiPriority w:val="32"/>
    <w:qFormat/>
    <w:rsid w:val="00F51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3E5A67-38C7-4107-85C8-273D934E57C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F7876AF-C6CB-4DB6-BABD-5B8CE86043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3D4FEE-8452-4F02-BF8D-8604DB243D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2423</Characters>
  <Application>Microsoft Office Word</Application>
  <DocSecurity>4</DocSecurity>
  <Lines>20</Lines>
  <Paragraphs>5</Paragraphs>
  <ScaleCrop>false</ScaleCrop>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13</cp:revision>
  <cp:lastPrinted>2024-12-11T16:29:00Z</cp:lastPrinted>
  <dcterms:created xsi:type="dcterms:W3CDTF">2024-12-09T22:59:00Z</dcterms:created>
  <dcterms:modified xsi:type="dcterms:W3CDTF">2024-12-12T20:27:00Z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