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01FB71" w14:textId="77777777" w:rsidR="00404CC3" w:rsidRPr="003071DE" w:rsidRDefault="00404CC3" w:rsidP="00404CC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F17DB7E" w14:textId="77777777" w:rsidR="00404CC3" w:rsidRPr="003071DE" w:rsidRDefault="00404CC3" w:rsidP="00404CC3">
      <w:pPr>
        <w:autoSpaceDE w:val="0"/>
        <w:autoSpaceDN w:val="0"/>
        <w:adjustRightInd w:val="0"/>
        <w:spacing w:after="0" w:line="240" w:lineRule="auto"/>
        <w:jc w:val="both"/>
        <w:rPr>
          <w:rFonts w:ascii="Calibri" w:hAnsi="Calibri" w:cs="Calibri"/>
          <w:color w:val="FF0000"/>
          <w:kern w:val="0"/>
          <w:sz w:val="16"/>
          <w:szCs w:val="16"/>
          <w14:ligatures w14:val="none"/>
        </w:rPr>
      </w:pPr>
    </w:p>
    <w:p w14:paraId="614C4883" w14:textId="77777777" w:rsidR="00404CC3" w:rsidRPr="009C7C52" w:rsidRDefault="00404CC3" w:rsidP="00404CC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rFonts w:ascii="Calibri" w:hAnsi="Calibri" w:cs="Calibri"/>
          <w:color w:val="FF0000"/>
          <w:kern w:val="0"/>
          <w:sz w:val="16"/>
          <w:szCs w:val="16"/>
          <w14:ligatures w14:val="none"/>
        </w:rPr>
        <w:t xml:space="preserve">.  </w:t>
      </w:r>
    </w:p>
    <w:p w14:paraId="4686BE54" w14:textId="77777777" w:rsidR="00404CC3" w:rsidRPr="009C7C52" w:rsidRDefault="00404CC3" w:rsidP="00404CC3">
      <w:pPr>
        <w:spacing w:after="0" w:line="259" w:lineRule="auto"/>
        <w:jc w:val="center"/>
        <w:rPr>
          <w:rFonts w:ascii="Arial" w:hAnsi="Arial" w:cs="Arial"/>
          <w:b/>
          <w:bCs/>
          <w:kern w:val="0"/>
          <w14:ligatures w14:val="none"/>
        </w:rPr>
      </w:pPr>
    </w:p>
    <w:p w14:paraId="3A407635" w14:textId="77777777" w:rsidR="00404CC3" w:rsidRPr="009C7C52" w:rsidRDefault="00404CC3" w:rsidP="00404CC3">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PUBLIC NOTICE OF A REGULAR MEETING OF </w:t>
      </w:r>
    </w:p>
    <w:p w14:paraId="560392FD" w14:textId="77777777" w:rsidR="00404CC3" w:rsidRPr="009C7C52" w:rsidRDefault="00404CC3" w:rsidP="00404CC3">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THE CLINTON SOLID WASTE AUTHORITY</w:t>
      </w:r>
    </w:p>
    <w:p w14:paraId="622AD58A" w14:textId="59CFD8A8" w:rsidR="00404CC3" w:rsidRPr="009C7C52" w:rsidRDefault="00404CC3" w:rsidP="00404CC3">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TUESDAY, </w:t>
      </w:r>
      <w:r w:rsidR="002E5A54">
        <w:rPr>
          <w:rFonts w:ascii="Arial" w:eastAsia="Arial" w:hAnsi="Arial" w:cs="Arial"/>
          <w:b/>
          <w:bCs/>
          <w:kern w:val="0"/>
          <w14:ligatures w14:val="none"/>
        </w:rPr>
        <w:t>DECEMBER</w:t>
      </w:r>
      <w:r>
        <w:rPr>
          <w:rFonts w:ascii="Arial" w:eastAsia="Arial" w:hAnsi="Arial" w:cs="Arial"/>
          <w:b/>
          <w:bCs/>
          <w:kern w:val="0"/>
          <w14:ligatures w14:val="none"/>
        </w:rPr>
        <w:t xml:space="preserve"> </w:t>
      </w:r>
      <w:r w:rsidR="002E5A54">
        <w:rPr>
          <w:rFonts w:ascii="Arial" w:eastAsia="Arial" w:hAnsi="Arial" w:cs="Arial"/>
          <w:b/>
          <w:bCs/>
          <w:kern w:val="0"/>
          <w14:ligatures w14:val="none"/>
        </w:rPr>
        <w:t>3</w:t>
      </w:r>
      <w:r w:rsidRPr="009C7C52">
        <w:rPr>
          <w:rFonts w:ascii="Arial" w:eastAsia="Arial" w:hAnsi="Arial" w:cs="Arial"/>
          <w:b/>
          <w:bCs/>
          <w:kern w:val="0"/>
          <w14:ligatures w14:val="none"/>
        </w:rPr>
        <w:t>, 2024, 5:30 P.M.</w:t>
      </w:r>
    </w:p>
    <w:p w14:paraId="204F02F9" w14:textId="77777777" w:rsidR="00404CC3" w:rsidRPr="009C7C52" w:rsidRDefault="00404CC3" w:rsidP="00404CC3">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CLINTON CITY HALL</w:t>
      </w:r>
    </w:p>
    <w:p w14:paraId="1231DD42" w14:textId="77777777" w:rsidR="00404CC3" w:rsidRPr="009C7C52" w:rsidRDefault="00404CC3" w:rsidP="00404CC3">
      <w:pPr>
        <w:spacing w:after="0" w:line="259" w:lineRule="auto"/>
        <w:jc w:val="center"/>
        <w:rPr>
          <w:rFonts w:ascii="Arial" w:eastAsia="Arial" w:hAnsi="Arial" w:cs="Arial"/>
          <w:b/>
          <w:bCs/>
          <w:kern w:val="0"/>
          <w14:ligatures w14:val="none"/>
        </w:rPr>
      </w:pPr>
    </w:p>
    <w:p w14:paraId="1E01D571" w14:textId="77777777" w:rsidR="00404CC3" w:rsidRPr="009C7C52" w:rsidRDefault="00404CC3" w:rsidP="00404CC3">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AGENDA</w:t>
      </w:r>
    </w:p>
    <w:p w14:paraId="476606D3" w14:textId="77777777" w:rsidR="00404CC3" w:rsidRPr="009C7C52" w:rsidRDefault="00404CC3" w:rsidP="00404CC3">
      <w:pPr>
        <w:spacing w:after="0" w:line="259" w:lineRule="auto"/>
        <w:jc w:val="center"/>
        <w:rPr>
          <w:rFonts w:ascii="Arial" w:eastAsia="Arial" w:hAnsi="Arial" w:cs="Arial"/>
          <w:b/>
          <w:bCs/>
          <w:kern w:val="0"/>
          <w14:ligatures w14:val="none"/>
        </w:rPr>
      </w:pPr>
    </w:p>
    <w:p w14:paraId="30209E07" w14:textId="77777777" w:rsidR="00404CC3" w:rsidRPr="009C7C52" w:rsidRDefault="00404CC3" w:rsidP="00404CC3">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CALL TO ORDER, OPENING PRAYER/PLEDGE OF ALLEGIANCE</w:t>
      </w:r>
    </w:p>
    <w:p w14:paraId="6E5B300E" w14:textId="77777777" w:rsidR="00404CC3" w:rsidRDefault="00404CC3" w:rsidP="00404CC3">
      <w:pPr>
        <w:spacing w:line="192" w:lineRule="auto"/>
        <w:ind w:left="720"/>
        <w:contextualSpacing/>
        <w:jc w:val="both"/>
        <w:rPr>
          <w:rFonts w:ascii="Arial" w:hAnsi="Arial" w:cs="Arial"/>
          <w:kern w:val="0"/>
          <w14:ligatures w14:val="none"/>
        </w:rPr>
      </w:pPr>
    </w:p>
    <w:p w14:paraId="3B4F8E29" w14:textId="6C495E3D" w:rsidR="00404CC3" w:rsidRPr="009C7C52" w:rsidRDefault="00D611A3" w:rsidP="00404CC3">
      <w:pPr>
        <w:spacing w:line="192" w:lineRule="auto"/>
        <w:ind w:left="720"/>
        <w:contextualSpacing/>
        <w:rPr>
          <w:rFonts w:ascii="Arial" w:hAnsi="Arial" w:cs="Arial"/>
          <w:kern w:val="0"/>
          <w14:ligatures w14:val="none"/>
        </w:rPr>
      </w:pPr>
      <w:r>
        <w:rPr>
          <w:rFonts w:ascii="Arial" w:hAnsi="Arial" w:cs="Arial"/>
          <w:kern w:val="0"/>
          <w14:ligatures w14:val="none"/>
        </w:rPr>
        <w:t>Kent Jaggers, Pastor, First Baptist Church</w:t>
      </w:r>
      <w:r w:rsidR="00404CC3">
        <w:rPr>
          <w:rFonts w:ascii="Arial" w:hAnsi="Arial" w:cs="Arial"/>
          <w:kern w:val="0"/>
          <w14:ligatures w14:val="none"/>
        </w:rPr>
        <w:t xml:space="preserve">, </w:t>
      </w:r>
      <w:r w:rsidR="00404CC3" w:rsidRPr="009C7C52">
        <w:rPr>
          <w:rFonts w:ascii="Arial" w:hAnsi="Arial" w:cs="Arial"/>
          <w:kern w:val="0"/>
          <w14:ligatures w14:val="none"/>
        </w:rPr>
        <w:t>Prayer</w:t>
      </w:r>
    </w:p>
    <w:p w14:paraId="760D8525" w14:textId="2F7CAB6A" w:rsidR="00404CC3" w:rsidRPr="009C7C52" w:rsidRDefault="00224C94" w:rsidP="00404CC3">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Bobby Stewart, Post Adjutant, </w:t>
      </w:r>
      <w:r w:rsidR="00404CC3" w:rsidRPr="009C7C52">
        <w:rPr>
          <w:rFonts w:ascii="Arial" w:hAnsi="Arial" w:cs="Arial"/>
          <w:kern w:val="0"/>
          <w14:ligatures w14:val="none"/>
        </w:rPr>
        <w:t>American Legion Post 4</w:t>
      </w:r>
      <w:r w:rsidR="00404CC3">
        <w:rPr>
          <w:rFonts w:ascii="Arial" w:hAnsi="Arial" w:cs="Arial"/>
          <w:kern w:val="0"/>
          <w14:ligatures w14:val="none"/>
        </w:rPr>
        <w:t>1, Pledge</w:t>
      </w:r>
    </w:p>
    <w:p w14:paraId="7FB9DCDD" w14:textId="77777777" w:rsidR="00404CC3" w:rsidRPr="009C7C52" w:rsidRDefault="00404CC3" w:rsidP="00404CC3">
      <w:pPr>
        <w:spacing w:line="192" w:lineRule="auto"/>
        <w:ind w:left="720"/>
        <w:contextualSpacing/>
        <w:jc w:val="both"/>
        <w:rPr>
          <w:rFonts w:ascii="Arial" w:eastAsia="Arial" w:hAnsi="Arial" w:cs="Arial"/>
          <w:kern w:val="0"/>
          <w14:ligatures w14:val="none"/>
        </w:rPr>
      </w:pPr>
    </w:p>
    <w:p w14:paraId="185B1761" w14:textId="77777777" w:rsidR="00404CC3" w:rsidRPr="009C7C52" w:rsidRDefault="00404CC3" w:rsidP="00404CC3">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APPROVAL OF CONSENT AGENDA</w:t>
      </w:r>
    </w:p>
    <w:p w14:paraId="799C98E9" w14:textId="77777777" w:rsidR="00404CC3" w:rsidRPr="009C7C52" w:rsidRDefault="00404CC3" w:rsidP="00404CC3">
      <w:pPr>
        <w:spacing w:line="192" w:lineRule="auto"/>
        <w:ind w:left="720"/>
        <w:contextualSpacing/>
        <w:jc w:val="both"/>
        <w:rPr>
          <w:rFonts w:ascii="Arial" w:eastAsia="Arial" w:hAnsi="Arial" w:cs="Arial"/>
          <w:kern w:val="0"/>
          <w14:ligatures w14:val="none"/>
        </w:rPr>
      </w:pPr>
      <w:r w:rsidRPr="009C7C52">
        <w:rPr>
          <w:rFonts w:ascii="Arial" w:eastAsia="Arial" w:hAnsi="Arial" w:cs="Arial"/>
          <w:kern w:val="0"/>
          <w14:ligatures w14:val="none"/>
        </w:rPr>
        <w:t>(This item is placed on the agenda so the Solid Waste Authority Trustees, by unanimous consent, can designate those routine items they wish to be approved by one motion.  If an item does not meet the approval of all members, that item will be heard in regular order.)</w:t>
      </w:r>
    </w:p>
    <w:p w14:paraId="07A31716" w14:textId="77777777" w:rsidR="00404CC3" w:rsidRPr="009C7C52" w:rsidRDefault="00404CC3" w:rsidP="00404CC3">
      <w:pPr>
        <w:spacing w:after="0" w:line="192" w:lineRule="auto"/>
        <w:jc w:val="both"/>
        <w:rPr>
          <w:rFonts w:ascii="Arial" w:eastAsia="Arial" w:hAnsi="Arial" w:cs="Arial"/>
          <w:kern w:val="0"/>
          <w14:ligatures w14:val="none"/>
        </w:rPr>
      </w:pPr>
    </w:p>
    <w:p w14:paraId="16B964F6" w14:textId="48AECC11" w:rsidR="00404CC3" w:rsidRDefault="00404CC3" w:rsidP="00404CC3">
      <w:pPr>
        <w:numPr>
          <w:ilvl w:val="0"/>
          <w:numId w:val="2"/>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Minutes of the</w:t>
      </w:r>
      <w:r>
        <w:rPr>
          <w:rFonts w:ascii="Arial" w:eastAsia="Arial" w:hAnsi="Arial" w:cs="Arial"/>
          <w:kern w:val="0"/>
          <w14:ligatures w14:val="none"/>
        </w:rPr>
        <w:t xml:space="preserve"> </w:t>
      </w:r>
      <w:r w:rsidR="00D2572F">
        <w:rPr>
          <w:rFonts w:ascii="Arial" w:eastAsia="Arial" w:hAnsi="Arial" w:cs="Arial"/>
          <w:kern w:val="0"/>
          <w14:ligatures w14:val="none"/>
        </w:rPr>
        <w:t>November</w:t>
      </w:r>
      <w:r w:rsidR="009C6653">
        <w:rPr>
          <w:rFonts w:ascii="Arial" w:eastAsia="Arial" w:hAnsi="Arial" w:cs="Arial"/>
          <w:kern w:val="0"/>
          <w14:ligatures w14:val="none"/>
        </w:rPr>
        <w:t xml:space="preserve"> 5</w:t>
      </w:r>
      <w:r>
        <w:rPr>
          <w:rFonts w:ascii="Arial" w:eastAsia="Arial" w:hAnsi="Arial" w:cs="Arial"/>
          <w:kern w:val="0"/>
          <w14:ligatures w14:val="none"/>
        </w:rPr>
        <w:t>, 2024</w:t>
      </w:r>
    </w:p>
    <w:p w14:paraId="6162ED29" w14:textId="77777777" w:rsidR="00404CC3" w:rsidRDefault="00404CC3" w:rsidP="00404CC3">
      <w:pPr>
        <w:numPr>
          <w:ilvl w:val="0"/>
          <w:numId w:val="2"/>
        </w:numPr>
        <w:spacing w:after="0" w:line="192" w:lineRule="auto"/>
        <w:contextualSpacing/>
        <w:jc w:val="both"/>
        <w:rPr>
          <w:rFonts w:ascii="Arial" w:eastAsia="Arial" w:hAnsi="Arial" w:cs="Arial"/>
          <w:kern w:val="0"/>
          <w14:ligatures w14:val="none"/>
        </w:rPr>
      </w:pPr>
      <w:r>
        <w:rPr>
          <w:rFonts w:ascii="Arial" w:eastAsia="Arial" w:hAnsi="Arial" w:cs="Arial"/>
          <w:kern w:val="0"/>
          <w14:ligatures w14:val="none"/>
        </w:rPr>
        <w:t>Consider Claims</w:t>
      </w:r>
    </w:p>
    <w:p w14:paraId="2B3115C9" w14:textId="77B3C901" w:rsidR="00404CC3" w:rsidRPr="009C7C52" w:rsidRDefault="00404CC3" w:rsidP="00404CC3">
      <w:pPr>
        <w:numPr>
          <w:ilvl w:val="0"/>
          <w:numId w:val="2"/>
        </w:numPr>
        <w:spacing w:after="0" w:line="192" w:lineRule="auto"/>
        <w:contextualSpacing/>
        <w:jc w:val="both"/>
        <w:rPr>
          <w:rFonts w:ascii="Arial" w:eastAsia="Arial" w:hAnsi="Arial" w:cs="Arial"/>
          <w:kern w:val="0"/>
          <w14:ligatures w14:val="none"/>
        </w:rPr>
      </w:pPr>
      <w:r>
        <w:rPr>
          <w:rFonts w:ascii="Arial" w:eastAsia="Arial" w:hAnsi="Arial" w:cs="Arial"/>
          <w:kern w:val="0"/>
          <w14:ligatures w14:val="none"/>
        </w:rPr>
        <w:t>Acknowledge Receipt of the Financial Statement for the Month Ending</w:t>
      </w:r>
      <w:r w:rsidR="009C6653">
        <w:rPr>
          <w:rFonts w:ascii="Arial" w:eastAsia="Arial" w:hAnsi="Arial" w:cs="Arial"/>
          <w:kern w:val="0"/>
          <w14:ligatures w14:val="none"/>
        </w:rPr>
        <w:t xml:space="preserve"> October </w:t>
      </w:r>
      <w:r w:rsidR="00E063D7">
        <w:rPr>
          <w:rFonts w:ascii="Arial" w:eastAsia="Arial" w:hAnsi="Arial" w:cs="Arial"/>
          <w:kern w:val="0"/>
          <w14:ligatures w14:val="none"/>
        </w:rPr>
        <w:t>31</w:t>
      </w:r>
      <w:r>
        <w:rPr>
          <w:rFonts w:ascii="Arial" w:eastAsia="Arial" w:hAnsi="Arial" w:cs="Arial"/>
          <w:kern w:val="0"/>
          <w14:ligatures w14:val="none"/>
        </w:rPr>
        <w:t>, 2024.</w:t>
      </w:r>
    </w:p>
    <w:p w14:paraId="151D9C56" w14:textId="77777777" w:rsidR="00404CC3" w:rsidRPr="009C7C52" w:rsidRDefault="00404CC3" w:rsidP="00404CC3">
      <w:pPr>
        <w:spacing w:after="0" w:line="192" w:lineRule="auto"/>
        <w:ind w:left="1080"/>
        <w:contextualSpacing/>
        <w:jc w:val="both"/>
        <w:rPr>
          <w:rFonts w:ascii="Arial" w:eastAsia="Arial" w:hAnsi="Arial" w:cs="Arial"/>
          <w:kern w:val="0"/>
          <w14:ligatures w14:val="none"/>
        </w:rPr>
      </w:pPr>
    </w:p>
    <w:p w14:paraId="2C033A54" w14:textId="77777777" w:rsidR="00404CC3" w:rsidRDefault="00404CC3" w:rsidP="00404CC3">
      <w:pPr>
        <w:numPr>
          <w:ilvl w:val="0"/>
          <w:numId w:val="1"/>
        </w:numPr>
        <w:spacing w:after="0" w:line="192" w:lineRule="auto"/>
        <w:contextualSpacing/>
        <w:jc w:val="both"/>
        <w:rPr>
          <w:rFonts w:ascii="Arial" w:eastAsia="Arial" w:hAnsi="Arial" w:cs="Arial"/>
          <w:kern w:val="0"/>
          <w14:ligatures w14:val="none"/>
        </w:rPr>
      </w:pPr>
      <w:r w:rsidRPr="00B00226">
        <w:rPr>
          <w:rFonts w:ascii="Arial" w:eastAsia="Arial" w:hAnsi="Arial" w:cs="Arial"/>
          <w:kern w:val="0"/>
          <w14:ligatures w14:val="none"/>
        </w:rPr>
        <w:t>DISCUSSION, CONSIDERATION, AND POSSIBLE ACTION REGARDING:</w:t>
      </w:r>
    </w:p>
    <w:p w14:paraId="12E16D01" w14:textId="77777777" w:rsidR="00404CC3" w:rsidRDefault="00404CC3" w:rsidP="00404CC3">
      <w:pPr>
        <w:spacing w:after="0" w:line="192" w:lineRule="auto"/>
        <w:ind w:left="720"/>
        <w:contextualSpacing/>
        <w:jc w:val="both"/>
        <w:rPr>
          <w:rFonts w:ascii="Arial" w:eastAsia="Arial" w:hAnsi="Arial" w:cs="Arial"/>
          <w:kern w:val="0"/>
          <w14:ligatures w14:val="none"/>
        </w:rPr>
      </w:pPr>
    </w:p>
    <w:p w14:paraId="6D1F7396" w14:textId="77777777" w:rsidR="00404CC3" w:rsidRPr="00CD1F48" w:rsidRDefault="00404CC3" w:rsidP="00404CC3">
      <w:pPr>
        <w:pStyle w:val="ListParagraph"/>
        <w:spacing w:after="0" w:line="192" w:lineRule="auto"/>
        <w:jc w:val="both"/>
        <w:rPr>
          <w:rFonts w:ascii="Arial" w:eastAsia="Arial" w:hAnsi="Arial" w:cs="Arial"/>
          <w:kern w:val="0"/>
          <w14:ligatures w14:val="none"/>
        </w:rPr>
      </w:pPr>
    </w:p>
    <w:p w14:paraId="6AA2327B" w14:textId="77777777" w:rsidR="00404CC3" w:rsidRPr="009C7C52" w:rsidRDefault="00404CC3" w:rsidP="00404CC3">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NEW BUSINESS (If any, pursuant to Section 311.9 of the Oklahoma Open Meeting Act.)</w:t>
      </w:r>
    </w:p>
    <w:p w14:paraId="6B779596" w14:textId="77777777" w:rsidR="00404CC3" w:rsidRPr="009C7C52" w:rsidRDefault="00404CC3" w:rsidP="00404CC3">
      <w:pPr>
        <w:spacing w:after="0" w:line="192" w:lineRule="auto"/>
        <w:ind w:left="720"/>
        <w:contextualSpacing/>
        <w:jc w:val="both"/>
        <w:rPr>
          <w:rFonts w:ascii="Arial" w:eastAsia="Arial" w:hAnsi="Arial" w:cs="Arial"/>
          <w:kern w:val="0"/>
          <w14:ligatures w14:val="none"/>
        </w:rPr>
      </w:pPr>
    </w:p>
    <w:p w14:paraId="65B293D3" w14:textId="77777777" w:rsidR="00404CC3" w:rsidRPr="009C7C52" w:rsidRDefault="00404CC3" w:rsidP="00404CC3">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TRUSTEE COMMENTS</w:t>
      </w:r>
    </w:p>
    <w:p w14:paraId="0EDDFB11" w14:textId="77777777" w:rsidR="00404CC3" w:rsidRPr="009C7C52" w:rsidRDefault="00404CC3" w:rsidP="00404CC3">
      <w:pPr>
        <w:spacing w:line="192" w:lineRule="auto"/>
        <w:ind w:left="720"/>
        <w:contextualSpacing/>
        <w:jc w:val="both"/>
        <w:rPr>
          <w:rFonts w:ascii="Arial" w:eastAsia="Arial" w:hAnsi="Arial" w:cs="Arial"/>
          <w:kern w:val="0"/>
          <w14:ligatures w14:val="none"/>
        </w:rPr>
      </w:pPr>
    </w:p>
    <w:p w14:paraId="74F586DA" w14:textId="77777777" w:rsidR="00404CC3" w:rsidRPr="009C7C52" w:rsidRDefault="00404CC3" w:rsidP="00404CC3">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MANAGER COMMENTS</w:t>
      </w:r>
    </w:p>
    <w:p w14:paraId="0A434492" w14:textId="77777777" w:rsidR="00404CC3" w:rsidRPr="009C7C52" w:rsidRDefault="00404CC3" w:rsidP="00404CC3">
      <w:pPr>
        <w:spacing w:line="192" w:lineRule="auto"/>
        <w:ind w:left="720"/>
        <w:contextualSpacing/>
        <w:jc w:val="both"/>
        <w:rPr>
          <w:rFonts w:ascii="Arial" w:eastAsia="Arial" w:hAnsi="Arial" w:cs="Arial"/>
          <w:kern w:val="0"/>
          <w14:ligatures w14:val="none"/>
        </w:rPr>
      </w:pPr>
    </w:p>
    <w:p w14:paraId="51AA53C1" w14:textId="77777777" w:rsidR="00404CC3" w:rsidRPr="009C7C52" w:rsidRDefault="00404CC3" w:rsidP="00404CC3">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AUDIENCE PARTICIPATION (According to Audience Participation Decorum Guidelines at Clinton City Council Public Meetings effective: 2/14/2017)</w:t>
      </w:r>
    </w:p>
    <w:p w14:paraId="0E5BEE3B" w14:textId="77777777" w:rsidR="00404CC3" w:rsidRPr="009C7C52" w:rsidRDefault="00404CC3" w:rsidP="00404CC3">
      <w:pPr>
        <w:spacing w:line="192" w:lineRule="auto"/>
        <w:ind w:left="720"/>
        <w:contextualSpacing/>
        <w:jc w:val="both"/>
        <w:rPr>
          <w:rFonts w:ascii="Arial" w:eastAsia="Arial" w:hAnsi="Arial" w:cs="Arial"/>
          <w:kern w:val="0"/>
          <w14:ligatures w14:val="none"/>
        </w:rPr>
      </w:pPr>
    </w:p>
    <w:p w14:paraId="77CEFC1C" w14:textId="77777777" w:rsidR="00404CC3" w:rsidRPr="009C7C52" w:rsidRDefault="00404CC3" w:rsidP="00404CC3">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ADJOURN</w:t>
      </w:r>
    </w:p>
    <w:p w14:paraId="5AAAC498" w14:textId="77777777" w:rsidR="00404CC3" w:rsidRPr="009C7C52" w:rsidRDefault="00404CC3" w:rsidP="00404CC3">
      <w:pPr>
        <w:tabs>
          <w:tab w:val="left" w:pos="360"/>
        </w:tabs>
        <w:spacing w:line="259" w:lineRule="auto"/>
        <w:ind w:left="360"/>
        <w:contextualSpacing/>
        <w:jc w:val="both"/>
        <w:rPr>
          <w:rFonts w:ascii="Arial" w:eastAsia="Arial" w:hAnsi="Arial" w:cs="Arial"/>
          <w:kern w:val="0"/>
          <w14:ligatures w14:val="none"/>
        </w:rPr>
      </w:pPr>
    </w:p>
    <w:p w14:paraId="6444CFF6" w14:textId="54DC219E" w:rsidR="00404CC3" w:rsidRPr="009C7C52" w:rsidRDefault="00404CC3" w:rsidP="00404CC3">
      <w:pPr>
        <w:tabs>
          <w:tab w:val="left" w:pos="360"/>
        </w:tabs>
        <w:spacing w:line="259" w:lineRule="auto"/>
        <w:ind w:left="360"/>
        <w:contextualSpacing/>
        <w:jc w:val="both"/>
        <w:rPr>
          <w:rFonts w:ascii="Arial" w:eastAsia="Arial" w:hAnsi="Arial" w:cs="Arial"/>
          <w:kern w:val="0"/>
          <w14:ligatures w14:val="none"/>
        </w:rPr>
      </w:pPr>
      <w:r w:rsidRPr="009C7C52">
        <w:rPr>
          <w:rFonts w:ascii="Arial" w:eastAsia="Arial" w:hAnsi="Arial" w:cs="Arial"/>
          <w:kern w:val="0"/>
          <w14:ligatures w14:val="none"/>
        </w:rPr>
        <w:t>Filed this</w:t>
      </w:r>
      <w:r w:rsidR="00E063D7">
        <w:rPr>
          <w:rFonts w:ascii="Arial" w:eastAsia="Arial" w:hAnsi="Arial" w:cs="Arial"/>
          <w:kern w:val="0"/>
          <w14:ligatures w14:val="none"/>
        </w:rPr>
        <w:t xml:space="preserve"> 27</w:t>
      </w:r>
      <w:r w:rsidR="002E5A54" w:rsidRPr="00E063D7">
        <w:rPr>
          <w:rFonts w:ascii="Arial" w:eastAsia="Arial" w:hAnsi="Arial" w:cs="Arial"/>
          <w:kern w:val="0"/>
          <w:vertAlign w:val="superscript"/>
          <w14:ligatures w14:val="none"/>
        </w:rPr>
        <w:t>th</w:t>
      </w:r>
      <w:r w:rsidR="002E5A54">
        <w:rPr>
          <w:rFonts w:ascii="Arial" w:eastAsia="Arial" w:hAnsi="Arial" w:cs="Arial"/>
          <w:kern w:val="0"/>
          <w14:ligatures w14:val="none"/>
        </w:rPr>
        <w:t xml:space="preserve"> day</w:t>
      </w:r>
      <w:r w:rsidRPr="009C7C52">
        <w:rPr>
          <w:rFonts w:ascii="Arial" w:eastAsia="Arial" w:hAnsi="Arial" w:cs="Arial"/>
          <w:kern w:val="0"/>
          <w14:ligatures w14:val="none"/>
        </w:rPr>
        <w:t xml:space="preserve"> of </w:t>
      </w:r>
      <w:r>
        <w:rPr>
          <w:rFonts w:ascii="Arial" w:eastAsia="Arial" w:hAnsi="Arial" w:cs="Arial"/>
          <w:kern w:val="0"/>
          <w14:ligatures w14:val="none"/>
        </w:rPr>
        <w:t xml:space="preserve">November </w:t>
      </w:r>
      <w:r w:rsidRPr="009C7C52">
        <w:rPr>
          <w:rFonts w:ascii="Arial" w:eastAsia="Arial" w:hAnsi="Arial" w:cs="Arial"/>
          <w:kern w:val="0"/>
          <w14:ligatures w14:val="none"/>
        </w:rPr>
        <w:t xml:space="preserve">2024, posted on the bulletin board in the lobby of the Clinton City Hall </w:t>
      </w:r>
      <w:r>
        <w:rPr>
          <w:rFonts w:ascii="Arial" w:eastAsia="Arial" w:hAnsi="Arial" w:cs="Arial"/>
          <w:kern w:val="0"/>
          <w14:ligatures w14:val="none"/>
        </w:rPr>
        <w:t xml:space="preserve">November </w:t>
      </w:r>
      <w:r w:rsidR="00E063D7">
        <w:rPr>
          <w:rFonts w:ascii="Arial" w:eastAsia="Arial" w:hAnsi="Arial" w:cs="Arial"/>
          <w:kern w:val="0"/>
          <w14:ligatures w14:val="none"/>
        </w:rPr>
        <w:t>27</w:t>
      </w:r>
      <w:r>
        <w:rPr>
          <w:rFonts w:ascii="Arial" w:eastAsia="Arial" w:hAnsi="Arial" w:cs="Arial"/>
          <w:kern w:val="0"/>
          <w14:ligatures w14:val="none"/>
        </w:rPr>
        <w:t>,</w:t>
      </w:r>
      <w:r w:rsidRPr="009C7C52">
        <w:rPr>
          <w:rFonts w:ascii="Arial" w:eastAsia="Arial" w:hAnsi="Arial" w:cs="Arial"/>
          <w:kern w:val="0"/>
          <w14:ligatures w14:val="none"/>
        </w:rPr>
        <w:t xml:space="preserve"> 2024, at </w:t>
      </w:r>
      <w:r>
        <w:rPr>
          <w:rFonts w:ascii="Arial" w:eastAsia="Arial" w:hAnsi="Arial" w:cs="Arial"/>
          <w:kern w:val="0"/>
          <w14:ligatures w14:val="none"/>
        </w:rPr>
        <w:t>4</w:t>
      </w:r>
      <w:r w:rsidRPr="009C7C52">
        <w:rPr>
          <w:rFonts w:ascii="Arial" w:eastAsia="Arial" w:hAnsi="Arial" w:cs="Arial"/>
          <w:kern w:val="0"/>
          <w14:ligatures w14:val="none"/>
        </w:rPr>
        <w:t xml:space="preserve">:00 </w:t>
      </w:r>
      <w:r>
        <w:rPr>
          <w:rFonts w:ascii="Arial" w:eastAsia="Arial" w:hAnsi="Arial" w:cs="Arial"/>
          <w:kern w:val="0"/>
          <w14:ligatures w14:val="none"/>
        </w:rPr>
        <w:t>p</w:t>
      </w:r>
      <w:r w:rsidRPr="009C7C52">
        <w:rPr>
          <w:rFonts w:ascii="Arial" w:eastAsia="Arial" w:hAnsi="Arial" w:cs="Arial"/>
          <w:kern w:val="0"/>
          <w14:ligatures w14:val="none"/>
        </w:rPr>
        <w:t>.m.</w:t>
      </w:r>
    </w:p>
    <w:p w14:paraId="3EEAFAEA" w14:textId="77777777" w:rsidR="00404CC3" w:rsidRPr="009C7C52" w:rsidRDefault="00404CC3" w:rsidP="00404CC3">
      <w:pPr>
        <w:tabs>
          <w:tab w:val="left" w:pos="360"/>
        </w:tabs>
        <w:spacing w:line="259" w:lineRule="auto"/>
        <w:ind w:left="360"/>
        <w:contextualSpacing/>
        <w:jc w:val="both"/>
        <w:rPr>
          <w:rFonts w:ascii="Arial" w:eastAsia="Arial" w:hAnsi="Arial" w:cs="Arial"/>
          <w:kern w:val="0"/>
          <w14:ligatures w14:val="none"/>
        </w:rPr>
      </w:pPr>
    </w:p>
    <w:p w14:paraId="41E65715" w14:textId="6F5F0B86" w:rsidR="00404CC3" w:rsidRDefault="00404CC3" w:rsidP="00404CC3">
      <w:pPr>
        <w:tabs>
          <w:tab w:val="left" w:pos="360"/>
        </w:tabs>
        <w:spacing w:line="259" w:lineRule="auto"/>
        <w:ind w:left="360"/>
        <w:contextualSpacing/>
        <w:jc w:val="both"/>
      </w:pPr>
      <w:r w:rsidRPr="009C7C52">
        <w:rPr>
          <w:rFonts w:ascii="Arial" w:eastAsia="Arial" w:hAnsi="Arial" w:cs="Arial"/>
          <w:kern w:val="0"/>
          <w14:ligatures w14:val="none"/>
        </w:rPr>
        <w:t>___________________________________</w:t>
      </w:r>
      <w:r w:rsidRPr="009C7C52">
        <w:rPr>
          <w:rFonts w:ascii="Arial" w:hAnsi="Arial" w:cs="Arial"/>
          <w:kern w:val="0"/>
          <w14:ligatures w14:val="none"/>
        </w:rPr>
        <w:br/>
      </w:r>
      <w:r w:rsidRPr="009C7C52">
        <w:rPr>
          <w:rFonts w:ascii="Arial" w:eastAsia="Arial" w:hAnsi="Arial" w:cs="Arial"/>
          <w:kern w:val="0"/>
          <w14:ligatures w14:val="none"/>
        </w:rPr>
        <w:t>AMY E. JONES, CITY</w:t>
      </w:r>
    </w:p>
    <w:sectPr w:rsidR="00404C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CC3"/>
    <w:rsid w:val="00224C94"/>
    <w:rsid w:val="00231157"/>
    <w:rsid w:val="002E5A54"/>
    <w:rsid w:val="00404CC3"/>
    <w:rsid w:val="009C6653"/>
    <w:rsid w:val="00D2572F"/>
    <w:rsid w:val="00D611A3"/>
    <w:rsid w:val="00E063D7"/>
    <w:rsid w:val="00F42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AAF73"/>
  <w15:chartTrackingRefBased/>
  <w15:docId w15:val="{71390C7F-3EF2-4BFE-97B9-238AF9A55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4CC3"/>
  </w:style>
  <w:style w:type="paragraph" w:styleId="Heading1">
    <w:name w:val="heading 1"/>
    <w:basedOn w:val="Normal"/>
    <w:next w:val="Normal"/>
    <w:link w:val="Heading1Char"/>
    <w:uiPriority w:val="9"/>
    <w:qFormat/>
    <w:rsid w:val="00404C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4C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4C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4C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4C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4C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4C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4C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4C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4C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4C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4C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4C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4C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4C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4C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4C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4CC3"/>
    <w:rPr>
      <w:rFonts w:eastAsiaTheme="majorEastAsia" w:cstheme="majorBidi"/>
      <w:color w:val="272727" w:themeColor="text1" w:themeTint="D8"/>
    </w:rPr>
  </w:style>
  <w:style w:type="paragraph" w:styleId="Title">
    <w:name w:val="Title"/>
    <w:basedOn w:val="Normal"/>
    <w:next w:val="Normal"/>
    <w:link w:val="TitleChar"/>
    <w:uiPriority w:val="10"/>
    <w:qFormat/>
    <w:rsid w:val="00404C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4C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4C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4C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4CC3"/>
    <w:pPr>
      <w:spacing w:before="160"/>
      <w:jc w:val="center"/>
    </w:pPr>
    <w:rPr>
      <w:i/>
      <w:iCs/>
      <w:color w:val="404040" w:themeColor="text1" w:themeTint="BF"/>
    </w:rPr>
  </w:style>
  <w:style w:type="character" w:customStyle="1" w:styleId="QuoteChar">
    <w:name w:val="Quote Char"/>
    <w:basedOn w:val="DefaultParagraphFont"/>
    <w:link w:val="Quote"/>
    <w:uiPriority w:val="29"/>
    <w:rsid w:val="00404CC3"/>
    <w:rPr>
      <w:i/>
      <w:iCs/>
      <w:color w:val="404040" w:themeColor="text1" w:themeTint="BF"/>
    </w:rPr>
  </w:style>
  <w:style w:type="paragraph" w:styleId="ListParagraph">
    <w:name w:val="List Paragraph"/>
    <w:basedOn w:val="Normal"/>
    <w:uiPriority w:val="34"/>
    <w:qFormat/>
    <w:rsid w:val="00404CC3"/>
    <w:pPr>
      <w:ind w:left="720"/>
      <w:contextualSpacing/>
    </w:pPr>
  </w:style>
  <w:style w:type="character" w:styleId="IntenseEmphasis">
    <w:name w:val="Intense Emphasis"/>
    <w:basedOn w:val="DefaultParagraphFont"/>
    <w:uiPriority w:val="21"/>
    <w:qFormat/>
    <w:rsid w:val="00404CC3"/>
    <w:rPr>
      <w:i/>
      <w:iCs/>
      <w:color w:val="0F4761" w:themeColor="accent1" w:themeShade="BF"/>
    </w:rPr>
  </w:style>
  <w:style w:type="paragraph" w:styleId="IntenseQuote">
    <w:name w:val="Intense Quote"/>
    <w:basedOn w:val="Normal"/>
    <w:next w:val="Normal"/>
    <w:link w:val="IntenseQuoteChar"/>
    <w:uiPriority w:val="30"/>
    <w:qFormat/>
    <w:rsid w:val="00404C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4CC3"/>
    <w:rPr>
      <w:i/>
      <w:iCs/>
      <w:color w:val="0F4761" w:themeColor="accent1" w:themeShade="BF"/>
    </w:rPr>
  </w:style>
  <w:style w:type="character" w:styleId="IntenseReference">
    <w:name w:val="Intense Reference"/>
    <w:basedOn w:val="DefaultParagraphFont"/>
    <w:uiPriority w:val="32"/>
    <w:qFormat/>
    <w:rsid w:val="00404CC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049CAB-F4E6-41DC-82E2-EE93F3BFD8A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7DAB78B0-7353-4B26-9182-00C0AC124B38}">
  <ds:schemaRefs>
    <ds:schemaRef ds:uri="http://schemas.microsoft.com/sharepoint/v3/contenttype/forms"/>
  </ds:schemaRefs>
</ds:datastoreItem>
</file>

<file path=customXml/itemProps3.xml><?xml version="1.0" encoding="utf-8"?>
<ds:datastoreItem xmlns:ds="http://schemas.openxmlformats.org/officeDocument/2006/customXml" ds:itemID="{DB3B30CB-E818-4857-BE0F-3E19670A40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317</Words>
  <Characters>1807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dcterms:created xsi:type="dcterms:W3CDTF">2024-11-22T19:33:00Z</dcterms:created>
  <dcterms:modified xsi:type="dcterms:W3CDTF">2024-11-27T19:56:00Z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