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rFonts w:ascii="Arial" w:hAnsi="Arial" w:cs="Arial"/>
          <w:b/>
          <w:color w:val="auto"/>
          <w:kern w:val="2"/>
          <w:sz w:val="22"/>
          <w:szCs w:val="22"/>
          <w14:ligatures w14:val="standardContextual"/>
        </w:rPr>
        <w:id w:val="33320475"/>
        <w:docPartObj>
          <w:docPartGallery w:val="Page Numbers (Top of Page)"/>
          <w:docPartUnique/>
        </w:docPartObj>
      </w:sdtPr>
      <w:sdtEndPr>
        <w:rPr>
          <w:b w:val="0"/>
          <w:noProof/>
        </w:rPr>
      </w:sdtEndPr>
      <w:sdtContent>
        <w:p w14:paraId="291BE963" w14:textId="77777777" w:rsidR="00CF0AD6" w:rsidRPr="001D030A" w:rsidRDefault="00CF0AD6" w:rsidP="00CF0AD6">
          <w:pPr>
            <w:pStyle w:val="Default"/>
            <w:jc w:val="both"/>
            <w:rPr>
              <w:rFonts w:ascii="Arial" w:hAnsi="Arial" w:cs="Arial"/>
              <w:color w:val="FF0000"/>
              <w:sz w:val="20"/>
              <w:szCs w:val="20"/>
            </w:rPr>
          </w:pPr>
          <w:r w:rsidRPr="001D030A">
            <w:rPr>
              <w:rFonts w:ascii="Arial" w:hAnsi="Arial" w:cs="Arial"/>
              <w:color w:val="FF0000"/>
              <w:sz w:val="20"/>
              <w:szCs w:val="20"/>
            </w:rPr>
            <w:t xml:space="preserve">All items on this agenda, including but not limited to any agenda item concerning the adoption of any ordinance, resolution, contract, agreement, or any other item of business, are subject to </w:t>
          </w:r>
          <w:r w:rsidRPr="001D030A">
            <w:rPr>
              <w:rFonts w:ascii="Arial" w:hAnsi="Arial" w:cs="Arial"/>
              <w:b/>
              <w:bCs/>
              <w:color w:val="FF0000"/>
              <w:sz w:val="20"/>
              <w:szCs w:val="20"/>
            </w:rPr>
            <w:t xml:space="preserve">amendment, </w:t>
          </w:r>
          <w:r w:rsidRPr="001D030A">
            <w:rPr>
              <w:rFonts w:ascii="Arial" w:hAnsi="Arial" w:cs="Arial"/>
              <w:color w:val="FF0000"/>
              <w:sz w:val="20"/>
              <w:szCs w:val="20"/>
            </w:rPr>
            <w:t xml:space="preserve">including additions and/or deletions. This rule will apply to every individual agenda item without exception, and without providing this same </w:t>
          </w:r>
          <w:r w:rsidRPr="001D030A">
            <w:rPr>
              <w:rFonts w:ascii="Arial" w:hAnsi="Arial" w:cs="Arial"/>
              <w:b/>
              <w:bCs/>
              <w:color w:val="FF0000"/>
              <w:sz w:val="20"/>
              <w:szCs w:val="20"/>
            </w:rPr>
            <w:t xml:space="preserve">amendment </w:t>
          </w:r>
          <w:r w:rsidRPr="001D030A">
            <w:rPr>
              <w:rFonts w:ascii="Arial" w:hAnsi="Arial" w:cs="Arial"/>
              <w:color w:val="FF0000"/>
              <w:sz w:val="20"/>
              <w:szCs w:val="20"/>
            </w:rPr>
            <w:t xml:space="preserve">language with respect to each individual agenda item. Such amendments should be rationally related to the topic of the agenda item, or the governing body will be advised to continue the item. </w:t>
          </w:r>
        </w:p>
        <w:p w14:paraId="2ED54020" w14:textId="77777777" w:rsidR="00CF0AD6" w:rsidRPr="001D030A" w:rsidRDefault="00CF0AD6" w:rsidP="00CF0AD6">
          <w:pPr>
            <w:pStyle w:val="Default"/>
            <w:jc w:val="both"/>
            <w:rPr>
              <w:rFonts w:ascii="Arial" w:hAnsi="Arial" w:cs="Arial"/>
              <w:color w:val="FF0000"/>
              <w:sz w:val="20"/>
              <w:szCs w:val="20"/>
            </w:rPr>
          </w:pPr>
        </w:p>
        <w:p w14:paraId="4609D834" w14:textId="77777777" w:rsidR="00CF0AD6" w:rsidRDefault="00CF0AD6" w:rsidP="00CF0AD6">
          <w:pPr>
            <w:pStyle w:val="Header"/>
            <w:rPr>
              <w:rFonts w:ascii="Arial" w:hAnsi="Arial" w:cs="Arial"/>
              <w:color w:val="FF0000"/>
            </w:rPr>
          </w:pPr>
          <w:r w:rsidRPr="001D030A">
            <w:rPr>
              <w:rFonts w:ascii="Arial" w:hAnsi="Arial" w:cs="Arial"/>
              <w:color w:val="FF0000"/>
              <w:sz w:val="20"/>
              <w:szCs w:val="20"/>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sidRPr="001D030A">
            <w:rPr>
              <w:rFonts w:ascii="Arial" w:hAnsi="Arial" w:cs="Arial"/>
              <w:color w:val="FF0000"/>
            </w:rPr>
            <w:t>.</w:t>
          </w:r>
        </w:p>
        <w:p w14:paraId="02B80ECC" w14:textId="77777777" w:rsidR="00CF0AD6" w:rsidRPr="001D030A" w:rsidRDefault="00CF0AD6" w:rsidP="00CF0AD6">
          <w:pPr>
            <w:pStyle w:val="Header"/>
            <w:rPr>
              <w:rFonts w:ascii="Arial" w:hAnsi="Arial" w:cs="Arial"/>
              <w:color w:val="FF0000"/>
            </w:rPr>
          </w:pPr>
        </w:p>
        <w:sdt>
          <w:sdtPr>
            <w:rPr>
              <w:rFonts w:ascii="Arial" w:hAnsi="Arial" w:cs="Arial"/>
              <w:b/>
              <w:kern w:val="0"/>
              <w:sz w:val="24"/>
              <w:szCs w:val="24"/>
              <w14:ligatures w14:val="none"/>
            </w:rPr>
            <w:id w:val="-1655907121"/>
            <w:docPartObj>
              <w:docPartGallery w:val="Page Numbers (Top of Page)"/>
              <w:docPartUnique/>
            </w:docPartObj>
          </w:sdtPr>
          <w:sdtEndPr>
            <w:rPr>
              <w:b w:val="0"/>
              <w:noProof/>
              <w:kern w:val="2"/>
              <w14:ligatures w14:val="standardContextual"/>
            </w:rPr>
          </w:sdtEndPr>
          <w:sdtContent>
            <w:p w14:paraId="6A1C5BA8" w14:textId="078AF1BC" w:rsidR="00CF0AD6" w:rsidRPr="001D030A" w:rsidRDefault="00CF0AD6" w:rsidP="00CF0AD6">
              <w:pPr>
                <w:autoSpaceDE w:val="0"/>
                <w:autoSpaceDN w:val="0"/>
                <w:adjustRightInd w:val="0"/>
                <w:spacing w:after="0" w:line="240" w:lineRule="auto"/>
                <w:jc w:val="center"/>
                <w:rPr>
                  <w:rFonts w:ascii="Arial" w:hAnsi="Arial" w:cs="Arial"/>
                  <w:b/>
                  <w:color w:val="000000"/>
                  <w:kern w:val="0"/>
                  <w:sz w:val="24"/>
                  <w:szCs w:val="24"/>
                  <w14:ligatures w14:val="none"/>
                </w:rPr>
              </w:pPr>
              <w:r w:rsidRPr="001D030A">
                <w:rPr>
                  <w:rFonts w:ascii="Arial" w:hAnsi="Arial" w:cs="Arial"/>
                  <w:b/>
                  <w:color w:val="000000"/>
                  <w:kern w:val="0"/>
                  <w:sz w:val="24"/>
                  <w:szCs w:val="24"/>
                  <w14:ligatures w14:val="none"/>
                </w:rPr>
                <w:t xml:space="preserve">PUBLIC NOTICE OF A </w:t>
              </w:r>
              <w:r>
                <w:rPr>
                  <w:rFonts w:ascii="Arial" w:hAnsi="Arial" w:cs="Arial"/>
                  <w:b/>
                  <w:color w:val="000000"/>
                  <w:kern w:val="0"/>
                  <w:sz w:val="24"/>
                  <w:szCs w:val="24"/>
                  <w14:ligatures w14:val="none"/>
                </w:rPr>
                <w:t>SPECIAL</w:t>
              </w:r>
              <w:r w:rsidRPr="001D030A">
                <w:rPr>
                  <w:rFonts w:ascii="Arial" w:hAnsi="Arial" w:cs="Arial"/>
                  <w:b/>
                  <w:color w:val="000000"/>
                  <w:kern w:val="0"/>
                  <w:sz w:val="24"/>
                  <w:szCs w:val="24"/>
                  <w14:ligatures w14:val="none"/>
                </w:rPr>
                <w:t xml:space="preserve"> MEETING OF THE </w:t>
              </w:r>
            </w:p>
            <w:p w14:paraId="5CF53B09" w14:textId="77777777" w:rsidR="00CF0AD6" w:rsidRPr="001D030A" w:rsidRDefault="00CF0AD6" w:rsidP="00CF0AD6">
              <w:pPr>
                <w:autoSpaceDE w:val="0"/>
                <w:autoSpaceDN w:val="0"/>
                <w:adjustRightInd w:val="0"/>
                <w:spacing w:after="0" w:line="240" w:lineRule="auto"/>
                <w:jc w:val="center"/>
                <w:rPr>
                  <w:rFonts w:ascii="Arial" w:hAnsi="Arial" w:cs="Arial"/>
                  <w:b/>
                  <w:color w:val="000000"/>
                  <w:kern w:val="0"/>
                  <w:sz w:val="24"/>
                  <w:szCs w:val="24"/>
                  <w14:ligatures w14:val="none"/>
                </w:rPr>
              </w:pPr>
              <w:r w:rsidRPr="001D030A">
                <w:rPr>
                  <w:rFonts w:ascii="Arial" w:hAnsi="Arial" w:cs="Arial"/>
                  <w:b/>
                  <w:color w:val="000000"/>
                  <w:kern w:val="0"/>
                  <w:sz w:val="24"/>
                  <w:szCs w:val="24"/>
                  <w14:ligatures w14:val="none"/>
                </w:rPr>
                <w:t>CLINTON HOSPITAL AUTHORITY</w:t>
              </w:r>
            </w:p>
            <w:p w14:paraId="46E6B48A" w14:textId="77777777" w:rsidR="00CF0AD6" w:rsidRPr="001D030A" w:rsidRDefault="00CF0AD6" w:rsidP="00CF0AD6">
              <w:pPr>
                <w:spacing w:after="0" w:line="240" w:lineRule="auto"/>
                <w:jc w:val="center"/>
                <w:rPr>
                  <w:rFonts w:ascii="Arial" w:hAnsi="Arial" w:cs="Arial"/>
                  <w:b/>
                  <w:kern w:val="0"/>
                  <w:sz w:val="24"/>
                  <w:szCs w:val="24"/>
                  <w14:ligatures w14:val="none"/>
                </w:rPr>
              </w:pPr>
              <w:r w:rsidRPr="001D030A">
                <w:rPr>
                  <w:rFonts w:ascii="Arial" w:hAnsi="Arial" w:cs="Arial"/>
                  <w:b/>
                  <w:kern w:val="0"/>
                  <w:sz w:val="24"/>
                  <w:szCs w:val="24"/>
                  <w14:ligatures w14:val="none"/>
                </w:rPr>
                <w:t>Clinton Regional Hospital</w:t>
              </w:r>
            </w:p>
            <w:p w14:paraId="1BA8FE08" w14:textId="77777777" w:rsidR="00CF0AD6" w:rsidRPr="001D030A" w:rsidRDefault="00CF0AD6" w:rsidP="00CF0AD6">
              <w:pPr>
                <w:spacing w:after="0" w:line="240" w:lineRule="auto"/>
                <w:jc w:val="center"/>
                <w:rPr>
                  <w:rFonts w:ascii="Arial" w:hAnsi="Arial" w:cs="Arial"/>
                  <w:b/>
                  <w:kern w:val="0"/>
                  <w:sz w:val="24"/>
                  <w:szCs w:val="24"/>
                  <w14:ligatures w14:val="none"/>
                </w:rPr>
              </w:pPr>
              <w:r w:rsidRPr="001D030A">
                <w:rPr>
                  <w:rFonts w:ascii="Arial" w:hAnsi="Arial" w:cs="Arial"/>
                  <w:b/>
                  <w:kern w:val="0"/>
                  <w:sz w:val="24"/>
                  <w:szCs w:val="24"/>
                  <w14:ligatures w14:val="none"/>
                </w:rPr>
                <w:t xml:space="preserve">BOARD OF TRUSTEES </w:t>
              </w:r>
            </w:p>
            <w:p w14:paraId="3D2641F6" w14:textId="25ED3169" w:rsidR="00CF0AD6" w:rsidRPr="001D030A" w:rsidRDefault="00CF0AD6" w:rsidP="00CF0AD6">
              <w:pPr>
                <w:spacing w:after="0" w:line="240" w:lineRule="auto"/>
                <w:jc w:val="center"/>
                <w:rPr>
                  <w:rFonts w:ascii="Arial" w:hAnsi="Arial" w:cs="Arial"/>
                  <w:bCs/>
                  <w:kern w:val="0"/>
                  <w:sz w:val="24"/>
                  <w:szCs w:val="24"/>
                  <w:u w:val="single"/>
                  <w14:ligatures w14:val="none"/>
                </w:rPr>
              </w:pPr>
              <w:r>
                <w:rPr>
                  <w:rFonts w:ascii="Arial" w:hAnsi="Arial" w:cs="Arial"/>
                  <w:b/>
                  <w:kern w:val="0"/>
                  <w:sz w:val="24"/>
                  <w:szCs w:val="24"/>
                  <w:u w:val="single"/>
                  <w14:ligatures w14:val="none"/>
                </w:rPr>
                <w:t>THURSDAY, NOVEMBER 7</w:t>
              </w:r>
              <w:r w:rsidRPr="001D030A">
                <w:rPr>
                  <w:rFonts w:ascii="Arial" w:hAnsi="Arial" w:cs="Arial"/>
                  <w:b/>
                  <w:kern w:val="0"/>
                  <w:sz w:val="24"/>
                  <w:szCs w:val="24"/>
                  <w:u w:val="single"/>
                  <w14:ligatures w14:val="none"/>
                </w:rPr>
                <w:t xml:space="preserve">, 2024, </w:t>
              </w:r>
              <w:r w:rsidR="00BA6907">
                <w:rPr>
                  <w:rFonts w:ascii="Arial" w:hAnsi="Arial" w:cs="Arial"/>
                  <w:b/>
                  <w:kern w:val="0"/>
                  <w:sz w:val="24"/>
                  <w:szCs w:val="24"/>
                  <w:u w:val="single"/>
                  <w14:ligatures w14:val="none"/>
                </w:rPr>
                <w:t>6</w:t>
              </w:r>
              <w:r w:rsidRPr="001D030A">
                <w:rPr>
                  <w:rFonts w:ascii="Arial" w:hAnsi="Arial" w:cs="Arial"/>
                  <w:b/>
                  <w:kern w:val="0"/>
                  <w:sz w:val="24"/>
                  <w:szCs w:val="24"/>
                  <w:u w:val="single"/>
                  <w14:ligatures w14:val="none"/>
                </w:rPr>
                <w:t>:00 P.M.</w:t>
              </w:r>
            </w:p>
            <w:p w14:paraId="7FBD5806" w14:textId="000F5963" w:rsidR="00CF0AD6" w:rsidRPr="001D030A" w:rsidRDefault="00CF0AD6" w:rsidP="00CF0AD6">
              <w:pPr>
                <w:spacing w:after="0" w:line="240" w:lineRule="auto"/>
                <w:jc w:val="center"/>
                <w:rPr>
                  <w:rFonts w:ascii="Arial" w:eastAsia="Arial" w:hAnsi="Arial" w:cs="Arial"/>
                  <w:kern w:val="0"/>
                  <w:sz w:val="24"/>
                  <w:szCs w:val="24"/>
                  <w14:ligatures w14:val="none"/>
                </w:rPr>
              </w:pPr>
              <w:r w:rsidRPr="30E5865A">
                <w:rPr>
                  <w:rFonts w:ascii="Arial" w:hAnsi="Arial" w:cs="Arial"/>
                  <w:b/>
                  <w:bCs/>
                  <w:kern w:val="0"/>
                  <w:sz w:val="24"/>
                  <w:szCs w:val="24"/>
                  <w14:ligatures w14:val="none"/>
                </w:rPr>
                <w:t xml:space="preserve"> </w:t>
              </w:r>
              <w:r w:rsidR="54D7DC0A" w:rsidRPr="30E5865A">
                <w:rPr>
                  <w:rFonts w:ascii="Arial" w:eastAsia="Arial" w:hAnsi="Arial" w:cs="Arial"/>
                  <w:b/>
                  <w:bCs/>
                  <w:color w:val="000000" w:themeColor="text1"/>
                  <w:sz w:val="24"/>
                  <w:szCs w:val="24"/>
                </w:rPr>
                <w:t>CLINTON CITY HALL</w:t>
              </w:r>
            </w:p>
            <w:p w14:paraId="1DE6E055" w14:textId="77777777" w:rsidR="00CF0AD6" w:rsidRPr="001D030A" w:rsidRDefault="00CF0AD6" w:rsidP="00CF0AD6">
              <w:pPr>
                <w:spacing w:after="0" w:line="240" w:lineRule="auto"/>
                <w:jc w:val="center"/>
                <w:rPr>
                  <w:rFonts w:ascii="Arial" w:hAnsi="Arial" w:cs="Arial"/>
                  <w:b/>
                  <w:kern w:val="0"/>
                  <w:sz w:val="24"/>
                  <w:szCs w:val="24"/>
                  <w14:ligatures w14:val="none"/>
                </w:rPr>
              </w:pPr>
            </w:p>
            <w:p w14:paraId="3D38E3FD" w14:textId="77777777" w:rsidR="00CF0AD6" w:rsidRDefault="00CF0AD6" w:rsidP="00CF0AD6">
              <w:pPr>
                <w:spacing w:after="0" w:line="240" w:lineRule="auto"/>
                <w:jc w:val="center"/>
                <w:rPr>
                  <w:rFonts w:ascii="Arial" w:hAnsi="Arial" w:cs="Arial"/>
                  <w:b/>
                  <w:kern w:val="0"/>
                  <w:sz w:val="24"/>
                  <w:szCs w:val="24"/>
                  <w:u w:val="single"/>
                  <w14:ligatures w14:val="none"/>
                </w:rPr>
              </w:pPr>
              <w:r w:rsidRPr="001D030A">
                <w:rPr>
                  <w:rFonts w:ascii="Arial" w:hAnsi="Arial" w:cs="Arial"/>
                  <w:b/>
                  <w:kern w:val="0"/>
                  <w:sz w:val="24"/>
                  <w:szCs w:val="24"/>
                  <w:u w:val="single"/>
                  <w14:ligatures w14:val="none"/>
                </w:rPr>
                <w:t xml:space="preserve"> AGENDA</w:t>
              </w:r>
            </w:p>
            <w:p w14:paraId="4A8F22D9" w14:textId="77777777" w:rsidR="00CF0AD6" w:rsidRPr="001D030A" w:rsidRDefault="00CF0AD6" w:rsidP="00CF0AD6">
              <w:pPr>
                <w:spacing w:after="0" w:line="240" w:lineRule="auto"/>
                <w:jc w:val="center"/>
                <w:rPr>
                  <w:rFonts w:ascii="Arial" w:hAnsi="Arial" w:cs="Arial"/>
                  <w:b/>
                  <w:kern w:val="0"/>
                  <w:sz w:val="24"/>
                  <w:szCs w:val="24"/>
                  <w:u w:val="single"/>
                  <w14:ligatures w14:val="none"/>
                </w:rPr>
              </w:pPr>
            </w:p>
            <w:p w14:paraId="7038B2AD" w14:textId="77777777" w:rsidR="00CF0AD6" w:rsidRPr="001D030A" w:rsidRDefault="00CF0AD6" w:rsidP="00CF0AD6">
              <w:pPr>
                <w:numPr>
                  <w:ilvl w:val="0"/>
                  <w:numId w:val="1"/>
                </w:numPr>
                <w:tabs>
                  <w:tab w:val="right" w:leader="dot" w:pos="10080"/>
                </w:tabs>
                <w:spacing w:line="240" w:lineRule="auto"/>
                <w:contextualSpacing/>
                <w:jc w:val="both"/>
                <w:rPr>
                  <w:rFonts w:ascii="Arial" w:hAnsi="Arial" w:cs="Arial"/>
                  <w:kern w:val="0"/>
                  <w:sz w:val="24"/>
                  <w:szCs w:val="24"/>
                  <w14:ligatures w14:val="none"/>
                </w:rPr>
              </w:pPr>
              <w:r w:rsidRPr="001D030A">
                <w:rPr>
                  <w:rFonts w:ascii="Arial" w:hAnsi="Arial" w:cs="Arial"/>
                  <w:b/>
                  <w:kern w:val="0"/>
                  <w:sz w:val="24"/>
                  <w:szCs w:val="24"/>
                  <w14:ligatures w14:val="none"/>
                </w:rPr>
                <w:t>CALL TO ORDER</w:t>
              </w:r>
            </w:p>
            <w:p w14:paraId="4A2B7A81" w14:textId="77777777" w:rsidR="00CF0AD6" w:rsidRPr="001D030A" w:rsidRDefault="00CF0AD6" w:rsidP="00CF0AD6">
              <w:pPr>
                <w:widowControl w:val="0"/>
                <w:autoSpaceDE w:val="0"/>
                <w:autoSpaceDN w:val="0"/>
                <w:spacing w:before="7" w:line="240" w:lineRule="auto"/>
                <w:jc w:val="both"/>
                <w:rPr>
                  <w:rFonts w:ascii="Arial" w:hAnsi="Arial" w:cs="Arial"/>
                  <w:i/>
                  <w:iCs/>
                  <w:kern w:val="0"/>
                  <w:sz w:val="20"/>
                  <w:szCs w:val="20"/>
                  <w14:ligatures w14:val="none"/>
                </w:rPr>
              </w:pPr>
              <w:r w:rsidRPr="001D030A">
                <w:rPr>
                  <w:rFonts w:ascii="Arial" w:hAnsi="Arial" w:cs="Arial"/>
                  <w:i/>
                  <w:iCs/>
                  <w:kern w:val="0"/>
                  <w:sz w:val="20"/>
                  <w:szCs w:val="20"/>
                  <w14:ligatures w14:val="none"/>
                </w:rPr>
                <w:t>If there is any potentially known conflict of interest relevant to a matter requiring action by the Board, the trustee(s) shall call it to the attention of the Board at this time and said trustee(s) shall not vote on the matter.</w:t>
              </w:r>
            </w:p>
            <w:p w14:paraId="0108FFA3" w14:textId="77777777" w:rsidR="00CF0AD6" w:rsidRPr="001D030A" w:rsidRDefault="00CF0AD6" w:rsidP="00CF0AD6">
              <w:pPr>
                <w:spacing w:line="240" w:lineRule="auto"/>
                <w:ind w:left="1080"/>
                <w:contextualSpacing/>
                <w:jc w:val="both"/>
                <w:rPr>
                  <w:rFonts w:ascii="Arial" w:hAnsi="Arial" w:cs="Arial"/>
                  <w:kern w:val="0"/>
                  <w:sz w:val="24"/>
                  <w:szCs w:val="24"/>
                  <w14:ligatures w14:val="none"/>
                </w:rPr>
              </w:pPr>
            </w:p>
            <w:p w14:paraId="5143AF89" w14:textId="77777777" w:rsidR="00CF0AD6" w:rsidRDefault="00CF0AD6" w:rsidP="00CF0AD6">
              <w:pPr>
                <w:numPr>
                  <w:ilvl w:val="0"/>
                  <w:numId w:val="1"/>
                </w:numPr>
                <w:tabs>
                  <w:tab w:val="right" w:leader="dot" w:pos="10080"/>
                </w:tabs>
                <w:spacing w:line="240" w:lineRule="auto"/>
                <w:contextualSpacing/>
                <w:jc w:val="both"/>
                <w:rPr>
                  <w:rFonts w:ascii="Arial" w:hAnsi="Arial" w:cs="Arial"/>
                  <w:b/>
                  <w:kern w:val="0"/>
                  <w:sz w:val="24"/>
                  <w:szCs w:val="24"/>
                  <w14:ligatures w14:val="none"/>
                </w:rPr>
              </w:pPr>
              <w:r w:rsidRPr="001D030A">
                <w:rPr>
                  <w:rFonts w:ascii="Arial" w:hAnsi="Arial" w:cs="Arial"/>
                  <w:b/>
                  <w:kern w:val="0"/>
                  <w:sz w:val="24"/>
                  <w:szCs w:val="24"/>
                  <w14:ligatures w14:val="none"/>
                </w:rPr>
                <w:t>BUSINESS ITEMS (Discussion, Consideration, and Possible Action Regarding</w:t>
              </w:r>
              <w:r>
                <w:rPr>
                  <w:rFonts w:ascii="Arial" w:hAnsi="Arial" w:cs="Arial"/>
                  <w:b/>
                  <w:kern w:val="0"/>
                  <w:sz w:val="24"/>
                  <w:szCs w:val="24"/>
                  <w14:ligatures w14:val="none"/>
                </w:rPr>
                <w:t>)</w:t>
              </w:r>
            </w:p>
            <w:p w14:paraId="2CB1F1C4" w14:textId="77777777" w:rsidR="00CF0AD6" w:rsidRPr="001D030A" w:rsidRDefault="00CF0AD6" w:rsidP="00CF0AD6">
              <w:pPr>
                <w:tabs>
                  <w:tab w:val="right" w:leader="dot" w:pos="10080"/>
                </w:tabs>
                <w:spacing w:line="240" w:lineRule="auto"/>
                <w:ind w:left="720"/>
                <w:contextualSpacing/>
                <w:jc w:val="both"/>
                <w:rPr>
                  <w:rFonts w:ascii="Arial" w:hAnsi="Arial" w:cs="Arial"/>
                  <w:b/>
                  <w:kern w:val="0"/>
                  <w:sz w:val="24"/>
                  <w:szCs w:val="24"/>
                  <w14:ligatures w14:val="none"/>
                </w:rPr>
              </w:pPr>
            </w:p>
            <w:p w14:paraId="734E8C2F" w14:textId="062C2349" w:rsidR="00CF0AD6" w:rsidRPr="00CF0AD6" w:rsidRDefault="27E7798D" w:rsidP="00150B8E">
              <w:pPr>
                <w:spacing w:line="240" w:lineRule="auto"/>
                <w:ind w:left="990" w:hanging="270"/>
                <w:jc w:val="both"/>
                <w:rPr>
                  <w:rFonts w:ascii="Arial" w:hAnsi="Arial" w:cs="Arial"/>
                  <w:kern w:val="0"/>
                  <w:sz w:val="24"/>
                  <w:szCs w:val="24"/>
                  <w14:ligatures w14:val="none"/>
                </w:rPr>
              </w:pPr>
              <w:r w:rsidRPr="27E7798D">
                <w:rPr>
                  <w:rFonts w:ascii="Arial" w:hAnsi="Arial" w:cs="Arial"/>
                  <w:sz w:val="24"/>
                  <w:szCs w:val="24"/>
                </w:rPr>
                <w:t>A.</w:t>
              </w:r>
              <w:r w:rsidR="7A0A9C76" w:rsidRPr="1BE764CC">
                <w:rPr>
                  <w:rFonts w:ascii="Arial" w:hAnsi="Arial" w:cs="Arial"/>
                  <w:sz w:val="24"/>
                  <w:szCs w:val="24"/>
                </w:rPr>
                <w:t xml:space="preserve"> </w:t>
              </w:r>
              <w:r w:rsidR="25CC1459" w:rsidRPr="14C335CC">
                <w:rPr>
                  <w:rFonts w:ascii="Arial" w:hAnsi="Arial" w:cs="Arial"/>
                  <w:sz w:val="24"/>
                  <w:szCs w:val="24"/>
                </w:rPr>
                <w:t xml:space="preserve">Line of </w:t>
              </w:r>
              <w:r w:rsidR="25CC1459" w:rsidRPr="4DB2FE24">
                <w:rPr>
                  <w:rFonts w:ascii="Arial" w:hAnsi="Arial" w:cs="Arial"/>
                  <w:sz w:val="24"/>
                  <w:szCs w:val="24"/>
                </w:rPr>
                <w:t>Credit</w:t>
              </w:r>
              <w:r w:rsidR="25CC1459" w:rsidRPr="376C192B">
                <w:rPr>
                  <w:rFonts w:ascii="Arial" w:hAnsi="Arial" w:cs="Arial"/>
                  <w:sz w:val="24"/>
                  <w:szCs w:val="24"/>
                </w:rPr>
                <w:t xml:space="preserve"> </w:t>
              </w:r>
              <w:r w:rsidR="72E85C2E" w:rsidRPr="30E5865A">
                <w:rPr>
                  <w:rFonts w:ascii="Arial" w:hAnsi="Arial" w:cs="Arial"/>
                  <w:sz w:val="24"/>
                  <w:szCs w:val="24"/>
                </w:rPr>
                <w:t>Draw</w:t>
              </w:r>
              <w:r w:rsidR="25CC1459" w:rsidRPr="30E5865A">
                <w:rPr>
                  <w:rFonts w:ascii="Arial" w:hAnsi="Arial" w:cs="Arial"/>
                  <w:sz w:val="24"/>
                  <w:szCs w:val="24"/>
                </w:rPr>
                <w:t xml:space="preserve"> No. </w:t>
              </w:r>
              <w:r w:rsidR="42AA6129" w:rsidRPr="30E5865A">
                <w:rPr>
                  <w:rFonts w:ascii="Arial" w:hAnsi="Arial" w:cs="Arial"/>
                  <w:sz w:val="24"/>
                  <w:szCs w:val="24"/>
                </w:rPr>
                <w:t>3</w:t>
              </w:r>
              <w:r w:rsidR="25CC1459" w:rsidRPr="61B56D13">
                <w:rPr>
                  <w:rFonts w:ascii="Arial" w:hAnsi="Arial" w:cs="Arial"/>
                  <w:sz w:val="24"/>
                  <w:szCs w:val="24"/>
                </w:rPr>
                <w:t xml:space="preserve"> in the Amount </w:t>
              </w:r>
              <w:r w:rsidR="25CC1459" w:rsidRPr="28AFE379">
                <w:rPr>
                  <w:rFonts w:ascii="Arial" w:hAnsi="Arial" w:cs="Arial"/>
                  <w:sz w:val="24"/>
                  <w:szCs w:val="24"/>
                </w:rPr>
                <w:t>of $</w:t>
              </w:r>
              <w:r w:rsidR="25CC1459" w:rsidRPr="3008C80F">
                <w:rPr>
                  <w:rFonts w:ascii="Arial" w:hAnsi="Arial" w:cs="Arial"/>
                  <w:sz w:val="24"/>
                  <w:szCs w:val="24"/>
                </w:rPr>
                <w:t>250,000.00 from</w:t>
              </w:r>
              <w:r w:rsidR="25CC1459" w:rsidRPr="30E5865A">
                <w:rPr>
                  <w:rFonts w:ascii="Arial" w:hAnsi="Arial" w:cs="Arial"/>
                  <w:sz w:val="24"/>
                  <w:szCs w:val="24"/>
                </w:rPr>
                <w:t xml:space="preserve"> the Clinton Public </w:t>
              </w:r>
              <w:r w:rsidR="00401FB9">
                <w:rPr>
                  <w:rFonts w:ascii="Arial" w:hAnsi="Arial" w:cs="Arial"/>
                  <w:sz w:val="24"/>
                  <w:szCs w:val="24"/>
                </w:rPr>
                <w:t xml:space="preserve">  </w:t>
              </w:r>
              <w:r w:rsidR="25CC1459" w:rsidRPr="30E5865A">
                <w:rPr>
                  <w:rFonts w:ascii="Arial" w:hAnsi="Arial" w:cs="Arial"/>
                  <w:sz w:val="24"/>
                  <w:szCs w:val="24"/>
                </w:rPr>
                <w:t>Works Authority</w:t>
              </w:r>
            </w:p>
            <w:p w14:paraId="2E70FD6D" w14:textId="49DB15B1" w:rsidR="732B86C2" w:rsidRDefault="732B86C2" w:rsidP="00150B8E">
              <w:pPr>
                <w:spacing w:line="240" w:lineRule="auto"/>
                <w:ind w:left="990" w:hanging="270"/>
                <w:rPr>
                  <w:rFonts w:ascii="Arial" w:hAnsi="Arial" w:cs="Arial"/>
                  <w:sz w:val="24"/>
                  <w:szCs w:val="24"/>
                </w:rPr>
              </w:pPr>
              <w:r w:rsidRPr="30E5865A">
                <w:rPr>
                  <w:rFonts w:ascii="Arial" w:hAnsi="Arial" w:cs="Arial"/>
                  <w:sz w:val="24"/>
                  <w:szCs w:val="24"/>
                </w:rPr>
                <w:t>B. Recommendation to the Clinton City Council Regarding the Proposed Letter of Inte</w:t>
              </w:r>
              <w:r w:rsidR="23258188" w:rsidRPr="30E5865A">
                <w:rPr>
                  <w:rFonts w:ascii="Arial" w:hAnsi="Arial" w:cs="Arial"/>
                  <w:sz w:val="24"/>
                  <w:szCs w:val="24"/>
                </w:rPr>
                <w:t xml:space="preserve">nt with Rural </w:t>
              </w:r>
              <w:r w:rsidR="08DD86F7" w:rsidRPr="30E5865A">
                <w:rPr>
                  <w:rFonts w:ascii="Arial" w:hAnsi="Arial" w:cs="Arial"/>
                  <w:sz w:val="24"/>
                  <w:szCs w:val="24"/>
                </w:rPr>
                <w:t xml:space="preserve">Hospital Solutions, Inc. </w:t>
              </w:r>
              <w:r w:rsidR="608EC928" w:rsidRPr="30E5865A">
                <w:rPr>
                  <w:rFonts w:ascii="Arial" w:hAnsi="Arial" w:cs="Arial"/>
                  <w:sz w:val="24"/>
                  <w:szCs w:val="24"/>
                </w:rPr>
                <w:t>f</w:t>
              </w:r>
              <w:r w:rsidR="08DD86F7" w:rsidRPr="30E5865A">
                <w:rPr>
                  <w:rFonts w:ascii="Arial" w:hAnsi="Arial" w:cs="Arial"/>
                  <w:sz w:val="24"/>
                  <w:szCs w:val="24"/>
                </w:rPr>
                <w:t xml:space="preserve">or the Management </w:t>
              </w:r>
              <w:r w:rsidR="14A6332F" w:rsidRPr="30E5865A">
                <w:rPr>
                  <w:rFonts w:ascii="Arial" w:hAnsi="Arial" w:cs="Arial"/>
                  <w:sz w:val="24"/>
                  <w:szCs w:val="24"/>
                </w:rPr>
                <w:t>and Potential Purchase of Clinton Regional Hospital</w:t>
              </w:r>
              <w:r w:rsidR="00E21C31">
                <w:rPr>
                  <w:rFonts w:ascii="Arial" w:hAnsi="Arial" w:cs="Arial"/>
                  <w:sz w:val="24"/>
                  <w:szCs w:val="24"/>
                </w:rPr>
                <w:t>.</w:t>
              </w:r>
              <w:r w:rsidR="14A6332F" w:rsidRPr="30E5865A">
                <w:rPr>
                  <w:rFonts w:ascii="Arial" w:hAnsi="Arial" w:cs="Arial"/>
                  <w:sz w:val="24"/>
                  <w:szCs w:val="24"/>
                </w:rPr>
                <w:t xml:space="preserve"> </w:t>
              </w:r>
            </w:p>
            <w:p w14:paraId="4B7C1B2D" w14:textId="38ECAC2C" w:rsidR="00CF0AD6" w:rsidRPr="003071DE" w:rsidRDefault="00E21C31" w:rsidP="00CF0AD6">
              <w:pPr>
                <w:spacing w:after="0"/>
                <w:contextualSpacing/>
                <w:jc w:val="both"/>
                <w:rPr>
                  <w:rFonts w:ascii="Arial" w:hAnsi="Arial" w:cs="Arial"/>
                  <w:kern w:val="0"/>
                  <w14:ligatures w14:val="none"/>
                </w:rPr>
              </w:pPr>
              <w:r>
                <w:rPr>
                  <w:rFonts w:ascii="Arial" w:hAnsi="Arial" w:cs="Arial"/>
                  <w:b/>
                  <w:bCs/>
                  <w:kern w:val="0"/>
                  <w:sz w:val="24"/>
                  <w:szCs w:val="24"/>
                  <w14:ligatures w14:val="none"/>
                </w:rPr>
                <w:t>II</w:t>
              </w:r>
              <w:r w:rsidR="00CF0AD6">
                <w:rPr>
                  <w:rFonts w:ascii="Arial" w:hAnsi="Arial" w:cs="Arial"/>
                  <w:b/>
                  <w:bCs/>
                  <w:kern w:val="0"/>
                  <w:sz w:val="24"/>
                  <w:szCs w:val="24"/>
                  <w14:ligatures w14:val="none"/>
                </w:rPr>
                <w:t xml:space="preserve">I. </w:t>
              </w:r>
              <w:r w:rsidR="00CF0AD6">
                <w:rPr>
                  <w:rFonts w:ascii="Arial" w:hAnsi="Arial" w:cs="Arial"/>
                  <w:b/>
                  <w:bCs/>
                  <w:kern w:val="0"/>
                  <w:sz w:val="24"/>
                  <w:szCs w:val="24"/>
                  <w14:ligatures w14:val="none"/>
                </w:rPr>
                <w:tab/>
              </w:r>
              <w:r w:rsidR="00CF0AD6" w:rsidRPr="001D030A">
                <w:rPr>
                  <w:rFonts w:ascii="Arial" w:hAnsi="Arial" w:cs="Arial"/>
                  <w:b/>
                  <w:bCs/>
                  <w:kern w:val="0"/>
                  <w:sz w:val="24"/>
                  <w:szCs w:val="24"/>
                  <w14:ligatures w14:val="none"/>
                </w:rPr>
                <w:t>New Business</w:t>
              </w:r>
              <w:r w:rsidR="00CF0AD6">
                <w:rPr>
                  <w:rFonts w:ascii="Arial" w:hAnsi="Arial" w:cs="Arial"/>
                  <w:b/>
                  <w:bCs/>
                  <w:kern w:val="0"/>
                  <w:sz w:val="24"/>
                  <w:szCs w:val="24"/>
                  <w14:ligatures w14:val="none"/>
                </w:rPr>
                <w:t xml:space="preserve"> </w:t>
              </w:r>
              <w:r w:rsidR="00CF0AD6" w:rsidRPr="003071DE">
                <w:rPr>
                  <w:rFonts w:ascii="Arial" w:hAnsi="Arial" w:cs="Arial"/>
                  <w:kern w:val="0"/>
                  <w14:ligatures w14:val="none"/>
                </w:rPr>
                <w:t>(If any, pursuant to Section 311.9 of the Oklahoma Open Meeting Act.)</w:t>
              </w:r>
            </w:p>
            <w:p w14:paraId="732B6097" w14:textId="77777777" w:rsidR="00CF0AD6" w:rsidRPr="001D030A" w:rsidRDefault="00CF0AD6" w:rsidP="00CF0AD6">
              <w:pPr>
                <w:tabs>
                  <w:tab w:val="left" w:pos="720"/>
                </w:tabs>
                <w:spacing w:after="0" w:line="240" w:lineRule="auto"/>
                <w:jc w:val="both"/>
                <w:rPr>
                  <w:rFonts w:ascii="Arial" w:hAnsi="Arial" w:cs="Arial"/>
                  <w:b/>
                  <w:bCs/>
                  <w:kern w:val="0"/>
                  <w:sz w:val="24"/>
                  <w:szCs w:val="24"/>
                  <w14:ligatures w14:val="none"/>
                </w:rPr>
              </w:pPr>
              <w:r w:rsidRPr="001D030A">
                <w:rPr>
                  <w:rFonts w:ascii="Arial" w:hAnsi="Arial" w:cs="Arial"/>
                  <w:b/>
                  <w:bCs/>
                  <w:kern w:val="0"/>
                  <w:sz w:val="24"/>
                  <w:szCs w:val="24"/>
                  <w14:ligatures w14:val="none"/>
                </w:rPr>
                <w:t xml:space="preserve">                                                 </w:t>
              </w:r>
            </w:p>
            <w:p w14:paraId="6225797D" w14:textId="36760B23" w:rsidR="00CF0AD6" w:rsidRPr="001D030A" w:rsidRDefault="00CF0AD6" w:rsidP="00CF0AD6">
              <w:pPr>
                <w:tabs>
                  <w:tab w:val="left" w:pos="720"/>
                </w:tabs>
                <w:spacing w:after="0" w:line="240" w:lineRule="auto"/>
                <w:jc w:val="both"/>
                <w:rPr>
                  <w:rFonts w:ascii="Arial" w:hAnsi="Arial" w:cs="Arial"/>
                  <w:b/>
                  <w:bCs/>
                  <w:kern w:val="0"/>
                  <w:sz w:val="24"/>
                  <w:szCs w:val="24"/>
                  <w14:ligatures w14:val="none"/>
                </w:rPr>
              </w:pPr>
              <w:r>
                <w:rPr>
                  <w:rFonts w:ascii="Arial" w:hAnsi="Arial" w:cs="Arial"/>
                  <w:b/>
                  <w:bCs/>
                  <w:kern w:val="0"/>
                  <w:sz w:val="24"/>
                  <w:szCs w:val="24"/>
                  <w14:ligatures w14:val="none"/>
                </w:rPr>
                <w:t>I</w:t>
              </w:r>
              <w:r w:rsidR="00E21C31">
                <w:rPr>
                  <w:rFonts w:ascii="Arial" w:hAnsi="Arial" w:cs="Arial"/>
                  <w:b/>
                  <w:bCs/>
                  <w:kern w:val="0"/>
                  <w:sz w:val="24"/>
                  <w:szCs w:val="24"/>
                  <w14:ligatures w14:val="none"/>
                </w:rPr>
                <w:t>V</w:t>
              </w:r>
              <w:r>
                <w:rPr>
                  <w:rFonts w:ascii="Arial" w:hAnsi="Arial" w:cs="Arial"/>
                  <w:b/>
                  <w:bCs/>
                  <w:kern w:val="0"/>
                  <w:sz w:val="24"/>
                  <w:szCs w:val="24"/>
                  <w14:ligatures w14:val="none"/>
                </w:rPr>
                <w:t xml:space="preserve">. </w:t>
              </w:r>
              <w:r>
                <w:rPr>
                  <w:rFonts w:ascii="Arial" w:hAnsi="Arial" w:cs="Arial"/>
                  <w:b/>
                  <w:bCs/>
                  <w:kern w:val="0"/>
                  <w:sz w:val="24"/>
                  <w:szCs w:val="24"/>
                  <w14:ligatures w14:val="none"/>
                </w:rPr>
                <w:tab/>
              </w:r>
              <w:r w:rsidRPr="001D030A">
                <w:rPr>
                  <w:rFonts w:ascii="Arial" w:hAnsi="Arial" w:cs="Arial"/>
                  <w:b/>
                  <w:bCs/>
                  <w:kern w:val="0"/>
                  <w:sz w:val="24"/>
                  <w:szCs w:val="24"/>
                  <w14:ligatures w14:val="none"/>
                </w:rPr>
                <w:t xml:space="preserve"> Adjourn</w:t>
              </w:r>
            </w:p>
            <w:p w14:paraId="52B29B55" w14:textId="77777777" w:rsidR="00CF0AD6" w:rsidRPr="001D030A" w:rsidRDefault="00CF0AD6" w:rsidP="00CF0AD6">
              <w:pPr>
                <w:rPr>
                  <w:rFonts w:ascii="Arial" w:hAnsi="Arial" w:cs="Arial"/>
                  <w:sz w:val="24"/>
                  <w:szCs w:val="24"/>
                </w:rPr>
              </w:pPr>
              <w:r w:rsidRPr="001D030A">
                <w:rPr>
                  <w:rFonts w:ascii="Arial" w:hAnsi="Arial" w:cs="Arial"/>
                  <w:noProof/>
                  <w:kern w:val="0"/>
                  <w:sz w:val="24"/>
                  <w:szCs w:val="24"/>
                  <w14:ligatures w14:val="none"/>
                </w:rPr>
                <w:t xml:space="preserve">         </w:t>
              </w:r>
            </w:p>
          </w:sdtContent>
        </w:sdt>
        <w:p w14:paraId="28FDED70" w14:textId="60D529BD" w:rsidR="00CF0AD6" w:rsidRPr="001D030A" w:rsidRDefault="00CF0AD6" w:rsidP="00CF0AD6">
          <w:pPr>
            <w:contextualSpacing/>
            <w:jc w:val="both"/>
            <w:rPr>
              <w:rFonts w:ascii="Arial" w:hAnsi="Arial" w:cs="Arial"/>
              <w:kern w:val="0"/>
              <w:sz w:val="24"/>
              <w:szCs w:val="24"/>
              <w14:ligatures w14:val="none"/>
            </w:rPr>
          </w:pPr>
          <w:r w:rsidRPr="001D030A">
            <w:rPr>
              <w:rFonts w:ascii="Arial" w:hAnsi="Arial" w:cs="Arial"/>
              <w:kern w:val="0"/>
              <w:sz w:val="24"/>
              <w:szCs w:val="24"/>
              <w14:ligatures w14:val="none"/>
            </w:rPr>
            <w:t>Filed this</w:t>
          </w:r>
          <w:r>
            <w:rPr>
              <w:rFonts w:ascii="Arial" w:hAnsi="Arial" w:cs="Arial"/>
              <w:kern w:val="0"/>
              <w:sz w:val="24"/>
              <w:szCs w:val="24"/>
              <w14:ligatures w14:val="none"/>
            </w:rPr>
            <w:t xml:space="preserve"> 5</w:t>
          </w:r>
          <w:r w:rsidRPr="00CF0AD6">
            <w:rPr>
              <w:rFonts w:ascii="Arial" w:hAnsi="Arial" w:cs="Arial"/>
              <w:kern w:val="0"/>
              <w:sz w:val="24"/>
              <w:szCs w:val="24"/>
              <w:vertAlign w:val="superscript"/>
              <w14:ligatures w14:val="none"/>
            </w:rPr>
            <w:t>th</w:t>
          </w:r>
          <w:r>
            <w:rPr>
              <w:rFonts w:ascii="Arial" w:hAnsi="Arial" w:cs="Arial"/>
              <w:kern w:val="0"/>
              <w:sz w:val="24"/>
              <w:szCs w:val="24"/>
              <w14:ligatures w14:val="none"/>
            </w:rPr>
            <w:t xml:space="preserve"> </w:t>
          </w:r>
          <w:r w:rsidRPr="001D030A">
            <w:rPr>
              <w:rFonts w:ascii="Arial" w:hAnsi="Arial" w:cs="Arial"/>
              <w:kern w:val="0"/>
              <w:sz w:val="24"/>
              <w:szCs w:val="24"/>
              <w14:ligatures w14:val="none"/>
            </w:rPr>
            <w:t>day of</w:t>
          </w:r>
          <w:r>
            <w:rPr>
              <w:rFonts w:ascii="Arial" w:hAnsi="Arial" w:cs="Arial"/>
              <w:kern w:val="0"/>
              <w:sz w:val="24"/>
              <w:szCs w:val="24"/>
              <w14:ligatures w14:val="none"/>
            </w:rPr>
            <w:t xml:space="preserve"> November</w:t>
          </w:r>
          <w:r w:rsidRPr="001D030A">
            <w:rPr>
              <w:rFonts w:ascii="Arial" w:hAnsi="Arial" w:cs="Arial"/>
              <w:kern w:val="0"/>
              <w:sz w:val="24"/>
              <w:szCs w:val="24"/>
              <w14:ligatures w14:val="none"/>
            </w:rPr>
            <w:t xml:space="preserve"> 2024 and Posted on the bulletin board in the lobby of the Clinton City Hall and the front door of the Clinton Regional Hospital </w:t>
          </w:r>
          <w:r>
            <w:rPr>
              <w:rFonts w:ascii="Arial" w:hAnsi="Arial" w:cs="Arial"/>
              <w:kern w:val="0"/>
              <w:sz w:val="24"/>
              <w:szCs w:val="24"/>
              <w14:ligatures w14:val="none"/>
            </w:rPr>
            <w:t>on November 5, 2024, 5:00 p</w:t>
          </w:r>
          <w:r w:rsidRPr="001D030A">
            <w:rPr>
              <w:rFonts w:ascii="Arial" w:hAnsi="Arial" w:cs="Arial"/>
              <w:kern w:val="0"/>
              <w:sz w:val="24"/>
              <w:szCs w:val="24"/>
              <w14:ligatures w14:val="none"/>
            </w:rPr>
            <w:t xml:space="preserve">.m.     </w:t>
          </w:r>
        </w:p>
        <w:p w14:paraId="308AA832" w14:textId="77777777" w:rsidR="00CF0AD6" w:rsidRPr="001D030A" w:rsidRDefault="00CF0AD6" w:rsidP="00CF0AD6">
          <w:pPr>
            <w:contextualSpacing/>
            <w:jc w:val="both"/>
            <w:rPr>
              <w:rFonts w:ascii="Arial" w:hAnsi="Arial" w:cs="Arial"/>
              <w:kern w:val="0"/>
              <w:sz w:val="24"/>
              <w:szCs w:val="24"/>
              <w14:ligatures w14:val="none"/>
            </w:rPr>
          </w:pPr>
          <w:r w:rsidRPr="001D030A">
            <w:rPr>
              <w:rFonts w:ascii="Arial" w:hAnsi="Arial" w:cs="Arial"/>
              <w:kern w:val="0"/>
              <w:sz w:val="24"/>
              <w:szCs w:val="24"/>
              <w14:ligatures w14:val="none"/>
            </w:rPr>
            <w:t xml:space="preserve">                                                                                                                                                                                                                                                                                                                                                                                                                                                                                                                                                                                                                                                                                                                                                                                                                                                                                                                                                                                                                                                                                                                                                                                                                                                                                                                                                                                                                                                                                                                                                                                                                                                                                                                                                                                                                                                                                                                                                                                                                                                                                                                                                                                                                                                                                                                                                                                                                                                                                                                                                                                                                                                                                                                                                                                                                                                                                                                                                                                                                                                                                                                                                                                                                                                                                                                                                                                                                                                                                                                                                                                                                                                                                                                                                                                                                                                                                                                                                                                                                                                                                                                                                                                                                                                                                                                                                                                                                                                                                                                                                                                                                                                                                                                                                                                                                                                                                                                                                                                                                                                                                                                                                                                                                                                                                                                                                                                                                                                                                                                                                                                                                                                                                                                                                                                                                                                                                                                                                                                                                                                                       </w:t>
          </w:r>
        </w:p>
        <w:p w14:paraId="52635D15" w14:textId="77777777" w:rsidR="00CF0AD6" w:rsidRPr="001D030A" w:rsidRDefault="00CF0AD6" w:rsidP="00CF0AD6">
          <w:pPr>
            <w:rPr>
              <w:rFonts w:ascii="Arial" w:hAnsi="Arial" w:cs="Arial"/>
              <w:sz w:val="24"/>
              <w:szCs w:val="24"/>
            </w:rPr>
          </w:pPr>
          <w:r w:rsidRPr="001D030A">
            <w:rPr>
              <w:rFonts w:ascii="Arial" w:hAnsi="Arial" w:cs="Arial"/>
              <w:kern w:val="0"/>
              <w:sz w:val="24"/>
              <w:szCs w:val="24"/>
              <w14:ligatures w14:val="none"/>
            </w:rPr>
            <w:t>_____________________________</w:t>
          </w:r>
          <w:r w:rsidRPr="001D030A">
            <w:rPr>
              <w:rFonts w:ascii="Arial" w:hAnsi="Arial" w:cs="Arial"/>
              <w:kern w:val="0"/>
              <w:sz w:val="24"/>
              <w:szCs w:val="24"/>
              <w14:ligatures w14:val="none"/>
            </w:rPr>
            <w:br/>
            <w:t>AMY E. JONES, Secretary</w:t>
          </w:r>
          <w:r w:rsidRPr="001D030A">
            <w:rPr>
              <w:rFonts w:ascii="Arial" w:hAnsi="Arial" w:cs="Arial"/>
              <w:noProof/>
              <w:kern w:val="0"/>
              <w:sz w:val="24"/>
              <w:szCs w:val="24"/>
              <w14:ligatures w14:val="none"/>
            </w:rPr>
            <w:t xml:space="preserve">                    </w:t>
          </w:r>
        </w:p>
      </w:sdtContent>
    </w:sdt>
    <w:p w14:paraId="64CA6B62" w14:textId="77777777" w:rsidR="00CF0AD6" w:rsidRDefault="00CF0AD6"/>
    <w:sectPr w:rsidR="00CF0AD6" w:rsidSect="00CF0AD6">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panose1 w:val="00000000000000000000"/>
    <w:charset w:val="00"/>
    <w:family w:val="roman"/>
    <w:notTrueType/>
    <w:pitch w:val="default"/>
  </w:font>
  <w:font w:name="Aptos Display">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59B26D3"/>
    <w:multiLevelType w:val="hybridMultilevel"/>
    <w:tmpl w:val="CA84A692"/>
    <w:lvl w:ilvl="0" w:tplc="F6DE35C8">
      <w:start w:val="1"/>
      <w:numFmt w:val="upperLetter"/>
      <w:lvlText w:val="%1."/>
      <w:lvlJc w:val="left"/>
      <w:pPr>
        <w:ind w:left="3240" w:hanging="360"/>
      </w:pPr>
      <w:rPr>
        <w:rFonts w:hint="default"/>
      </w:rPr>
    </w:lvl>
    <w:lvl w:ilvl="1" w:tplc="04090019" w:tentative="1">
      <w:start w:val="1"/>
      <w:numFmt w:val="lowerLetter"/>
      <w:lvlText w:val="%2."/>
      <w:lvlJc w:val="left"/>
      <w:pPr>
        <w:ind w:left="4380" w:hanging="360"/>
      </w:pPr>
    </w:lvl>
    <w:lvl w:ilvl="2" w:tplc="0409001B" w:tentative="1">
      <w:start w:val="1"/>
      <w:numFmt w:val="lowerRoman"/>
      <w:lvlText w:val="%3."/>
      <w:lvlJc w:val="right"/>
      <w:pPr>
        <w:ind w:left="5100" w:hanging="180"/>
      </w:pPr>
    </w:lvl>
    <w:lvl w:ilvl="3" w:tplc="0409000F" w:tentative="1">
      <w:start w:val="1"/>
      <w:numFmt w:val="decimal"/>
      <w:lvlText w:val="%4."/>
      <w:lvlJc w:val="left"/>
      <w:pPr>
        <w:ind w:left="5820" w:hanging="360"/>
      </w:pPr>
    </w:lvl>
    <w:lvl w:ilvl="4" w:tplc="04090019" w:tentative="1">
      <w:start w:val="1"/>
      <w:numFmt w:val="lowerLetter"/>
      <w:lvlText w:val="%5."/>
      <w:lvlJc w:val="left"/>
      <w:pPr>
        <w:ind w:left="6540" w:hanging="360"/>
      </w:pPr>
    </w:lvl>
    <w:lvl w:ilvl="5" w:tplc="0409001B" w:tentative="1">
      <w:start w:val="1"/>
      <w:numFmt w:val="lowerRoman"/>
      <w:lvlText w:val="%6."/>
      <w:lvlJc w:val="right"/>
      <w:pPr>
        <w:ind w:left="7260" w:hanging="180"/>
      </w:pPr>
    </w:lvl>
    <w:lvl w:ilvl="6" w:tplc="0409000F" w:tentative="1">
      <w:start w:val="1"/>
      <w:numFmt w:val="decimal"/>
      <w:lvlText w:val="%7."/>
      <w:lvlJc w:val="left"/>
      <w:pPr>
        <w:ind w:left="7980" w:hanging="360"/>
      </w:pPr>
    </w:lvl>
    <w:lvl w:ilvl="7" w:tplc="04090019" w:tentative="1">
      <w:start w:val="1"/>
      <w:numFmt w:val="lowerLetter"/>
      <w:lvlText w:val="%8."/>
      <w:lvlJc w:val="left"/>
      <w:pPr>
        <w:ind w:left="8700" w:hanging="360"/>
      </w:pPr>
    </w:lvl>
    <w:lvl w:ilvl="8" w:tplc="0409001B" w:tentative="1">
      <w:start w:val="1"/>
      <w:numFmt w:val="lowerRoman"/>
      <w:lvlText w:val="%9."/>
      <w:lvlJc w:val="right"/>
      <w:pPr>
        <w:ind w:left="9420" w:hanging="180"/>
      </w:pPr>
    </w:lvl>
  </w:abstractNum>
  <w:abstractNum w:abstractNumId="1" w15:restartNumberingAfterBreak="0">
    <w:nsid w:val="38C77161"/>
    <w:multiLevelType w:val="hybridMultilevel"/>
    <w:tmpl w:val="EA1249FE"/>
    <w:lvl w:ilvl="0" w:tplc="1B9EBE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25FACB"/>
    <w:multiLevelType w:val="multilevel"/>
    <w:tmpl w:val="FFFFFFFF"/>
    <w:lvl w:ilvl="0">
      <w:start w:val="1"/>
      <w:numFmt w:val="decimal"/>
      <w:lvlText w:val="%1."/>
      <w:lvlJc w:val="left"/>
      <w:pPr>
        <w:ind w:left="720" w:hanging="360"/>
      </w:pPr>
    </w:lvl>
    <w:lvl w:ilvl="1">
      <w:start w:val="1"/>
      <w:numFmt w:val="upperLetter"/>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1F74FBF"/>
    <w:multiLevelType w:val="hybridMultilevel"/>
    <w:tmpl w:val="A3BA9D0E"/>
    <w:lvl w:ilvl="0" w:tplc="EE90CF4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F2C16B4"/>
    <w:multiLevelType w:val="hybridMultilevel"/>
    <w:tmpl w:val="73203426"/>
    <w:lvl w:ilvl="0" w:tplc="0C4E7A54">
      <w:start w:val="1"/>
      <w:numFmt w:val="upperLetter"/>
      <w:lvlText w:val="%1."/>
      <w:lvlJc w:val="left"/>
      <w:pPr>
        <w:ind w:left="1440" w:hanging="360"/>
      </w:pPr>
      <w:rPr>
        <w:rFonts w:ascii="Arial" w:eastAsia="Times New Roman" w:hAnsi="Arial" w:cs="Arial"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6E8B1F78"/>
    <w:multiLevelType w:val="hybridMultilevel"/>
    <w:tmpl w:val="5FC23412"/>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14419229">
    <w:abstractNumId w:val="6"/>
  </w:num>
  <w:num w:numId="2" w16cid:durableId="1943412428">
    <w:abstractNumId w:val="4"/>
  </w:num>
  <w:num w:numId="3" w16cid:durableId="773936132">
    <w:abstractNumId w:val="3"/>
  </w:num>
  <w:num w:numId="4" w16cid:durableId="2088070791">
    <w:abstractNumId w:val="0"/>
  </w:num>
  <w:num w:numId="5" w16cid:durableId="628170650">
    <w:abstractNumId w:val="1"/>
  </w:num>
  <w:num w:numId="6" w16cid:durableId="1933776591">
    <w:abstractNumId w:val="5"/>
  </w:num>
  <w:num w:numId="7" w16cid:durableId="16991168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0AD6"/>
    <w:rsid w:val="00014825"/>
    <w:rsid w:val="0006111E"/>
    <w:rsid w:val="000A4E32"/>
    <w:rsid w:val="000D0308"/>
    <w:rsid w:val="000D1138"/>
    <w:rsid w:val="00150B8E"/>
    <w:rsid w:val="00154C36"/>
    <w:rsid w:val="001C259D"/>
    <w:rsid w:val="0027435C"/>
    <w:rsid w:val="00276942"/>
    <w:rsid w:val="00303BA9"/>
    <w:rsid w:val="00373823"/>
    <w:rsid w:val="00401FB9"/>
    <w:rsid w:val="00593B12"/>
    <w:rsid w:val="006F3909"/>
    <w:rsid w:val="00752BA9"/>
    <w:rsid w:val="0077350F"/>
    <w:rsid w:val="00825DD8"/>
    <w:rsid w:val="0088657A"/>
    <w:rsid w:val="008C68F9"/>
    <w:rsid w:val="008C763C"/>
    <w:rsid w:val="008E193D"/>
    <w:rsid w:val="009139AC"/>
    <w:rsid w:val="009A6495"/>
    <w:rsid w:val="00A0744D"/>
    <w:rsid w:val="00A41318"/>
    <w:rsid w:val="00A7175B"/>
    <w:rsid w:val="00B5206E"/>
    <w:rsid w:val="00B80A41"/>
    <w:rsid w:val="00BA6907"/>
    <w:rsid w:val="00C0330D"/>
    <w:rsid w:val="00C13AA1"/>
    <w:rsid w:val="00C939C1"/>
    <w:rsid w:val="00CF0AD6"/>
    <w:rsid w:val="00D93BD9"/>
    <w:rsid w:val="00DA2261"/>
    <w:rsid w:val="00E040BF"/>
    <w:rsid w:val="00E21C31"/>
    <w:rsid w:val="00E3070E"/>
    <w:rsid w:val="00E42B9D"/>
    <w:rsid w:val="00F746A8"/>
    <w:rsid w:val="00FF7DDD"/>
    <w:rsid w:val="08DD86F7"/>
    <w:rsid w:val="14A6332F"/>
    <w:rsid w:val="14C335CC"/>
    <w:rsid w:val="1BE764CC"/>
    <w:rsid w:val="23258188"/>
    <w:rsid w:val="25CC1459"/>
    <w:rsid w:val="27E7798D"/>
    <w:rsid w:val="28AFE379"/>
    <w:rsid w:val="3008C80F"/>
    <w:rsid w:val="30E5865A"/>
    <w:rsid w:val="376C192B"/>
    <w:rsid w:val="42AA6129"/>
    <w:rsid w:val="4DB2FE24"/>
    <w:rsid w:val="54D7DC0A"/>
    <w:rsid w:val="608EC928"/>
    <w:rsid w:val="61B56D13"/>
    <w:rsid w:val="72E85C2E"/>
    <w:rsid w:val="732B86C2"/>
    <w:rsid w:val="7A0A9C76"/>
    <w:rsid w:val="7AEEF8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8834C2"/>
  <w15:chartTrackingRefBased/>
  <w15:docId w15:val="{75653307-D32B-4008-8960-D2EBAE58D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0AD6"/>
    <w:pPr>
      <w:spacing w:line="259" w:lineRule="auto"/>
    </w:pPr>
    <w:rPr>
      <w:sz w:val="22"/>
      <w:szCs w:val="22"/>
    </w:rPr>
  </w:style>
  <w:style w:type="paragraph" w:styleId="Heading1">
    <w:name w:val="heading 1"/>
    <w:basedOn w:val="Normal"/>
    <w:next w:val="Normal"/>
    <w:link w:val="Heading1Char"/>
    <w:uiPriority w:val="9"/>
    <w:qFormat/>
    <w:rsid w:val="00CF0A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F0A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F0A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0A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0A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0A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0A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0A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0A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0A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0A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0A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0A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0A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0A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0A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0A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0AD6"/>
    <w:rPr>
      <w:rFonts w:eastAsiaTheme="majorEastAsia" w:cstheme="majorBidi"/>
      <w:color w:val="272727" w:themeColor="text1" w:themeTint="D8"/>
    </w:rPr>
  </w:style>
  <w:style w:type="paragraph" w:styleId="Title">
    <w:name w:val="Title"/>
    <w:basedOn w:val="Normal"/>
    <w:next w:val="Normal"/>
    <w:link w:val="TitleChar"/>
    <w:uiPriority w:val="10"/>
    <w:qFormat/>
    <w:rsid w:val="00CF0A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0A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0A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0A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0AD6"/>
    <w:pPr>
      <w:spacing w:before="160"/>
      <w:jc w:val="center"/>
    </w:pPr>
    <w:rPr>
      <w:i/>
      <w:iCs/>
      <w:color w:val="404040" w:themeColor="text1" w:themeTint="BF"/>
    </w:rPr>
  </w:style>
  <w:style w:type="character" w:customStyle="1" w:styleId="QuoteChar">
    <w:name w:val="Quote Char"/>
    <w:basedOn w:val="DefaultParagraphFont"/>
    <w:link w:val="Quote"/>
    <w:uiPriority w:val="29"/>
    <w:rsid w:val="00CF0AD6"/>
    <w:rPr>
      <w:i/>
      <w:iCs/>
      <w:color w:val="404040" w:themeColor="text1" w:themeTint="BF"/>
    </w:rPr>
  </w:style>
  <w:style w:type="paragraph" w:styleId="ListParagraph">
    <w:name w:val="List Paragraph"/>
    <w:basedOn w:val="Normal"/>
    <w:uiPriority w:val="34"/>
    <w:qFormat/>
    <w:rsid w:val="00CF0AD6"/>
    <w:pPr>
      <w:ind w:left="720"/>
      <w:contextualSpacing/>
    </w:pPr>
  </w:style>
  <w:style w:type="character" w:styleId="IntenseEmphasis">
    <w:name w:val="Intense Emphasis"/>
    <w:basedOn w:val="DefaultParagraphFont"/>
    <w:uiPriority w:val="21"/>
    <w:qFormat/>
    <w:rsid w:val="00CF0AD6"/>
    <w:rPr>
      <w:i/>
      <w:iCs/>
      <w:color w:val="0F4761" w:themeColor="accent1" w:themeShade="BF"/>
    </w:rPr>
  </w:style>
  <w:style w:type="paragraph" w:styleId="IntenseQuote">
    <w:name w:val="Intense Quote"/>
    <w:basedOn w:val="Normal"/>
    <w:next w:val="Normal"/>
    <w:link w:val="IntenseQuoteChar"/>
    <w:uiPriority w:val="30"/>
    <w:qFormat/>
    <w:rsid w:val="00CF0A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0AD6"/>
    <w:rPr>
      <w:i/>
      <w:iCs/>
      <w:color w:val="0F4761" w:themeColor="accent1" w:themeShade="BF"/>
    </w:rPr>
  </w:style>
  <w:style w:type="character" w:styleId="IntenseReference">
    <w:name w:val="Intense Reference"/>
    <w:basedOn w:val="DefaultParagraphFont"/>
    <w:uiPriority w:val="32"/>
    <w:qFormat/>
    <w:rsid w:val="00CF0AD6"/>
    <w:rPr>
      <w:b/>
      <w:bCs/>
      <w:smallCaps/>
      <w:color w:val="0F4761" w:themeColor="accent1" w:themeShade="BF"/>
      <w:spacing w:val="5"/>
    </w:rPr>
  </w:style>
  <w:style w:type="paragraph" w:styleId="Header">
    <w:name w:val="header"/>
    <w:basedOn w:val="Normal"/>
    <w:link w:val="HeaderChar"/>
    <w:uiPriority w:val="99"/>
    <w:unhideWhenUsed/>
    <w:rsid w:val="00CF0AD6"/>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CF0AD6"/>
  </w:style>
  <w:style w:type="paragraph" w:customStyle="1" w:styleId="Default">
    <w:name w:val="Default"/>
    <w:rsid w:val="00CF0AD6"/>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017853-94D5-45E9-BD41-B381930CA7D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7C2DACC4-F2BC-470B-9C64-4D7A5D9CE034}">
  <ds:schemaRefs>
    <ds:schemaRef ds:uri="http://schemas.microsoft.com/sharepoint/v3/contenttype/forms"/>
  </ds:schemaRefs>
</ds:datastoreItem>
</file>

<file path=customXml/itemProps3.xml><?xml version="1.0" encoding="utf-8"?>
<ds:datastoreItem xmlns:ds="http://schemas.openxmlformats.org/officeDocument/2006/customXml" ds:itemID="{2B08A8CD-148E-4DD4-9D46-2E44DC4DAE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1182</Words>
  <Characters>6738</Characters>
  <Application>Microsoft Office Word</Application>
  <DocSecurity>4</DocSecurity>
  <Lines>56</Lines>
  <Paragraphs>15</Paragraphs>
  <ScaleCrop>false</ScaleCrop>
  <Company/>
  <LinksUpToDate>false</LinksUpToDate>
  <CharactersWithSpaces>7905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19</cp:revision>
  <dcterms:created xsi:type="dcterms:W3CDTF">2024-11-06T00:17:00Z</dcterms:created>
  <dcterms:modified xsi:type="dcterms:W3CDTF">2024-11-05T22:55:00Z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