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488EE6" w14:textId="77777777" w:rsidR="001D0A70" w:rsidRPr="003071DE" w:rsidRDefault="001D0A70" w:rsidP="001D0A7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F9EFA6C" w14:textId="77777777" w:rsidR="001D0A70" w:rsidRPr="003071DE" w:rsidRDefault="001D0A70" w:rsidP="001D0A70">
      <w:pPr>
        <w:autoSpaceDE w:val="0"/>
        <w:autoSpaceDN w:val="0"/>
        <w:adjustRightInd w:val="0"/>
        <w:spacing w:after="0" w:line="240" w:lineRule="auto"/>
        <w:jc w:val="both"/>
        <w:rPr>
          <w:rFonts w:ascii="Calibri" w:hAnsi="Calibri" w:cs="Calibri"/>
          <w:color w:val="FF0000"/>
          <w:kern w:val="0"/>
          <w:sz w:val="16"/>
          <w:szCs w:val="16"/>
          <w14:ligatures w14:val="none"/>
        </w:rPr>
      </w:pPr>
    </w:p>
    <w:p w14:paraId="10F9FE85" w14:textId="77777777" w:rsidR="001D0A70" w:rsidRPr="003071DE" w:rsidRDefault="001D0A70" w:rsidP="001D0A7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1A5DC67" w14:textId="77777777" w:rsidR="001D0A70" w:rsidRDefault="001D0A70" w:rsidP="001D0A70">
      <w:pPr>
        <w:spacing w:after="0" w:line="259" w:lineRule="auto"/>
        <w:jc w:val="center"/>
        <w:rPr>
          <w:rFonts w:ascii="Arial" w:hAnsi="Arial" w:cs="Arial"/>
          <w:b/>
          <w:bCs/>
          <w:kern w:val="0"/>
          <w14:ligatures w14:val="none"/>
        </w:rPr>
      </w:pPr>
    </w:p>
    <w:p w14:paraId="33053C14" w14:textId="16B7DE03" w:rsidR="001D0A70" w:rsidRPr="003071DE" w:rsidRDefault="001D0A70" w:rsidP="001D0A70">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w:t>
      </w:r>
      <w:r>
        <w:rPr>
          <w:rFonts w:ascii="Arial" w:hAnsi="Arial" w:cs="Arial"/>
          <w:b/>
          <w:bCs/>
          <w:kern w:val="0"/>
          <w14:ligatures w14:val="none"/>
        </w:rPr>
        <w:t xml:space="preserve">SPECIAL </w:t>
      </w:r>
      <w:r w:rsidRPr="003071DE">
        <w:rPr>
          <w:rFonts w:ascii="Arial" w:hAnsi="Arial" w:cs="Arial"/>
          <w:b/>
          <w:bCs/>
          <w:kern w:val="0"/>
          <w14:ligatures w14:val="none"/>
        </w:rPr>
        <w:t xml:space="preserve">MEETING </w:t>
      </w:r>
    </w:p>
    <w:p w14:paraId="6ADE8AE1" w14:textId="77777777" w:rsidR="001D0A70" w:rsidRPr="003071DE" w:rsidRDefault="001D0A70" w:rsidP="001D0A70">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OF THE CLINTON </w:t>
      </w:r>
      <w:r>
        <w:rPr>
          <w:rFonts w:ascii="Arial" w:hAnsi="Arial" w:cs="Arial"/>
          <w:b/>
          <w:bCs/>
          <w:kern w:val="0"/>
          <w14:ligatures w14:val="none"/>
        </w:rPr>
        <w:t>CITY COUNCIL</w:t>
      </w:r>
    </w:p>
    <w:p w14:paraId="7682BBBE" w14:textId="79DA9C8E" w:rsidR="001D0A70" w:rsidRPr="003071DE" w:rsidRDefault="001E2A6E" w:rsidP="007530EA">
      <w:pPr>
        <w:spacing w:after="0" w:line="259" w:lineRule="auto"/>
        <w:ind w:left="2160"/>
        <w:rPr>
          <w:rFonts w:ascii="Arial" w:hAnsi="Arial" w:cs="Arial"/>
          <w:b/>
          <w:bCs/>
          <w:kern w:val="0"/>
          <w14:ligatures w14:val="none"/>
        </w:rPr>
      </w:pPr>
      <w:r>
        <w:rPr>
          <w:rFonts w:ascii="Arial" w:hAnsi="Arial" w:cs="Arial"/>
          <w:b/>
          <w:bCs/>
          <w:kern w:val="0"/>
          <w14:ligatures w14:val="none"/>
        </w:rPr>
        <w:t xml:space="preserve"> </w:t>
      </w:r>
      <w:r w:rsidR="007530EA">
        <w:rPr>
          <w:rFonts w:ascii="Arial" w:hAnsi="Arial" w:cs="Arial"/>
          <w:b/>
          <w:bCs/>
          <w:kern w:val="0"/>
          <w14:ligatures w14:val="none"/>
        </w:rPr>
        <w:t>THURSDAY</w:t>
      </w:r>
      <w:r w:rsidR="001D0A70" w:rsidRPr="003071DE">
        <w:rPr>
          <w:rFonts w:ascii="Arial" w:hAnsi="Arial" w:cs="Arial"/>
          <w:b/>
          <w:bCs/>
          <w:kern w:val="0"/>
          <w14:ligatures w14:val="none"/>
        </w:rPr>
        <w:t xml:space="preserve">, </w:t>
      </w:r>
      <w:r w:rsidR="001D0A70">
        <w:rPr>
          <w:rFonts w:ascii="Arial" w:hAnsi="Arial" w:cs="Arial"/>
          <w:b/>
          <w:bCs/>
          <w:kern w:val="0"/>
          <w14:ligatures w14:val="none"/>
        </w:rPr>
        <w:t>NOVEMBER 7</w:t>
      </w:r>
      <w:r w:rsidR="001D0A70" w:rsidRPr="003071DE">
        <w:rPr>
          <w:rFonts w:ascii="Arial" w:hAnsi="Arial" w:cs="Arial"/>
          <w:b/>
          <w:bCs/>
          <w:kern w:val="0"/>
          <w14:ligatures w14:val="none"/>
        </w:rPr>
        <w:t xml:space="preserve">, 2024, </w:t>
      </w:r>
      <w:r w:rsidR="001D0A70">
        <w:rPr>
          <w:rFonts w:ascii="Arial" w:hAnsi="Arial" w:cs="Arial"/>
          <w:b/>
          <w:bCs/>
          <w:kern w:val="0"/>
          <w14:ligatures w14:val="none"/>
        </w:rPr>
        <w:t>6</w:t>
      </w:r>
      <w:r w:rsidR="001D0A70" w:rsidRPr="003071DE">
        <w:rPr>
          <w:rFonts w:ascii="Arial" w:hAnsi="Arial" w:cs="Arial"/>
          <w:b/>
          <w:bCs/>
          <w:kern w:val="0"/>
          <w14:ligatures w14:val="none"/>
        </w:rPr>
        <w:t>:30 P.M.</w:t>
      </w:r>
    </w:p>
    <w:p w14:paraId="10695858" w14:textId="77777777" w:rsidR="001D0A70" w:rsidRPr="003071DE" w:rsidRDefault="001D0A70" w:rsidP="001D0A70">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346EE63C" w14:textId="77777777" w:rsidR="001D0A70" w:rsidRPr="003071DE" w:rsidRDefault="001D0A70" w:rsidP="001D0A70">
      <w:pPr>
        <w:spacing w:after="0" w:line="259" w:lineRule="auto"/>
        <w:jc w:val="center"/>
        <w:rPr>
          <w:rFonts w:ascii="Arial" w:hAnsi="Arial" w:cs="Arial"/>
          <w:b/>
          <w:bCs/>
          <w:kern w:val="0"/>
          <w:sz w:val="16"/>
          <w:szCs w:val="16"/>
          <w14:ligatures w14:val="none"/>
        </w:rPr>
      </w:pPr>
    </w:p>
    <w:p w14:paraId="1D836377" w14:textId="77777777" w:rsidR="001D0A70" w:rsidRPr="003071DE" w:rsidRDefault="001D0A70" w:rsidP="001D0A70">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548B93A3" w14:textId="77777777" w:rsidR="001D0A70" w:rsidRPr="003071DE" w:rsidRDefault="001D0A70" w:rsidP="001D0A70">
      <w:pPr>
        <w:spacing w:after="0" w:line="259" w:lineRule="auto"/>
        <w:jc w:val="center"/>
        <w:rPr>
          <w:rFonts w:ascii="Arial" w:hAnsi="Arial" w:cs="Arial"/>
          <w:b/>
          <w:bCs/>
          <w:kern w:val="0"/>
          <w:sz w:val="16"/>
          <w:szCs w:val="16"/>
          <w14:ligatures w14:val="none"/>
        </w:rPr>
      </w:pPr>
    </w:p>
    <w:p w14:paraId="1091A0B0" w14:textId="5282A7BF" w:rsidR="001D0A70" w:rsidRPr="001D0A70" w:rsidRDefault="001D0A70" w:rsidP="001D0A70">
      <w:pPr>
        <w:numPr>
          <w:ilvl w:val="0"/>
          <w:numId w:val="1"/>
        </w:numPr>
        <w:spacing w:line="259" w:lineRule="auto"/>
        <w:contextualSpacing/>
        <w:jc w:val="both"/>
        <w:rPr>
          <w:rFonts w:ascii="Arial" w:hAnsi="Arial" w:cs="Arial"/>
          <w:kern w:val="0"/>
          <w:sz w:val="16"/>
          <w:szCs w:val="16"/>
          <w14:ligatures w14:val="none"/>
        </w:rPr>
      </w:pPr>
      <w:r w:rsidRPr="003071DE">
        <w:rPr>
          <w:rFonts w:ascii="Arial" w:hAnsi="Arial" w:cs="Arial"/>
          <w:kern w:val="0"/>
          <w14:ligatures w14:val="none"/>
        </w:rPr>
        <w:t>CALL TO ORDER</w:t>
      </w:r>
    </w:p>
    <w:p w14:paraId="3BF03B31" w14:textId="77777777" w:rsidR="001D0A70" w:rsidRPr="003071DE" w:rsidRDefault="001D0A70" w:rsidP="001D0A70">
      <w:pPr>
        <w:spacing w:after="0" w:line="259" w:lineRule="auto"/>
        <w:ind w:left="1080"/>
        <w:contextualSpacing/>
        <w:jc w:val="both"/>
        <w:rPr>
          <w:rFonts w:ascii="Arial" w:hAnsi="Arial" w:cs="Arial"/>
          <w:kern w:val="0"/>
          <w14:ligatures w14:val="none"/>
        </w:rPr>
      </w:pPr>
    </w:p>
    <w:p w14:paraId="40C073AA" w14:textId="77777777" w:rsidR="001D0A70" w:rsidRPr="00C25136" w:rsidRDefault="001D0A70" w:rsidP="001D0A70">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638DF84B" w14:textId="311F7F9D" w:rsidR="001D0A70" w:rsidRDefault="001D0A70" w:rsidP="3CFF613D">
      <w:pPr>
        <w:pStyle w:val="ListParagraph"/>
        <w:tabs>
          <w:tab w:val="left" w:pos="990"/>
        </w:tabs>
        <w:spacing w:after="0" w:line="259" w:lineRule="auto"/>
        <w:ind w:left="1080"/>
        <w:jc w:val="both"/>
        <w:rPr>
          <w:rFonts w:ascii="Arial" w:eastAsia="Arial" w:hAnsi="Arial" w:cs="Arial"/>
          <w:kern w:val="0"/>
          <w14:ligatures w14:val="none"/>
        </w:rPr>
      </w:pPr>
    </w:p>
    <w:p w14:paraId="56AE3282" w14:textId="77777777" w:rsidR="00F11495" w:rsidRDefault="00612967" w:rsidP="00F11495">
      <w:pPr>
        <w:pStyle w:val="ListParagraph"/>
        <w:numPr>
          <w:ilvl w:val="0"/>
          <w:numId w:val="3"/>
        </w:numPr>
        <w:spacing w:after="0" w:line="240" w:lineRule="auto"/>
        <w:contextualSpacing w:val="0"/>
        <w:jc w:val="both"/>
        <w:rPr>
          <w:rFonts w:ascii="Arial" w:eastAsia="Times New Roman" w:hAnsi="Arial" w:cs="Arial"/>
        </w:rPr>
      </w:pPr>
      <w:r w:rsidRPr="006119D3">
        <w:rPr>
          <w:rFonts w:ascii="Arial" w:eastAsia="Times New Roman" w:hAnsi="Arial" w:cs="Arial"/>
        </w:rPr>
        <w:t>Letter of Intent dated November 6, 2024 from Rural Hospital Solutions, Inc.</w:t>
      </w:r>
    </w:p>
    <w:p w14:paraId="3AC23959" w14:textId="77777777" w:rsidR="00F11495" w:rsidRDefault="00F11495" w:rsidP="00F11495">
      <w:pPr>
        <w:pStyle w:val="ListParagraph"/>
        <w:spacing w:after="0" w:line="240" w:lineRule="auto"/>
        <w:ind w:left="1080"/>
        <w:contextualSpacing w:val="0"/>
        <w:jc w:val="both"/>
        <w:rPr>
          <w:rFonts w:ascii="Arial" w:eastAsia="Times New Roman" w:hAnsi="Arial" w:cs="Arial"/>
        </w:rPr>
      </w:pPr>
    </w:p>
    <w:p w14:paraId="5F12990F" w14:textId="77777777" w:rsidR="00F73128" w:rsidRPr="00F73128" w:rsidRDefault="00612967" w:rsidP="00F11495">
      <w:pPr>
        <w:pStyle w:val="ListParagraph"/>
        <w:numPr>
          <w:ilvl w:val="0"/>
          <w:numId w:val="3"/>
        </w:numPr>
        <w:spacing w:after="0" w:line="240" w:lineRule="auto"/>
        <w:contextualSpacing w:val="0"/>
        <w:jc w:val="both"/>
        <w:rPr>
          <w:rFonts w:ascii="Arial" w:eastAsia="Times New Roman" w:hAnsi="Arial" w:cs="Arial"/>
        </w:rPr>
      </w:pPr>
      <w:r w:rsidRPr="00F11495">
        <w:rPr>
          <w:rFonts w:ascii="Arial" w:eastAsia="Times New Roman" w:hAnsi="Arial" w:cs="Arial"/>
        </w:rPr>
        <w:t xml:space="preserve">Ordinance </w:t>
      </w:r>
      <w:r w:rsidR="00FE2409" w:rsidRPr="00F11495">
        <w:rPr>
          <w:rFonts w:ascii="Arial" w:eastAsia="Times New Roman" w:hAnsi="Arial" w:cs="Arial"/>
        </w:rPr>
        <w:t xml:space="preserve">No. 1032 </w:t>
      </w:r>
      <w:r w:rsidRPr="00F11495">
        <w:rPr>
          <w:rFonts w:ascii="Arial" w:eastAsia="Times New Roman" w:hAnsi="Arial" w:cs="Arial"/>
        </w:rPr>
        <w:t>authorizing the sale of the real property, personal property, equipment, and receivables of the Clinton Regional Hospital, to Rural Hospital Solutions, Inc; Providing for the investment and use of the funds; and providing for this ordinance to be referred to a vote of the electors of the City</w:t>
      </w:r>
      <w:r w:rsidR="00F11495" w:rsidRPr="00F11495">
        <w:rPr>
          <w:rFonts w:ascii="Arial" w:eastAsia="Times New Roman" w:hAnsi="Arial" w:cs="Arial"/>
        </w:rPr>
        <w:t>;</w:t>
      </w:r>
      <w:r w:rsidR="00F11495" w:rsidRPr="00F11495">
        <w:rPr>
          <w:rFonts w:eastAsia="Times New Roman"/>
        </w:rPr>
        <w:t xml:space="preserve"> </w:t>
      </w:r>
      <w:r w:rsidR="00F11495" w:rsidRPr="00F11495">
        <w:rPr>
          <w:rFonts w:ascii="Arial" w:eastAsia="Times New Roman" w:hAnsi="Arial" w:cs="Arial"/>
        </w:rPr>
        <w:t>provision for reversion of all assets, real and personal, including licenses to the city of Clinton and Clinton hospital authority in the event that buyer ceases to operate as a hospital</w:t>
      </w:r>
      <w:r w:rsidR="00F11495" w:rsidRPr="00F11495">
        <w:rPr>
          <w:rFonts w:eastAsia="Times New Roman"/>
        </w:rPr>
        <w:t>.</w:t>
      </w:r>
    </w:p>
    <w:p w14:paraId="6786C344" w14:textId="77777777" w:rsidR="00F73128" w:rsidRPr="00F73128" w:rsidRDefault="00F73128" w:rsidP="00F73128">
      <w:pPr>
        <w:pStyle w:val="ListParagraph"/>
        <w:rPr>
          <w:rFonts w:ascii="Arial" w:eastAsia="Times New Roman" w:hAnsi="Arial" w:cs="Arial"/>
        </w:rPr>
      </w:pPr>
    </w:p>
    <w:p w14:paraId="49EE2E32" w14:textId="368673BB" w:rsidR="00F11495" w:rsidRPr="00F73128" w:rsidRDefault="00612967" w:rsidP="00F11495">
      <w:pPr>
        <w:pStyle w:val="ListParagraph"/>
        <w:numPr>
          <w:ilvl w:val="0"/>
          <w:numId w:val="3"/>
        </w:numPr>
        <w:spacing w:after="0" w:line="240" w:lineRule="auto"/>
        <w:contextualSpacing w:val="0"/>
        <w:jc w:val="both"/>
        <w:rPr>
          <w:rFonts w:ascii="Arial" w:eastAsia="Times New Roman" w:hAnsi="Arial" w:cs="Arial"/>
        </w:rPr>
      </w:pPr>
      <w:r w:rsidRPr="00F73128">
        <w:rPr>
          <w:rFonts w:ascii="Arial" w:eastAsia="Times New Roman" w:hAnsi="Arial" w:cs="Arial"/>
        </w:rPr>
        <w:t xml:space="preserve">Resolution </w:t>
      </w:r>
      <w:r w:rsidR="00D96DB6" w:rsidRPr="00F73128">
        <w:rPr>
          <w:rFonts w:ascii="Arial" w:eastAsia="Times New Roman" w:hAnsi="Arial" w:cs="Arial"/>
        </w:rPr>
        <w:t xml:space="preserve">No. 992 </w:t>
      </w:r>
      <w:r w:rsidRPr="00F73128">
        <w:rPr>
          <w:rFonts w:ascii="Arial" w:eastAsia="Times New Roman" w:hAnsi="Arial" w:cs="Arial"/>
        </w:rPr>
        <w:t>Authorizing the calling and Holding of a Special Election in the City of Clinton, County of Custer, State of Oklahoma, on Tuesday, January 14, 202</w:t>
      </w:r>
      <w:r w:rsidR="007530EA" w:rsidRPr="00F73128">
        <w:rPr>
          <w:rFonts w:ascii="Arial" w:eastAsia="Times New Roman" w:hAnsi="Arial" w:cs="Arial"/>
        </w:rPr>
        <w:t>5</w:t>
      </w:r>
      <w:r w:rsidRPr="00F73128">
        <w:rPr>
          <w:rFonts w:ascii="Arial" w:eastAsia="Times New Roman" w:hAnsi="Arial" w:cs="Arial"/>
        </w:rPr>
        <w:t xml:space="preserve">, for the purpose of submitting to the qualified electors of the City of Clinton, Oklahoma the question of their approval or rejection of Ordinance number </w:t>
      </w:r>
      <w:r w:rsidR="00136267" w:rsidRPr="00F73128">
        <w:rPr>
          <w:rFonts w:ascii="Arial" w:eastAsia="Times New Roman" w:hAnsi="Arial" w:cs="Arial"/>
        </w:rPr>
        <w:t>1032</w:t>
      </w:r>
      <w:r w:rsidRPr="00F73128">
        <w:rPr>
          <w:rFonts w:ascii="Arial" w:eastAsia="Times New Roman" w:hAnsi="Arial" w:cs="Arial"/>
        </w:rPr>
        <w:t>, relating to the sale of the Clinton Regional Hospital buildings and facilities, personal property, equipment, and receivables; and providing for the investment and use of said funds</w:t>
      </w:r>
      <w:r w:rsidR="00585E47" w:rsidRPr="00F73128">
        <w:rPr>
          <w:rFonts w:ascii="Arial" w:eastAsia="Times New Roman" w:hAnsi="Arial" w:cs="Arial"/>
        </w:rPr>
        <w:t>;</w:t>
      </w:r>
      <w:r w:rsidR="00F11495" w:rsidRPr="00F73128">
        <w:rPr>
          <w:rFonts w:ascii="Arial" w:eastAsia="Times New Roman" w:hAnsi="Arial" w:cs="Arial"/>
        </w:rPr>
        <w:t xml:space="preserve"> </w:t>
      </w:r>
      <w:r w:rsidR="00F11495" w:rsidRPr="00F73128">
        <w:rPr>
          <w:rFonts w:ascii="Arial" w:eastAsia="Times New Roman" w:hAnsi="Arial" w:cs="Arial"/>
        </w:rPr>
        <w:t>provision for reversion of all assets, real and personal, including licenses to the city of Clinton and Clinton hospital authority in the event that buyer ceases to operate as a hospital</w:t>
      </w:r>
      <w:r w:rsidR="00F73128" w:rsidRPr="00F73128">
        <w:rPr>
          <w:rFonts w:ascii="Arial" w:eastAsia="Times New Roman" w:hAnsi="Arial" w:cs="Arial"/>
        </w:rPr>
        <w:t>.</w:t>
      </w:r>
    </w:p>
    <w:p w14:paraId="5307A061" w14:textId="77777777" w:rsidR="00AE20D8" w:rsidRDefault="00AE20D8" w:rsidP="00AE20D8">
      <w:pPr>
        <w:pStyle w:val="ListParagraph"/>
        <w:spacing w:after="0" w:line="240" w:lineRule="auto"/>
        <w:ind w:left="1080"/>
        <w:contextualSpacing w:val="0"/>
        <w:jc w:val="both"/>
        <w:rPr>
          <w:rFonts w:ascii="Arial" w:eastAsia="Times New Roman" w:hAnsi="Arial" w:cs="Arial"/>
        </w:rPr>
      </w:pPr>
    </w:p>
    <w:p w14:paraId="411F1F83" w14:textId="2D23D74E" w:rsidR="00612967" w:rsidRPr="006119D3" w:rsidRDefault="00DC6EEF" w:rsidP="008C3393">
      <w:pPr>
        <w:pStyle w:val="ListParagraph"/>
        <w:numPr>
          <w:ilvl w:val="0"/>
          <w:numId w:val="3"/>
        </w:numPr>
        <w:spacing w:after="0" w:line="240" w:lineRule="auto"/>
        <w:contextualSpacing w:val="0"/>
        <w:jc w:val="both"/>
        <w:rPr>
          <w:rFonts w:ascii="Arial" w:eastAsia="Times New Roman" w:hAnsi="Arial" w:cs="Arial"/>
        </w:rPr>
      </w:pPr>
      <w:r>
        <w:rPr>
          <w:rFonts w:ascii="Arial" w:eastAsia="Times New Roman" w:hAnsi="Arial" w:cs="Arial"/>
        </w:rPr>
        <w:t>A</w:t>
      </w:r>
      <w:r w:rsidR="00612967" w:rsidRPr="006119D3">
        <w:rPr>
          <w:rFonts w:ascii="Arial" w:eastAsia="Times New Roman" w:hAnsi="Arial" w:cs="Arial"/>
        </w:rPr>
        <w:t>n Election Proclamation for the approval or rejection of Ordinance</w:t>
      </w:r>
      <w:r w:rsidR="00AE20D8">
        <w:rPr>
          <w:rFonts w:ascii="Arial" w:eastAsia="Times New Roman" w:hAnsi="Arial" w:cs="Arial"/>
        </w:rPr>
        <w:t xml:space="preserve"> No. </w:t>
      </w:r>
      <w:r w:rsidR="00136267">
        <w:rPr>
          <w:rFonts w:ascii="Arial" w:eastAsia="Times New Roman" w:hAnsi="Arial" w:cs="Arial"/>
        </w:rPr>
        <w:t>1032</w:t>
      </w:r>
      <w:r w:rsidR="00612967" w:rsidRPr="006119D3">
        <w:rPr>
          <w:rFonts w:ascii="Arial" w:eastAsia="Times New Roman" w:hAnsi="Arial" w:cs="Arial"/>
        </w:rPr>
        <w:t xml:space="preserve">. </w:t>
      </w:r>
    </w:p>
    <w:p w14:paraId="6028D5A0" w14:textId="77777777" w:rsidR="001D0A70" w:rsidRPr="003071DE" w:rsidRDefault="001D0A70" w:rsidP="001D0A70">
      <w:pPr>
        <w:spacing w:after="0" w:line="259" w:lineRule="auto"/>
        <w:ind w:left="720"/>
        <w:contextualSpacing/>
        <w:jc w:val="both"/>
        <w:rPr>
          <w:rFonts w:ascii="Arial" w:hAnsi="Arial" w:cs="Arial"/>
          <w:kern w:val="0"/>
          <w:sz w:val="16"/>
          <w:szCs w:val="16"/>
          <w14:ligatures w14:val="none"/>
        </w:rPr>
      </w:pPr>
    </w:p>
    <w:p w14:paraId="354AB9C1" w14:textId="77777777" w:rsidR="001D0A70" w:rsidRPr="003071DE" w:rsidRDefault="001D0A70" w:rsidP="001D0A70">
      <w:pPr>
        <w:spacing w:line="259" w:lineRule="auto"/>
        <w:ind w:left="720"/>
        <w:contextualSpacing/>
        <w:rPr>
          <w:rFonts w:ascii="Arial" w:hAnsi="Arial" w:cs="Arial"/>
          <w:kern w:val="0"/>
          <w:sz w:val="16"/>
          <w:szCs w:val="16"/>
          <w14:ligatures w14:val="none"/>
        </w:rPr>
      </w:pPr>
    </w:p>
    <w:p w14:paraId="0EC4FFC0" w14:textId="77777777" w:rsidR="001D0A70" w:rsidRDefault="001D0A70" w:rsidP="001D0A70">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36942C09" w14:textId="77777777" w:rsidR="001D0A70" w:rsidRDefault="001D0A70" w:rsidP="001D0A70">
      <w:pPr>
        <w:spacing w:line="259" w:lineRule="auto"/>
        <w:contextualSpacing/>
        <w:jc w:val="both"/>
        <w:rPr>
          <w:rFonts w:ascii="Arial" w:hAnsi="Arial" w:cs="Arial"/>
          <w:kern w:val="0"/>
          <w:sz w:val="20"/>
          <w:szCs w:val="20"/>
          <w14:ligatures w14:val="none"/>
        </w:rPr>
      </w:pPr>
    </w:p>
    <w:p w14:paraId="6D6A3374" w14:textId="29AEF092" w:rsidR="001D0A70" w:rsidRPr="00DC6EEF" w:rsidRDefault="001D0A70" w:rsidP="001D0A70">
      <w:pPr>
        <w:spacing w:line="259" w:lineRule="auto"/>
        <w:contextualSpacing/>
        <w:jc w:val="both"/>
        <w:rPr>
          <w:rFonts w:ascii="Arial" w:hAnsi="Arial" w:cs="Arial"/>
          <w:kern w:val="0"/>
          <w14:ligatures w14:val="none"/>
        </w:rPr>
      </w:pPr>
      <w:r w:rsidRPr="00DC6EEF">
        <w:rPr>
          <w:rFonts w:ascii="Arial" w:hAnsi="Arial" w:cs="Arial"/>
          <w:kern w:val="0"/>
          <w14:ligatures w14:val="none"/>
        </w:rPr>
        <w:t>Filed this 5</w:t>
      </w:r>
      <w:r w:rsidRPr="00DC6EEF">
        <w:rPr>
          <w:rFonts w:ascii="Arial" w:hAnsi="Arial" w:cs="Arial"/>
          <w:kern w:val="0"/>
          <w:vertAlign w:val="superscript"/>
          <w14:ligatures w14:val="none"/>
        </w:rPr>
        <w:t>TH</w:t>
      </w:r>
      <w:r w:rsidRPr="00DC6EEF">
        <w:rPr>
          <w:rFonts w:ascii="Arial" w:hAnsi="Arial" w:cs="Arial"/>
          <w:kern w:val="0"/>
          <w14:ligatures w14:val="none"/>
        </w:rPr>
        <w:t xml:space="preserve"> day of November 2024, Posted on the bulletin board in the lobby of the Clinton City Hall November 5, 2024, at 5:</w:t>
      </w:r>
      <w:r w:rsidR="009C3E89">
        <w:rPr>
          <w:rFonts w:ascii="Arial" w:hAnsi="Arial" w:cs="Arial"/>
          <w:kern w:val="0"/>
          <w14:ligatures w14:val="none"/>
        </w:rPr>
        <w:t>3</w:t>
      </w:r>
      <w:r w:rsidRPr="00DC6EEF">
        <w:rPr>
          <w:rFonts w:ascii="Arial" w:hAnsi="Arial" w:cs="Arial"/>
          <w:kern w:val="0"/>
          <w14:ligatures w14:val="none"/>
        </w:rPr>
        <w:t>0 p.m.</w:t>
      </w:r>
    </w:p>
    <w:p w14:paraId="1E44CF58" w14:textId="77777777" w:rsidR="001D0A70" w:rsidRPr="003071DE" w:rsidRDefault="001D0A70" w:rsidP="001D0A70">
      <w:pPr>
        <w:spacing w:line="259" w:lineRule="auto"/>
        <w:contextualSpacing/>
        <w:jc w:val="both"/>
        <w:rPr>
          <w:rFonts w:ascii="Arial" w:hAnsi="Arial" w:cs="Arial"/>
          <w:kern w:val="0"/>
          <w:sz w:val="20"/>
          <w:szCs w:val="20"/>
          <w14:ligatures w14:val="none"/>
        </w:rPr>
      </w:pPr>
    </w:p>
    <w:p w14:paraId="50D33384" w14:textId="77777777" w:rsidR="001D0A70" w:rsidRPr="003071DE" w:rsidRDefault="001D0A70" w:rsidP="001D0A70">
      <w:pPr>
        <w:spacing w:line="259" w:lineRule="auto"/>
        <w:contextualSpacing/>
        <w:jc w:val="both"/>
        <w:rPr>
          <w:rFonts w:ascii="Arial" w:hAnsi="Arial" w:cs="Arial"/>
          <w:kern w:val="0"/>
          <w:sz w:val="20"/>
          <w:szCs w:val="20"/>
          <w14:ligatures w14:val="none"/>
        </w:rPr>
      </w:pPr>
    </w:p>
    <w:p w14:paraId="516C32E8" w14:textId="77777777" w:rsidR="001D0A70" w:rsidRDefault="001D0A70" w:rsidP="001D0A70">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3EE9D3F6" w14:textId="77777777" w:rsidR="001D0A70" w:rsidRDefault="001D0A70" w:rsidP="001D0A70"/>
    <w:p w14:paraId="1AFF7383" w14:textId="77777777" w:rsidR="001D0A70" w:rsidRDefault="001D0A70"/>
    <w:sectPr w:rsidR="001D0A70" w:rsidSect="007530EA">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2078F6B6"/>
    <w:lvl w:ilvl="0" w:tplc="2D102396">
      <w:start w:val="1"/>
      <w:numFmt w:val="decimal"/>
      <w:lvlText w:val="%1."/>
      <w:lvlJc w:val="left"/>
      <w:pPr>
        <w:ind w:left="720" w:hanging="360"/>
      </w:pPr>
      <w:rPr>
        <w:rFonts w:ascii="Arial" w:hAnsi="Arial" w:cs="Arial"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8C300C5"/>
    <w:multiLevelType w:val="hybridMultilevel"/>
    <w:tmpl w:val="55343948"/>
    <w:lvl w:ilvl="0" w:tplc="6B54D1FC">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5F423D70"/>
    <w:multiLevelType w:val="hybridMultilevel"/>
    <w:tmpl w:val="E3F6FC3C"/>
    <w:lvl w:ilvl="0" w:tplc="637E47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6C71342"/>
    <w:multiLevelType w:val="hybridMultilevel"/>
    <w:tmpl w:val="33ACD1C6"/>
    <w:lvl w:ilvl="0" w:tplc="AA20321E">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 w:numId="3" w16cid:durableId="1778017295">
    <w:abstractNumId w:val="4"/>
  </w:num>
  <w:num w:numId="4" w16cid:durableId="2050253916">
    <w:abstractNumId w:val="3"/>
  </w:num>
  <w:num w:numId="5" w16cid:durableId="19894340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A70"/>
    <w:rsid w:val="000A4D23"/>
    <w:rsid w:val="00136267"/>
    <w:rsid w:val="001D0A70"/>
    <w:rsid w:val="001E2A6E"/>
    <w:rsid w:val="002A4DBF"/>
    <w:rsid w:val="002A564A"/>
    <w:rsid w:val="002F17A6"/>
    <w:rsid w:val="003D3975"/>
    <w:rsid w:val="003E5DBF"/>
    <w:rsid w:val="004C2192"/>
    <w:rsid w:val="004D2F03"/>
    <w:rsid w:val="00585E47"/>
    <w:rsid w:val="006119D3"/>
    <w:rsid w:val="00612967"/>
    <w:rsid w:val="00636325"/>
    <w:rsid w:val="007530EA"/>
    <w:rsid w:val="00767823"/>
    <w:rsid w:val="008C3393"/>
    <w:rsid w:val="008D5F61"/>
    <w:rsid w:val="009C3E89"/>
    <w:rsid w:val="00AE20D8"/>
    <w:rsid w:val="00B50396"/>
    <w:rsid w:val="00C05C72"/>
    <w:rsid w:val="00C65D75"/>
    <w:rsid w:val="00C92EB2"/>
    <w:rsid w:val="00D96DB6"/>
    <w:rsid w:val="00DA2261"/>
    <w:rsid w:val="00DC6EEF"/>
    <w:rsid w:val="00E438E4"/>
    <w:rsid w:val="00E945D4"/>
    <w:rsid w:val="00F11495"/>
    <w:rsid w:val="00F26E50"/>
    <w:rsid w:val="00F73128"/>
    <w:rsid w:val="00F86FA1"/>
    <w:rsid w:val="00FA3D02"/>
    <w:rsid w:val="00FE2409"/>
    <w:rsid w:val="032E1768"/>
    <w:rsid w:val="04E3CF5B"/>
    <w:rsid w:val="1CA71AA2"/>
    <w:rsid w:val="2882EF4D"/>
    <w:rsid w:val="38C9C21D"/>
    <w:rsid w:val="3CFF613D"/>
    <w:rsid w:val="472A3442"/>
    <w:rsid w:val="7B84A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7C4E1"/>
  <w15:chartTrackingRefBased/>
  <w15:docId w15:val="{11BF347B-DFBC-4221-9580-9148144E5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0A70"/>
  </w:style>
  <w:style w:type="paragraph" w:styleId="Heading1">
    <w:name w:val="heading 1"/>
    <w:basedOn w:val="Normal"/>
    <w:next w:val="Normal"/>
    <w:link w:val="Heading1Char"/>
    <w:uiPriority w:val="9"/>
    <w:qFormat/>
    <w:rsid w:val="001D0A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0A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0A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0A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0A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0A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0A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0A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0A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0A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0A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0A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0A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0A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0A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0A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0A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0A70"/>
    <w:rPr>
      <w:rFonts w:eastAsiaTheme="majorEastAsia" w:cstheme="majorBidi"/>
      <w:color w:val="272727" w:themeColor="text1" w:themeTint="D8"/>
    </w:rPr>
  </w:style>
  <w:style w:type="paragraph" w:styleId="Title">
    <w:name w:val="Title"/>
    <w:basedOn w:val="Normal"/>
    <w:next w:val="Normal"/>
    <w:link w:val="TitleChar"/>
    <w:uiPriority w:val="10"/>
    <w:qFormat/>
    <w:rsid w:val="001D0A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0A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0A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0A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0A70"/>
    <w:pPr>
      <w:spacing w:before="160"/>
      <w:jc w:val="center"/>
    </w:pPr>
    <w:rPr>
      <w:i/>
      <w:iCs/>
      <w:color w:val="404040" w:themeColor="text1" w:themeTint="BF"/>
    </w:rPr>
  </w:style>
  <w:style w:type="character" w:customStyle="1" w:styleId="QuoteChar">
    <w:name w:val="Quote Char"/>
    <w:basedOn w:val="DefaultParagraphFont"/>
    <w:link w:val="Quote"/>
    <w:uiPriority w:val="29"/>
    <w:rsid w:val="001D0A70"/>
    <w:rPr>
      <w:i/>
      <w:iCs/>
      <w:color w:val="404040" w:themeColor="text1" w:themeTint="BF"/>
    </w:rPr>
  </w:style>
  <w:style w:type="paragraph" w:styleId="ListParagraph">
    <w:name w:val="List Paragraph"/>
    <w:basedOn w:val="Normal"/>
    <w:uiPriority w:val="34"/>
    <w:qFormat/>
    <w:rsid w:val="001D0A70"/>
    <w:pPr>
      <w:ind w:left="720"/>
      <w:contextualSpacing/>
    </w:pPr>
  </w:style>
  <w:style w:type="character" w:styleId="IntenseEmphasis">
    <w:name w:val="Intense Emphasis"/>
    <w:basedOn w:val="DefaultParagraphFont"/>
    <w:uiPriority w:val="21"/>
    <w:qFormat/>
    <w:rsid w:val="001D0A70"/>
    <w:rPr>
      <w:i/>
      <w:iCs/>
      <w:color w:val="0F4761" w:themeColor="accent1" w:themeShade="BF"/>
    </w:rPr>
  </w:style>
  <w:style w:type="paragraph" w:styleId="IntenseQuote">
    <w:name w:val="Intense Quote"/>
    <w:basedOn w:val="Normal"/>
    <w:next w:val="Normal"/>
    <w:link w:val="IntenseQuoteChar"/>
    <w:uiPriority w:val="30"/>
    <w:qFormat/>
    <w:rsid w:val="001D0A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0A70"/>
    <w:rPr>
      <w:i/>
      <w:iCs/>
      <w:color w:val="0F4761" w:themeColor="accent1" w:themeShade="BF"/>
    </w:rPr>
  </w:style>
  <w:style w:type="character" w:styleId="IntenseReference">
    <w:name w:val="Intense Reference"/>
    <w:basedOn w:val="DefaultParagraphFont"/>
    <w:uiPriority w:val="32"/>
    <w:qFormat/>
    <w:rsid w:val="001D0A7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9027487">
      <w:bodyDiv w:val="1"/>
      <w:marLeft w:val="0"/>
      <w:marRight w:val="0"/>
      <w:marTop w:val="0"/>
      <w:marBottom w:val="0"/>
      <w:divBdr>
        <w:top w:val="none" w:sz="0" w:space="0" w:color="auto"/>
        <w:left w:val="none" w:sz="0" w:space="0" w:color="auto"/>
        <w:bottom w:val="none" w:sz="0" w:space="0" w:color="auto"/>
        <w:right w:val="none" w:sz="0" w:space="0" w:color="auto"/>
      </w:divBdr>
    </w:div>
    <w:div w:id="549997836">
      <w:bodyDiv w:val="1"/>
      <w:marLeft w:val="0"/>
      <w:marRight w:val="0"/>
      <w:marTop w:val="0"/>
      <w:marBottom w:val="0"/>
      <w:divBdr>
        <w:top w:val="none" w:sz="0" w:space="0" w:color="auto"/>
        <w:left w:val="none" w:sz="0" w:space="0" w:color="auto"/>
        <w:bottom w:val="none" w:sz="0" w:space="0" w:color="auto"/>
        <w:right w:val="none" w:sz="0" w:space="0" w:color="auto"/>
      </w:divBdr>
    </w:div>
    <w:div w:id="1921134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AB1A032-E4DC-487A-B057-C289EE5BA3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607DC9-CF69-408A-A94E-F1431D124AA2}">
  <ds:schemaRefs>
    <ds:schemaRef ds:uri="http://schemas.microsoft.com/sharepoint/v3/contenttype/forms"/>
  </ds:schemaRefs>
</ds:datastoreItem>
</file>

<file path=customXml/itemProps3.xml><?xml version="1.0" encoding="utf-8"?>
<ds:datastoreItem xmlns:ds="http://schemas.openxmlformats.org/officeDocument/2006/customXml" ds:itemID="{313978E8-56BF-47B4-BA43-E30A8E96A9D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Pages>
  <Words>437</Words>
  <Characters>2193</Characters>
  <Application>Microsoft Office Word</Application>
  <DocSecurity>0</DocSecurity>
  <Lines>46</Lines>
  <Paragraphs>26</Paragraphs>
  <ScaleCrop>false</ScaleCrop>
  <Company/>
  <LinksUpToDate>false</LinksUpToDate>
  <CharactersWithSpaces>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30</cp:revision>
  <cp:lastPrinted>2024-11-05T23:25:00Z</cp:lastPrinted>
  <dcterms:created xsi:type="dcterms:W3CDTF">2024-11-05T22:12:00Z</dcterms:created>
  <dcterms:modified xsi:type="dcterms:W3CDTF">2024-11-05T23:26:00Z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