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4DFF7" w14:textId="7114F0D1" w:rsidR="005B2FB6" w:rsidRDefault="00F22B63" w:rsidP="00F22B63">
      <w:pPr>
        <w:ind w:left="7920" w:firstLine="720"/>
      </w:pPr>
      <w:r>
        <w:rPr>
          <w:noProof/>
        </w:rPr>
        <w:drawing>
          <wp:inline distT="0" distB="0" distL="0" distR="0" wp14:anchorId="0B072CBE" wp14:editId="754E620E">
            <wp:extent cx="1226527" cy="478566"/>
            <wp:effectExtent l="0" t="0" r="0" b="0"/>
            <wp:docPr id="1336422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903" cy="484955"/>
                    </a:xfrm>
                    <a:prstGeom prst="rect">
                      <a:avLst/>
                    </a:prstGeom>
                    <a:noFill/>
                    <a:ln>
                      <a:noFill/>
                    </a:ln>
                  </pic:spPr>
                </pic:pic>
              </a:graphicData>
            </a:graphic>
          </wp:inline>
        </w:drawing>
      </w:r>
    </w:p>
    <w:p w14:paraId="31B0D101" w14:textId="5BC37AE4" w:rsidR="00F22B63" w:rsidRPr="000F1020" w:rsidRDefault="00F22B63" w:rsidP="00F22B63">
      <w:pPr>
        <w:rPr>
          <w:b/>
          <w:bCs/>
          <w:sz w:val="32"/>
          <w:szCs w:val="32"/>
        </w:rPr>
      </w:pPr>
      <w:r w:rsidRPr="000F1020">
        <w:rPr>
          <w:b/>
          <w:bCs/>
          <w:sz w:val="32"/>
          <w:szCs w:val="32"/>
        </w:rPr>
        <w:t>Executive Repo</w:t>
      </w:r>
      <w:r w:rsidR="001B5F51" w:rsidRPr="000F1020">
        <w:rPr>
          <w:b/>
          <w:bCs/>
          <w:sz w:val="32"/>
          <w:szCs w:val="32"/>
        </w:rPr>
        <w:t>r</w:t>
      </w:r>
      <w:r w:rsidRPr="000F1020">
        <w:rPr>
          <w:b/>
          <w:bCs/>
          <w:sz w:val="32"/>
          <w:szCs w:val="32"/>
        </w:rPr>
        <w:t>t Summary</w:t>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t xml:space="preserve">          </w:t>
      </w:r>
      <w:r w:rsidR="00FA7F39">
        <w:rPr>
          <w:b/>
          <w:bCs/>
          <w:sz w:val="32"/>
          <w:szCs w:val="32"/>
        </w:rPr>
        <w:t>9</w:t>
      </w:r>
      <w:r w:rsidR="0036729A">
        <w:rPr>
          <w:b/>
          <w:bCs/>
          <w:sz w:val="32"/>
          <w:szCs w:val="32"/>
        </w:rPr>
        <w:t>/</w:t>
      </w:r>
      <w:r w:rsidR="00FA7F39">
        <w:rPr>
          <w:b/>
          <w:bCs/>
          <w:sz w:val="32"/>
          <w:szCs w:val="32"/>
        </w:rPr>
        <w:t>11</w:t>
      </w:r>
      <w:r w:rsidR="00955664">
        <w:rPr>
          <w:b/>
          <w:bCs/>
          <w:sz w:val="32"/>
          <w:szCs w:val="32"/>
        </w:rPr>
        <w:t>/</w:t>
      </w:r>
      <w:r w:rsidR="0036729A">
        <w:rPr>
          <w:b/>
          <w:bCs/>
          <w:sz w:val="32"/>
          <w:szCs w:val="32"/>
        </w:rPr>
        <w:t>2024</w:t>
      </w:r>
    </w:p>
    <w:p w14:paraId="07477A1E" w14:textId="6EB601E1" w:rsidR="00955664" w:rsidRPr="00CA684A" w:rsidRDefault="0085526E" w:rsidP="00955664">
      <w:pPr>
        <w:jc w:val="both"/>
        <w:rPr>
          <w:b/>
          <w:bCs/>
          <w:sz w:val="28"/>
          <w:szCs w:val="28"/>
        </w:rPr>
      </w:pPr>
      <w:r w:rsidRPr="00CA684A">
        <w:rPr>
          <w:b/>
          <w:bCs/>
          <w:sz w:val="28"/>
          <w:szCs w:val="28"/>
        </w:rPr>
        <w:t>Executive R</w:t>
      </w:r>
      <w:r w:rsidR="004247F1" w:rsidRPr="00CA684A">
        <w:rPr>
          <w:b/>
          <w:bCs/>
          <w:sz w:val="28"/>
          <w:szCs w:val="28"/>
        </w:rPr>
        <w:t>ep</w:t>
      </w:r>
      <w:r w:rsidRPr="00CA684A">
        <w:rPr>
          <w:b/>
          <w:bCs/>
          <w:sz w:val="28"/>
          <w:szCs w:val="28"/>
        </w:rPr>
        <w:t>ort</w:t>
      </w:r>
    </w:p>
    <w:p w14:paraId="5A09A2A1" w14:textId="77777777" w:rsidR="00092723" w:rsidRPr="00CA684A" w:rsidRDefault="00092723" w:rsidP="00955664">
      <w:pPr>
        <w:jc w:val="both"/>
        <w:rPr>
          <w:b/>
          <w:bCs/>
          <w:sz w:val="24"/>
          <w:szCs w:val="24"/>
        </w:rPr>
      </w:pPr>
      <w:r w:rsidRPr="00CA684A">
        <w:rPr>
          <w:b/>
          <w:bCs/>
          <w:sz w:val="24"/>
          <w:szCs w:val="24"/>
        </w:rPr>
        <w:t>Updates and New Items:</w:t>
      </w:r>
    </w:p>
    <w:p w14:paraId="7CFCC694" w14:textId="3A676918" w:rsidR="008804F0" w:rsidRPr="008804F0" w:rsidRDefault="00CF24E4" w:rsidP="00466953">
      <w:pPr>
        <w:pStyle w:val="ListParagraph"/>
        <w:numPr>
          <w:ilvl w:val="0"/>
          <w:numId w:val="8"/>
        </w:numPr>
        <w:spacing w:after="0" w:line="240" w:lineRule="auto"/>
        <w:ind w:left="1440"/>
        <w:contextualSpacing w:val="0"/>
        <w:rPr>
          <w:rFonts w:eastAsia="Times New Roman"/>
        </w:rPr>
      </w:pPr>
      <w:r>
        <w:rPr>
          <w:rFonts w:eastAsia="Times New Roman"/>
          <w:b/>
          <w:bCs/>
        </w:rPr>
        <w:t xml:space="preserve">Financial Projections Update </w:t>
      </w:r>
    </w:p>
    <w:p w14:paraId="24CB209B" w14:textId="3672AD66" w:rsidR="00092723" w:rsidRPr="008804F0" w:rsidRDefault="00393EA9" w:rsidP="00466953">
      <w:pPr>
        <w:pStyle w:val="ListParagraph"/>
        <w:numPr>
          <w:ilvl w:val="0"/>
          <w:numId w:val="8"/>
        </w:numPr>
        <w:spacing w:after="0" w:line="240" w:lineRule="auto"/>
        <w:ind w:left="1440"/>
        <w:contextualSpacing w:val="0"/>
        <w:rPr>
          <w:rFonts w:eastAsia="Times New Roman"/>
        </w:rPr>
      </w:pPr>
      <w:r w:rsidRPr="008804F0">
        <w:rPr>
          <w:rFonts w:eastAsia="Times New Roman"/>
          <w:b/>
          <w:bCs/>
        </w:rPr>
        <w:t xml:space="preserve">Trubridge </w:t>
      </w:r>
      <w:r w:rsidR="00B63369">
        <w:rPr>
          <w:rFonts w:eastAsia="Times New Roman"/>
          <w:b/>
          <w:bCs/>
        </w:rPr>
        <w:t>– Smooth Transition</w:t>
      </w:r>
    </w:p>
    <w:p w14:paraId="4A3F6C13" w14:textId="71410A4D" w:rsidR="00CA684A" w:rsidRPr="00C16C04" w:rsidRDefault="00CA684A" w:rsidP="00092723">
      <w:pPr>
        <w:pStyle w:val="ListParagraph"/>
        <w:numPr>
          <w:ilvl w:val="0"/>
          <w:numId w:val="8"/>
        </w:numPr>
        <w:spacing w:after="0" w:line="240" w:lineRule="auto"/>
        <w:ind w:left="1440"/>
        <w:contextualSpacing w:val="0"/>
        <w:rPr>
          <w:rFonts w:eastAsia="Times New Roman"/>
        </w:rPr>
      </w:pPr>
      <w:r>
        <w:rPr>
          <w:rFonts w:eastAsia="Times New Roman"/>
          <w:b/>
          <w:bCs/>
        </w:rPr>
        <w:t>Recruitment of Provider</w:t>
      </w:r>
      <w:r w:rsidR="008804F0">
        <w:rPr>
          <w:rFonts w:eastAsia="Times New Roman"/>
          <w:b/>
          <w:bCs/>
        </w:rPr>
        <w:t>s</w:t>
      </w:r>
    </w:p>
    <w:p w14:paraId="51458306" w14:textId="4138C226" w:rsidR="00C16C04" w:rsidRPr="00393EA9" w:rsidRDefault="00E35018" w:rsidP="00092723">
      <w:pPr>
        <w:pStyle w:val="ListParagraph"/>
        <w:numPr>
          <w:ilvl w:val="0"/>
          <w:numId w:val="8"/>
        </w:numPr>
        <w:spacing w:after="0" w:line="240" w:lineRule="auto"/>
        <w:ind w:left="1440"/>
        <w:contextualSpacing w:val="0"/>
        <w:rPr>
          <w:rFonts w:eastAsia="Times New Roman"/>
        </w:rPr>
      </w:pPr>
      <w:r>
        <w:rPr>
          <w:rFonts w:eastAsia="Times New Roman"/>
          <w:b/>
          <w:bCs/>
        </w:rPr>
        <w:t xml:space="preserve">BCBS </w:t>
      </w:r>
      <w:r w:rsidR="00C16C04">
        <w:rPr>
          <w:rFonts w:eastAsia="Times New Roman"/>
          <w:b/>
          <w:bCs/>
        </w:rPr>
        <w:t>Part B</w:t>
      </w:r>
    </w:p>
    <w:p w14:paraId="0792E7D0" w14:textId="5D858C9F" w:rsidR="00113F27" w:rsidRPr="007F57F4" w:rsidRDefault="00C16C04"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 xml:space="preserve">Schools </w:t>
      </w:r>
      <w:r w:rsidR="00113F27">
        <w:rPr>
          <w:rFonts w:eastAsia="Times New Roman"/>
          <w:b/>
          <w:bCs/>
        </w:rPr>
        <w:t>Telehealth – Clinton, Arapahoe</w:t>
      </w:r>
      <w:r w:rsidR="00374389">
        <w:rPr>
          <w:rFonts w:eastAsia="Times New Roman"/>
          <w:b/>
          <w:bCs/>
        </w:rPr>
        <w:t>,</w:t>
      </w:r>
      <w:r w:rsidR="00113F27">
        <w:rPr>
          <w:rFonts w:eastAsia="Times New Roman"/>
          <w:b/>
          <w:bCs/>
        </w:rPr>
        <w:t xml:space="preserve"> and Taloga Public Schools</w:t>
      </w:r>
    </w:p>
    <w:p w14:paraId="4B4F2404" w14:textId="34A825A7" w:rsidR="00B46D60" w:rsidRPr="006D5127" w:rsidRDefault="00B46D60" w:rsidP="00D57531">
      <w:pPr>
        <w:pStyle w:val="ListParagraph"/>
        <w:numPr>
          <w:ilvl w:val="0"/>
          <w:numId w:val="8"/>
        </w:numPr>
        <w:spacing w:after="0" w:line="240" w:lineRule="auto"/>
        <w:ind w:left="1440"/>
        <w:contextualSpacing w:val="0"/>
        <w:jc w:val="both"/>
        <w:rPr>
          <w:rFonts w:eastAsia="Times New Roman"/>
          <w:b/>
          <w:bCs/>
        </w:rPr>
      </w:pPr>
      <w:r w:rsidRPr="006D5127">
        <w:rPr>
          <w:rFonts w:eastAsia="Times New Roman"/>
          <w:b/>
          <w:bCs/>
        </w:rPr>
        <w:t xml:space="preserve">Community </w:t>
      </w:r>
      <w:r w:rsidR="00C16C04">
        <w:rPr>
          <w:rFonts w:eastAsia="Times New Roman"/>
          <w:b/>
          <w:bCs/>
        </w:rPr>
        <w:t xml:space="preserve">&amp; Business </w:t>
      </w:r>
      <w:r w:rsidRPr="006D5127">
        <w:rPr>
          <w:rFonts w:eastAsia="Times New Roman"/>
          <w:b/>
          <w:bCs/>
        </w:rPr>
        <w:t>Telehe</w:t>
      </w:r>
      <w:r w:rsidR="006D5127" w:rsidRPr="006D5127">
        <w:rPr>
          <w:rFonts w:eastAsia="Times New Roman"/>
          <w:b/>
          <w:bCs/>
        </w:rPr>
        <w:t xml:space="preserve">alth </w:t>
      </w:r>
    </w:p>
    <w:p w14:paraId="5CDC31CA" w14:textId="0EAE2F09" w:rsidR="007F57F4" w:rsidRPr="00A060C3" w:rsidRDefault="007F57F4"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 xml:space="preserve">Tele-Hospitalist Program </w:t>
      </w:r>
    </w:p>
    <w:p w14:paraId="730E0AFF" w14:textId="01AD29D8" w:rsidR="00A060C3" w:rsidRPr="00B46D60" w:rsidRDefault="00A060C3"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REH</w:t>
      </w:r>
    </w:p>
    <w:p w14:paraId="2FC9B88B" w14:textId="77777777" w:rsidR="00323A5E" w:rsidRDefault="00323A5E" w:rsidP="00FD62AB">
      <w:pPr>
        <w:spacing w:after="0" w:line="240" w:lineRule="auto"/>
        <w:jc w:val="both"/>
        <w:rPr>
          <w:rFonts w:eastAsia="Times New Roman"/>
        </w:rPr>
      </w:pPr>
    </w:p>
    <w:p w14:paraId="04B76A4A" w14:textId="77777777" w:rsidR="00AF696A" w:rsidRDefault="00AF696A" w:rsidP="00AF696A">
      <w:pPr>
        <w:spacing w:after="0" w:line="240" w:lineRule="auto"/>
        <w:rPr>
          <w:rFonts w:eastAsia="Times New Roman"/>
          <w:b/>
          <w:bCs/>
        </w:rPr>
      </w:pPr>
    </w:p>
    <w:p w14:paraId="034C2765" w14:textId="7BB1A2B8" w:rsidR="00225E44" w:rsidRPr="009D33BC" w:rsidRDefault="009D33BC" w:rsidP="009D33BC">
      <w:pPr>
        <w:pStyle w:val="ListParagraph"/>
        <w:numPr>
          <w:ilvl w:val="0"/>
          <w:numId w:val="11"/>
        </w:numPr>
        <w:spacing w:after="0" w:line="240" w:lineRule="auto"/>
        <w:contextualSpacing w:val="0"/>
        <w:rPr>
          <w:rFonts w:eastAsia="Times New Roman"/>
        </w:rPr>
      </w:pPr>
      <w:r>
        <w:rPr>
          <w:rFonts w:eastAsia="Times New Roman"/>
          <w:b/>
          <w:bCs/>
        </w:rPr>
        <w:t xml:space="preserve">Financial Projections Update </w:t>
      </w:r>
    </w:p>
    <w:p w14:paraId="0EF12D8C" w14:textId="7EC6E8CF" w:rsidR="00BB6B83" w:rsidRDefault="00BB6B83" w:rsidP="00BB6B83">
      <w:pPr>
        <w:spacing w:after="0" w:line="240" w:lineRule="auto"/>
        <w:ind w:left="720"/>
        <w:jc w:val="both"/>
        <w:rPr>
          <w:rFonts w:eastAsia="Times New Roman"/>
        </w:rPr>
      </w:pPr>
      <w:r w:rsidRPr="00BB6B83">
        <w:rPr>
          <w:rFonts w:eastAsia="Times New Roman"/>
        </w:rPr>
        <w:t xml:space="preserve">While </w:t>
      </w:r>
      <w:r w:rsidR="00CD085D" w:rsidRPr="00BB6B83">
        <w:rPr>
          <w:rFonts w:eastAsia="Times New Roman"/>
        </w:rPr>
        <w:t>most of</w:t>
      </w:r>
      <w:r w:rsidRPr="00BB6B83">
        <w:rPr>
          <w:rFonts w:eastAsia="Times New Roman"/>
        </w:rPr>
        <w:t xml:space="preserve"> this update will </w:t>
      </w:r>
      <w:r w:rsidR="00CD085D" w:rsidRPr="00BB6B83">
        <w:rPr>
          <w:rFonts w:eastAsia="Times New Roman"/>
        </w:rPr>
        <w:t>depend</w:t>
      </w:r>
      <w:r w:rsidRPr="00BB6B83">
        <w:rPr>
          <w:rFonts w:eastAsia="Times New Roman"/>
        </w:rPr>
        <w:t xml:space="preserve"> on the financial projections provided by </w:t>
      </w:r>
      <w:r w:rsidR="00B63369" w:rsidRPr="00BB6B83">
        <w:rPr>
          <w:rFonts w:eastAsia="Times New Roman"/>
        </w:rPr>
        <w:t>Rachel,</w:t>
      </w:r>
      <w:r w:rsidRPr="00BB6B83">
        <w:rPr>
          <w:rFonts w:eastAsia="Times New Roman"/>
        </w:rPr>
        <w:t xml:space="preserve"> I wanted to give a brief update on collections from last Tuesday evening</w:t>
      </w:r>
      <w:r w:rsidR="00CD085D">
        <w:rPr>
          <w:rFonts w:eastAsia="Times New Roman"/>
        </w:rPr>
        <w:t>s meeting. I</w:t>
      </w:r>
      <w:r w:rsidR="00CD085D" w:rsidRPr="00BB6B83">
        <w:rPr>
          <w:rFonts w:eastAsia="Times New Roman"/>
        </w:rPr>
        <w:t xml:space="preserve">t </w:t>
      </w:r>
      <w:r w:rsidR="00CD085D">
        <w:rPr>
          <w:rFonts w:eastAsia="Times New Roman"/>
        </w:rPr>
        <w:t xml:space="preserve">will remain a priority </w:t>
      </w:r>
      <w:r w:rsidR="00CD085D" w:rsidRPr="00BB6B83">
        <w:rPr>
          <w:rFonts w:eastAsia="Times New Roman"/>
        </w:rPr>
        <w:t>to</w:t>
      </w:r>
      <w:r w:rsidRPr="00BB6B83">
        <w:rPr>
          <w:rFonts w:eastAsia="Times New Roman"/>
        </w:rPr>
        <w:t xml:space="preserve"> keep an eye on cash flow from a revenue </w:t>
      </w:r>
      <w:r w:rsidR="00CD085D">
        <w:rPr>
          <w:rFonts w:eastAsia="Times New Roman"/>
        </w:rPr>
        <w:t xml:space="preserve">and liability </w:t>
      </w:r>
      <w:r w:rsidRPr="00BB6B83">
        <w:rPr>
          <w:rFonts w:eastAsia="Times New Roman"/>
        </w:rPr>
        <w:t>standpoint.</w:t>
      </w:r>
    </w:p>
    <w:p w14:paraId="436A9089" w14:textId="1B7673A0" w:rsidR="00BB6B83" w:rsidRPr="00BB6B83" w:rsidRDefault="00BB6B83" w:rsidP="00BB6B83">
      <w:pPr>
        <w:spacing w:after="0" w:line="240" w:lineRule="auto"/>
        <w:ind w:left="720"/>
        <w:jc w:val="both"/>
        <w:rPr>
          <w:rFonts w:eastAsia="Times New Roman"/>
        </w:rPr>
      </w:pPr>
      <w:r>
        <w:rPr>
          <w:rFonts w:eastAsia="Times New Roman"/>
        </w:rPr>
        <w:t>The updated P</w:t>
      </w:r>
      <w:r w:rsidRPr="00BB6B83">
        <w:rPr>
          <w:rFonts w:eastAsia="Times New Roman"/>
        </w:rPr>
        <w:t xml:space="preserve">rojections are </w:t>
      </w:r>
      <w:r>
        <w:rPr>
          <w:rFonts w:eastAsia="Times New Roman"/>
        </w:rPr>
        <w:t>provided in the</w:t>
      </w:r>
      <w:r w:rsidRPr="00BB6B83">
        <w:rPr>
          <w:rFonts w:eastAsia="Times New Roman"/>
        </w:rPr>
        <w:t xml:space="preserve"> attachment, but the cash collected to date is </w:t>
      </w:r>
      <w:r w:rsidRPr="00BB6B83">
        <w:rPr>
          <w:rFonts w:eastAsia="Times New Roman"/>
          <w:b/>
          <w:bCs/>
          <w:i/>
          <w:iCs/>
        </w:rPr>
        <w:t>($ Value will be added Wednesday morning</w:t>
      </w:r>
      <w:r>
        <w:rPr>
          <w:rFonts w:eastAsia="Times New Roman"/>
        </w:rPr>
        <w:t>)</w:t>
      </w:r>
      <w:r w:rsidRPr="00BB6B83">
        <w:rPr>
          <w:rFonts w:eastAsia="Times New Roman"/>
        </w:rPr>
        <w:t xml:space="preserve">. It is noteworthy that the anticipation of any significant uptick in revenue collected </w:t>
      </w:r>
      <w:r w:rsidR="00DD3A4E">
        <w:rPr>
          <w:rFonts w:eastAsia="Times New Roman"/>
        </w:rPr>
        <w:t xml:space="preserve">is projected during </w:t>
      </w:r>
      <w:r w:rsidRPr="00BB6B83">
        <w:rPr>
          <w:rFonts w:eastAsia="Times New Roman"/>
        </w:rPr>
        <w:t>weeks 3 and 4 of this month. From there, this should st</w:t>
      </w:r>
      <w:r w:rsidR="00CD085D">
        <w:rPr>
          <w:rFonts w:eastAsia="Times New Roman"/>
        </w:rPr>
        <w:t>art</w:t>
      </w:r>
      <w:r w:rsidRPr="00BB6B83">
        <w:rPr>
          <w:rFonts w:eastAsia="Times New Roman"/>
        </w:rPr>
        <w:t xml:space="preserve"> an upward trend on a daily, weekly</w:t>
      </w:r>
      <w:r w:rsidR="00CD085D">
        <w:rPr>
          <w:rFonts w:eastAsia="Times New Roman"/>
        </w:rPr>
        <w:t>, and monthly</w:t>
      </w:r>
      <w:r w:rsidRPr="00BB6B83">
        <w:rPr>
          <w:rFonts w:eastAsia="Times New Roman"/>
        </w:rPr>
        <w:t xml:space="preserve"> basis. Our average charge volume by </w:t>
      </w:r>
      <w:r w:rsidR="00CD085D">
        <w:rPr>
          <w:rFonts w:eastAsia="Times New Roman"/>
        </w:rPr>
        <w:t xml:space="preserve">day, </w:t>
      </w:r>
      <w:proofErr w:type="gramStart"/>
      <w:r w:rsidRPr="00BB6B83">
        <w:rPr>
          <w:rFonts w:eastAsia="Times New Roman"/>
        </w:rPr>
        <w:t>month</w:t>
      </w:r>
      <w:proofErr w:type="gramEnd"/>
      <w:r w:rsidR="00CD085D">
        <w:rPr>
          <w:rFonts w:eastAsia="Times New Roman"/>
        </w:rPr>
        <w:t xml:space="preserve"> and </w:t>
      </w:r>
      <w:r w:rsidRPr="00BB6B83">
        <w:rPr>
          <w:rFonts w:eastAsia="Times New Roman"/>
        </w:rPr>
        <w:t>year</w:t>
      </w:r>
      <w:r w:rsidR="00CD085D">
        <w:rPr>
          <w:rFonts w:eastAsia="Times New Roman"/>
        </w:rPr>
        <w:t>-</w:t>
      </w:r>
      <w:r w:rsidRPr="00BB6B83">
        <w:rPr>
          <w:rFonts w:eastAsia="Times New Roman"/>
        </w:rPr>
        <w:t>to</w:t>
      </w:r>
      <w:r w:rsidR="00CD085D">
        <w:rPr>
          <w:rFonts w:eastAsia="Times New Roman"/>
        </w:rPr>
        <w:t>-</w:t>
      </w:r>
      <w:r w:rsidRPr="00BB6B83">
        <w:rPr>
          <w:rFonts w:eastAsia="Times New Roman"/>
        </w:rPr>
        <w:t>date</w:t>
      </w:r>
      <w:r w:rsidR="00CD085D">
        <w:rPr>
          <w:rFonts w:eastAsia="Times New Roman"/>
        </w:rPr>
        <w:t xml:space="preserve"> perspective, </w:t>
      </w:r>
      <w:r w:rsidR="00CD085D" w:rsidRPr="00BB6B83">
        <w:rPr>
          <w:rFonts w:eastAsia="Times New Roman"/>
        </w:rPr>
        <w:t>provides</w:t>
      </w:r>
      <w:r w:rsidRPr="00BB6B83">
        <w:rPr>
          <w:rFonts w:eastAsia="Times New Roman"/>
        </w:rPr>
        <w:t xml:space="preserve"> predictability that we should see a </w:t>
      </w:r>
      <w:r w:rsidR="00DD3A4E">
        <w:rPr>
          <w:rFonts w:eastAsia="Times New Roman"/>
        </w:rPr>
        <w:t xml:space="preserve">consistency </w:t>
      </w:r>
      <w:r w:rsidRPr="00BB6B83">
        <w:rPr>
          <w:rFonts w:eastAsia="Times New Roman"/>
        </w:rPr>
        <w:t>of revenue</w:t>
      </w:r>
      <w:r w:rsidR="00CD085D">
        <w:rPr>
          <w:rFonts w:eastAsia="Times New Roman"/>
        </w:rPr>
        <w:t xml:space="preserve"> </w:t>
      </w:r>
      <w:r w:rsidRPr="00BB6B83">
        <w:rPr>
          <w:rFonts w:eastAsia="Times New Roman"/>
        </w:rPr>
        <w:t>near</w:t>
      </w:r>
      <w:r w:rsidR="00DD3A4E">
        <w:rPr>
          <w:rFonts w:eastAsia="Times New Roman"/>
        </w:rPr>
        <w:t xml:space="preserve"> </w:t>
      </w:r>
      <w:r>
        <w:rPr>
          <w:rFonts w:eastAsia="Times New Roman"/>
        </w:rPr>
        <w:t>$</w:t>
      </w:r>
      <w:r w:rsidRPr="00BB6B83">
        <w:rPr>
          <w:rFonts w:eastAsia="Times New Roman"/>
        </w:rPr>
        <w:t>800</w:t>
      </w:r>
      <w:r>
        <w:rPr>
          <w:rFonts w:eastAsia="Times New Roman"/>
        </w:rPr>
        <w:t xml:space="preserve">,000 - </w:t>
      </w:r>
      <w:r w:rsidRPr="00BB6B83">
        <w:rPr>
          <w:rFonts w:eastAsia="Times New Roman"/>
        </w:rPr>
        <w:t>$900,000 per month</w:t>
      </w:r>
      <w:r>
        <w:rPr>
          <w:rFonts w:eastAsia="Times New Roman"/>
        </w:rPr>
        <w:t>.</w:t>
      </w:r>
      <w:r w:rsidR="00DD3A4E">
        <w:rPr>
          <w:rFonts w:eastAsia="Times New Roman"/>
        </w:rPr>
        <w:t xml:space="preserve"> While this provides enough funds to cover current cost of goods sold, it will not provide funds for growth.</w:t>
      </w:r>
    </w:p>
    <w:p w14:paraId="626CB97B" w14:textId="3CE62277" w:rsidR="004B530E" w:rsidRDefault="004B530E" w:rsidP="0092537F">
      <w:pPr>
        <w:pStyle w:val="ListParagraph"/>
        <w:spacing w:after="0" w:line="240" w:lineRule="auto"/>
        <w:contextualSpacing w:val="0"/>
        <w:jc w:val="both"/>
        <w:rPr>
          <w:rFonts w:eastAsia="Times New Roman"/>
        </w:rPr>
      </w:pPr>
    </w:p>
    <w:p w14:paraId="32955080" w14:textId="77777777" w:rsidR="004B530E" w:rsidRDefault="004B530E" w:rsidP="0092537F">
      <w:pPr>
        <w:pStyle w:val="ListParagraph"/>
        <w:spacing w:after="0" w:line="240" w:lineRule="auto"/>
        <w:contextualSpacing w:val="0"/>
        <w:jc w:val="both"/>
        <w:rPr>
          <w:rFonts w:eastAsia="Times New Roman"/>
        </w:rPr>
      </w:pPr>
    </w:p>
    <w:p w14:paraId="7B608DF3" w14:textId="43233335" w:rsidR="00CA684A" w:rsidRPr="00CA684A" w:rsidRDefault="00393EA9" w:rsidP="0092537F">
      <w:pPr>
        <w:pStyle w:val="ListParagraph"/>
        <w:numPr>
          <w:ilvl w:val="0"/>
          <w:numId w:val="9"/>
        </w:numPr>
        <w:spacing w:after="0" w:line="240" w:lineRule="auto"/>
        <w:contextualSpacing w:val="0"/>
        <w:jc w:val="both"/>
        <w:rPr>
          <w:rFonts w:eastAsia="Times New Roman"/>
          <w:b/>
          <w:bCs/>
        </w:rPr>
      </w:pPr>
      <w:r>
        <w:rPr>
          <w:rFonts w:eastAsia="Times New Roman"/>
          <w:b/>
          <w:bCs/>
        </w:rPr>
        <w:t>Trubridge</w:t>
      </w:r>
      <w:r w:rsidR="00B63369">
        <w:rPr>
          <w:rFonts w:eastAsia="Times New Roman"/>
          <w:b/>
          <w:bCs/>
        </w:rPr>
        <w:t xml:space="preserve"> – Smooth Transition thus far</w:t>
      </w:r>
    </w:p>
    <w:p w14:paraId="2882920E" w14:textId="2D262D53" w:rsidR="00190A9B" w:rsidRDefault="00BB6B83" w:rsidP="0092537F">
      <w:pPr>
        <w:spacing w:after="0" w:line="240" w:lineRule="auto"/>
        <w:ind w:left="720"/>
        <w:jc w:val="both"/>
        <w:rPr>
          <w:rFonts w:eastAsia="Times New Roman"/>
        </w:rPr>
      </w:pPr>
      <w:r>
        <w:rPr>
          <w:rFonts w:eastAsia="Times New Roman"/>
        </w:rPr>
        <w:t>In brief</w:t>
      </w:r>
      <w:r w:rsidR="00CD085D">
        <w:rPr>
          <w:rFonts w:eastAsia="Times New Roman"/>
        </w:rPr>
        <w:t xml:space="preserve">, our </w:t>
      </w:r>
      <w:r w:rsidRPr="00BB6B83">
        <w:rPr>
          <w:rFonts w:eastAsia="Times New Roman"/>
        </w:rPr>
        <w:t>Tr</w:t>
      </w:r>
      <w:r w:rsidR="00CD085D">
        <w:rPr>
          <w:rFonts w:eastAsia="Times New Roman"/>
        </w:rPr>
        <w:t>u</w:t>
      </w:r>
      <w:r w:rsidRPr="00BB6B83">
        <w:rPr>
          <w:rFonts w:eastAsia="Times New Roman"/>
        </w:rPr>
        <w:t>bridge and evident relationship</w:t>
      </w:r>
      <w:r w:rsidR="00CD085D">
        <w:rPr>
          <w:rFonts w:eastAsia="Times New Roman"/>
        </w:rPr>
        <w:t>s</w:t>
      </w:r>
      <w:r w:rsidRPr="00BB6B83">
        <w:rPr>
          <w:rFonts w:eastAsia="Times New Roman"/>
        </w:rPr>
        <w:t xml:space="preserve"> continue to</w:t>
      </w:r>
      <w:r w:rsidR="00CD085D">
        <w:rPr>
          <w:rFonts w:eastAsia="Times New Roman"/>
        </w:rPr>
        <w:t xml:space="preserve"> function </w:t>
      </w:r>
      <w:r w:rsidRPr="00BB6B83">
        <w:rPr>
          <w:rFonts w:eastAsia="Times New Roman"/>
        </w:rPr>
        <w:t xml:space="preserve">seamlessly. Recall that </w:t>
      </w:r>
      <w:r w:rsidR="00B63369" w:rsidRPr="00BB6B83">
        <w:rPr>
          <w:rFonts w:eastAsia="Times New Roman"/>
        </w:rPr>
        <w:t>Trubridge</w:t>
      </w:r>
      <w:r w:rsidRPr="00BB6B83">
        <w:rPr>
          <w:rFonts w:eastAsia="Times New Roman"/>
        </w:rPr>
        <w:t xml:space="preserve"> continues to provide coding services as well as patient statements following billing and collection Phase 1 efforts. The electronic health record is a mutually exclusive contract </w:t>
      </w:r>
      <w:r w:rsidR="00CD085D" w:rsidRPr="00BB6B83">
        <w:rPr>
          <w:rFonts w:eastAsia="Times New Roman"/>
        </w:rPr>
        <w:t>and</w:t>
      </w:r>
      <w:r w:rsidRPr="00BB6B83">
        <w:rPr>
          <w:rFonts w:eastAsia="Times New Roman"/>
        </w:rPr>
        <w:t xml:space="preserve"> continues functioning </w:t>
      </w:r>
      <w:r w:rsidR="00E35018">
        <w:rPr>
          <w:rFonts w:eastAsia="Times New Roman"/>
        </w:rPr>
        <w:t>without flaw as well</w:t>
      </w:r>
      <w:r w:rsidRPr="00BB6B83">
        <w:rPr>
          <w:rFonts w:eastAsia="Times New Roman"/>
        </w:rPr>
        <w:t>.</w:t>
      </w:r>
    </w:p>
    <w:p w14:paraId="561812FA" w14:textId="77777777" w:rsidR="00BB6B83" w:rsidRPr="007F67F8" w:rsidRDefault="00BB6B83" w:rsidP="0092537F">
      <w:pPr>
        <w:spacing w:after="0" w:line="240" w:lineRule="auto"/>
        <w:ind w:left="720"/>
        <w:jc w:val="both"/>
        <w:rPr>
          <w:rFonts w:eastAsia="Times New Roman"/>
        </w:rPr>
      </w:pPr>
    </w:p>
    <w:p w14:paraId="025BF62F" w14:textId="3C85BB47" w:rsidR="00393EA9" w:rsidRDefault="00393EA9" w:rsidP="0092537F">
      <w:pPr>
        <w:pStyle w:val="ListParagraph"/>
        <w:numPr>
          <w:ilvl w:val="0"/>
          <w:numId w:val="9"/>
        </w:numPr>
        <w:spacing w:after="0" w:line="240" w:lineRule="auto"/>
        <w:contextualSpacing w:val="0"/>
        <w:jc w:val="both"/>
        <w:rPr>
          <w:rFonts w:eastAsia="Times New Roman"/>
        </w:rPr>
      </w:pPr>
      <w:r>
        <w:rPr>
          <w:rFonts w:eastAsia="Times New Roman"/>
          <w:b/>
          <w:bCs/>
        </w:rPr>
        <w:t>Recruitment of Provider</w:t>
      </w:r>
      <w:r w:rsidR="00225E44">
        <w:rPr>
          <w:rFonts w:eastAsia="Times New Roman"/>
          <w:b/>
          <w:bCs/>
        </w:rPr>
        <w:t>s</w:t>
      </w:r>
    </w:p>
    <w:p w14:paraId="05DA7E43" w14:textId="6735316B" w:rsidR="003028A0" w:rsidRDefault="00B63369" w:rsidP="0092537F">
      <w:pPr>
        <w:pStyle w:val="ListParagraph"/>
        <w:spacing w:after="0" w:line="240" w:lineRule="auto"/>
        <w:jc w:val="both"/>
        <w:rPr>
          <w:rFonts w:eastAsia="Times New Roman"/>
        </w:rPr>
      </w:pPr>
      <w:r>
        <w:rPr>
          <w:rFonts w:eastAsia="Times New Roman"/>
        </w:rPr>
        <w:t xml:space="preserve">The pursuit continues to set up a time to meet with a couple </w:t>
      </w:r>
      <w:r w:rsidR="00CD085D">
        <w:rPr>
          <w:rFonts w:eastAsia="Times New Roman"/>
        </w:rPr>
        <w:t>of physicians</w:t>
      </w:r>
      <w:r>
        <w:rPr>
          <w:rFonts w:eastAsia="Times New Roman"/>
        </w:rPr>
        <w:t xml:space="preserve"> to the west</w:t>
      </w:r>
      <w:r w:rsidR="003028A0">
        <w:rPr>
          <w:rFonts w:eastAsia="Times New Roman"/>
        </w:rPr>
        <w:t>.</w:t>
      </w:r>
      <w:r>
        <w:rPr>
          <w:rFonts w:eastAsia="Times New Roman"/>
        </w:rPr>
        <w:t xml:space="preserve"> I have also scheduled two meeting</w:t>
      </w:r>
      <w:r w:rsidR="00E35018">
        <w:rPr>
          <w:rFonts w:eastAsia="Times New Roman"/>
        </w:rPr>
        <w:t>s</w:t>
      </w:r>
      <w:r>
        <w:rPr>
          <w:rFonts w:eastAsia="Times New Roman"/>
        </w:rPr>
        <w:t xml:space="preserve"> with recruiters for possible FT PCP placement. As we move forward, I will share progress information as it becomes relevant.</w:t>
      </w:r>
    </w:p>
    <w:p w14:paraId="0E30134F" w14:textId="77777777" w:rsidR="008774C3" w:rsidRDefault="008774C3" w:rsidP="0092537F">
      <w:pPr>
        <w:pStyle w:val="ListParagraph"/>
        <w:spacing w:after="0" w:line="240" w:lineRule="auto"/>
        <w:jc w:val="both"/>
        <w:rPr>
          <w:rFonts w:eastAsia="Times New Roman"/>
        </w:rPr>
      </w:pPr>
    </w:p>
    <w:p w14:paraId="3E785E86" w14:textId="77777777" w:rsidR="00393EA9" w:rsidRDefault="00393EA9" w:rsidP="0092537F">
      <w:pPr>
        <w:pStyle w:val="ListParagraph"/>
        <w:spacing w:after="0" w:line="240" w:lineRule="auto"/>
        <w:jc w:val="both"/>
        <w:rPr>
          <w:rFonts w:eastAsia="Times New Roman"/>
        </w:rPr>
      </w:pPr>
    </w:p>
    <w:p w14:paraId="4193CCA9" w14:textId="33B98EAB" w:rsidR="00393EA9" w:rsidRDefault="00E35018" w:rsidP="0092537F">
      <w:pPr>
        <w:pStyle w:val="ListParagraph"/>
        <w:numPr>
          <w:ilvl w:val="0"/>
          <w:numId w:val="10"/>
        </w:numPr>
        <w:spacing w:after="0" w:line="240" w:lineRule="auto"/>
        <w:jc w:val="both"/>
        <w:rPr>
          <w:rFonts w:eastAsia="Times New Roman"/>
          <w:b/>
          <w:bCs/>
        </w:rPr>
      </w:pPr>
      <w:r>
        <w:rPr>
          <w:rFonts w:eastAsia="Times New Roman"/>
          <w:b/>
          <w:bCs/>
        </w:rPr>
        <w:t>BCBS</w:t>
      </w:r>
      <w:r w:rsidR="00393EA9" w:rsidRPr="00393EA9">
        <w:rPr>
          <w:rFonts w:eastAsia="Times New Roman"/>
          <w:b/>
          <w:bCs/>
        </w:rPr>
        <w:t xml:space="preserve"> Part B </w:t>
      </w:r>
      <w:r w:rsidR="00BC2026">
        <w:rPr>
          <w:rFonts w:eastAsia="Times New Roman"/>
          <w:b/>
          <w:bCs/>
        </w:rPr>
        <w:t>Status</w:t>
      </w:r>
    </w:p>
    <w:p w14:paraId="04C3B5A1" w14:textId="2249613D" w:rsidR="00B63369" w:rsidRDefault="008774C3" w:rsidP="0092537F">
      <w:pPr>
        <w:pStyle w:val="ListParagraph"/>
        <w:spacing w:after="0" w:line="240" w:lineRule="auto"/>
        <w:jc w:val="both"/>
        <w:rPr>
          <w:rFonts w:eastAsia="Times New Roman"/>
        </w:rPr>
      </w:pPr>
      <w:r>
        <w:rPr>
          <w:rFonts w:eastAsia="Times New Roman"/>
        </w:rPr>
        <w:t>The</w:t>
      </w:r>
      <w:r w:rsidR="00235D10" w:rsidRPr="00235D10">
        <w:rPr>
          <w:rFonts w:eastAsia="Times New Roman"/>
        </w:rPr>
        <w:t xml:space="preserve"> Blue Cross and Blue Shield </w:t>
      </w:r>
      <w:r>
        <w:rPr>
          <w:rFonts w:eastAsia="Times New Roman"/>
        </w:rPr>
        <w:t xml:space="preserve">Part B </w:t>
      </w:r>
      <w:r w:rsidR="00DD3A4E">
        <w:rPr>
          <w:rFonts w:eastAsia="Times New Roman"/>
        </w:rPr>
        <w:t xml:space="preserve">(Pro Fees) </w:t>
      </w:r>
      <w:r w:rsidR="00235D10" w:rsidRPr="00235D10">
        <w:rPr>
          <w:rFonts w:eastAsia="Times New Roman"/>
        </w:rPr>
        <w:t xml:space="preserve">credentialing has been </w:t>
      </w:r>
      <w:r w:rsidR="00B63369">
        <w:rPr>
          <w:rFonts w:eastAsia="Times New Roman"/>
        </w:rPr>
        <w:t xml:space="preserve">accepted and providers are being entered into their system. I have no reason to believe that by the time we are discussing this during our meeting we will </w:t>
      </w:r>
      <w:r w:rsidR="00E35018">
        <w:rPr>
          <w:rFonts w:eastAsia="Times New Roman"/>
        </w:rPr>
        <w:t xml:space="preserve">have </w:t>
      </w:r>
      <w:proofErr w:type="gramStart"/>
      <w:r w:rsidR="00CD085D">
        <w:rPr>
          <w:rFonts w:eastAsia="Times New Roman"/>
        </w:rPr>
        <w:t>b</w:t>
      </w:r>
      <w:r w:rsidR="00E35018">
        <w:rPr>
          <w:rFonts w:eastAsia="Times New Roman"/>
        </w:rPr>
        <w:t>e</w:t>
      </w:r>
      <w:r w:rsidR="00CD085D">
        <w:rPr>
          <w:rFonts w:eastAsia="Times New Roman"/>
        </w:rPr>
        <w:t>e</w:t>
      </w:r>
      <w:r w:rsidR="00E35018">
        <w:rPr>
          <w:rFonts w:eastAsia="Times New Roman"/>
        </w:rPr>
        <w:t>n</w:t>
      </w:r>
      <w:r w:rsidR="00B63369">
        <w:rPr>
          <w:rFonts w:eastAsia="Times New Roman"/>
        </w:rPr>
        <w:t xml:space="preserve"> granted</w:t>
      </w:r>
      <w:proofErr w:type="gramEnd"/>
      <w:r w:rsidR="00B63369">
        <w:rPr>
          <w:rFonts w:eastAsia="Times New Roman"/>
        </w:rPr>
        <w:t xml:space="preserve"> our “Active” BCBS Part B status and </w:t>
      </w:r>
      <w:r w:rsidR="00E35018">
        <w:rPr>
          <w:rFonts w:eastAsia="Times New Roman"/>
        </w:rPr>
        <w:t xml:space="preserve">have </w:t>
      </w:r>
      <w:r w:rsidR="00B63369">
        <w:rPr>
          <w:rFonts w:eastAsia="Times New Roman"/>
        </w:rPr>
        <w:t>beg</w:t>
      </w:r>
      <w:r w:rsidR="00E35018">
        <w:rPr>
          <w:rFonts w:eastAsia="Times New Roman"/>
        </w:rPr>
        <w:t>u</w:t>
      </w:r>
      <w:r w:rsidR="00B63369">
        <w:rPr>
          <w:rFonts w:eastAsia="Times New Roman"/>
        </w:rPr>
        <w:t>n triggering our Pro Fees currently being held.</w:t>
      </w:r>
    </w:p>
    <w:p w14:paraId="4E285199" w14:textId="77777777" w:rsidR="003028A0" w:rsidRDefault="003028A0" w:rsidP="0092537F">
      <w:pPr>
        <w:pStyle w:val="ListParagraph"/>
        <w:spacing w:after="0" w:line="240" w:lineRule="auto"/>
        <w:jc w:val="both"/>
        <w:rPr>
          <w:rFonts w:eastAsia="Times New Roman"/>
        </w:rPr>
      </w:pPr>
    </w:p>
    <w:p w14:paraId="3C12E179" w14:textId="77777777" w:rsidR="00113F27" w:rsidRDefault="00113F27" w:rsidP="0092537F">
      <w:pPr>
        <w:pStyle w:val="ListParagraph"/>
        <w:spacing w:after="0" w:line="240" w:lineRule="auto"/>
        <w:jc w:val="both"/>
        <w:rPr>
          <w:rFonts w:eastAsia="Times New Roman"/>
        </w:rPr>
      </w:pPr>
    </w:p>
    <w:p w14:paraId="29548AF7" w14:textId="77777777" w:rsidR="00CD085D" w:rsidRDefault="00CD085D" w:rsidP="0092537F">
      <w:pPr>
        <w:pStyle w:val="ListParagraph"/>
        <w:spacing w:after="0" w:line="240" w:lineRule="auto"/>
        <w:jc w:val="both"/>
        <w:rPr>
          <w:rFonts w:eastAsia="Times New Roman"/>
        </w:rPr>
      </w:pPr>
    </w:p>
    <w:p w14:paraId="367B73C6" w14:textId="77777777" w:rsidR="00CD085D" w:rsidRDefault="00CD085D" w:rsidP="0092537F">
      <w:pPr>
        <w:pStyle w:val="ListParagraph"/>
        <w:spacing w:after="0" w:line="240" w:lineRule="auto"/>
        <w:jc w:val="both"/>
        <w:rPr>
          <w:rFonts w:eastAsia="Times New Roman"/>
        </w:rPr>
      </w:pPr>
    </w:p>
    <w:p w14:paraId="7D99FC7D" w14:textId="77777777" w:rsidR="00CD085D" w:rsidRDefault="00CD085D" w:rsidP="0092537F">
      <w:pPr>
        <w:pStyle w:val="ListParagraph"/>
        <w:spacing w:after="0" w:line="240" w:lineRule="auto"/>
        <w:jc w:val="both"/>
        <w:rPr>
          <w:rFonts w:eastAsia="Times New Roman"/>
        </w:rPr>
      </w:pPr>
    </w:p>
    <w:p w14:paraId="57170A3B" w14:textId="7552381A" w:rsidR="00E03244" w:rsidRPr="001118C6" w:rsidRDefault="00C16C04" w:rsidP="0092537F">
      <w:pPr>
        <w:pStyle w:val="ListParagraph"/>
        <w:numPr>
          <w:ilvl w:val="0"/>
          <w:numId w:val="10"/>
        </w:numPr>
        <w:spacing w:after="0" w:line="240" w:lineRule="auto"/>
        <w:jc w:val="both"/>
        <w:rPr>
          <w:rFonts w:eastAsia="Times New Roman"/>
        </w:rPr>
      </w:pPr>
      <w:r>
        <w:rPr>
          <w:rFonts w:eastAsia="Times New Roman"/>
          <w:b/>
          <w:bCs/>
        </w:rPr>
        <w:lastRenderedPageBreak/>
        <w:t xml:space="preserve">School </w:t>
      </w:r>
      <w:r w:rsidR="00E03244" w:rsidRPr="001118C6">
        <w:rPr>
          <w:rFonts w:eastAsia="Times New Roman"/>
          <w:b/>
          <w:bCs/>
        </w:rPr>
        <w:t>Telehealth – Clinton, Arapahoe, and Taloga Public Schools</w:t>
      </w:r>
    </w:p>
    <w:p w14:paraId="657A92AD" w14:textId="1188DCE1" w:rsidR="00FF2379" w:rsidRDefault="002C071A" w:rsidP="0092537F">
      <w:pPr>
        <w:pStyle w:val="ListParagraph"/>
        <w:spacing w:after="0" w:line="240" w:lineRule="auto"/>
        <w:jc w:val="both"/>
        <w:rPr>
          <w:rFonts w:eastAsia="Times New Roman"/>
        </w:rPr>
      </w:pPr>
      <w:r w:rsidRPr="000B4829">
        <w:rPr>
          <w:rFonts w:eastAsia="Times New Roman"/>
        </w:rPr>
        <w:t>We are</w:t>
      </w:r>
      <w:r w:rsidR="000B4829" w:rsidRPr="000B4829">
        <w:rPr>
          <w:rFonts w:eastAsia="Times New Roman"/>
        </w:rPr>
        <w:t xml:space="preserve"> excited about th</w:t>
      </w:r>
      <w:r w:rsidR="00FF2379">
        <w:rPr>
          <w:rFonts w:eastAsia="Times New Roman"/>
        </w:rPr>
        <w:t>e progress Janae is making a</w:t>
      </w:r>
      <w:r w:rsidR="00E35018">
        <w:rPr>
          <w:rFonts w:eastAsia="Times New Roman"/>
        </w:rPr>
        <w:t>s</w:t>
      </w:r>
      <w:r w:rsidR="00FF2379">
        <w:rPr>
          <w:rFonts w:eastAsia="Times New Roman"/>
        </w:rPr>
        <w:t xml:space="preserve"> she gets her feet well established as our Medical Services Coordinator. </w:t>
      </w:r>
      <w:r w:rsidR="00B63369">
        <w:rPr>
          <w:rFonts w:eastAsia="Times New Roman"/>
        </w:rPr>
        <w:t xml:space="preserve">Last week we ran through two test care events as Janae spent time on both sides of the experience assuring both Clinton Public Schools functioned flawlessly as well as our side of the program. </w:t>
      </w:r>
      <w:r w:rsidR="00BC2026">
        <w:rPr>
          <w:rFonts w:eastAsia="Times New Roman"/>
        </w:rPr>
        <w:t>Janae has engaged Carl and his staff in the training process for the Tele-Hospitalist. We are exploring an expanding service port with other physicians as well to assure a robust patient care experience. The target remains October 1</w:t>
      </w:r>
      <w:r w:rsidR="00BC2026" w:rsidRPr="00BC2026">
        <w:rPr>
          <w:rFonts w:eastAsia="Times New Roman"/>
          <w:vertAlign w:val="superscript"/>
        </w:rPr>
        <w:t>st</w:t>
      </w:r>
      <w:r w:rsidR="00BC2026">
        <w:rPr>
          <w:rFonts w:eastAsia="Times New Roman"/>
        </w:rPr>
        <w:t xml:space="preserve"> to launch th</w:t>
      </w:r>
      <w:r w:rsidR="00E35018">
        <w:rPr>
          <w:rFonts w:eastAsia="Times New Roman"/>
        </w:rPr>
        <w:t>e Tele-Hospitalist</w:t>
      </w:r>
      <w:r w:rsidR="00BC2026">
        <w:rPr>
          <w:rFonts w:eastAsia="Times New Roman"/>
        </w:rPr>
        <w:t xml:space="preserve"> initiative. </w:t>
      </w:r>
    </w:p>
    <w:p w14:paraId="70643ACF" w14:textId="77777777" w:rsidR="008D5413" w:rsidRDefault="008D5413" w:rsidP="0092537F">
      <w:pPr>
        <w:pStyle w:val="ListParagraph"/>
        <w:spacing w:after="0" w:line="240" w:lineRule="auto"/>
        <w:jc w:val="both"/>
        <w:rPr>
          <w:rFonts w:eastAsia="Times New Roman"/>
        </w:rPr>
      </w:pPr>
    </w:p>
    <w:p w14:paraId="0721F32C" w14:textId="581BC035" w:rsidR="008D5413" w:rsidRDefault="008D5413" w:rsidP="0092537F">
      <w:pPr>
        <w:pStyle w:val="ListParagraph"/>
        <w:numPr>
          <w:ilvl w:val="0"/>
          <w:numId w:val="10"/>
        </w:numPr>
        <w:spacing w:after="0" w:line="240" w:lineRule="auto"/>
        <w:jc w:val="both"/>
        <w:rPr>
          <w:rFonts w:eastAsia="Times New Roman"/>
          <w:b/>
          <w:bCs/>
          <w:sz w:val="24"/>
          <w:szCs w:val="24"/>
        </w:rPr>
      </w:pPr>
      <w:r w:rsidRPr="00DC0152">
        <w:rPr>
          <w:rFonts w:eastAsia="Times New Roman"/>
          <w:b/>
          <w:bCs/>
          <w:sz w:val="24"/>
          <w:szCs w:val="24"/>
        </w:rPr>
        <w:t xml:space="preserve">Community </w:t>
      </w:r>
      <w:r w:rsidR="00C16C04">
        <w:rPr>
          <w:rFonts w:eastAsia="Times New Roman"/>
          <w:b/>
          <w:bCs/>
          <w:sz w:val="24"/>
          <w:szCs w:val="24"/>
        </w:rPr>
        <w:t xml:space="preserve">&amp; Business </w:t>
      </w:r>
      <w:r w:rsidRPr="00DC0152">
        <w:rPr>
          <w:rFonts w:eastAsia="Times New Roman"/>
          <w:b/>
          <w:bCs/>
          <w:sz w:val="24"/>
          <w:szCs w:val="24"/>
        </w:rPr>
        <w:t>Telehealth</w:t>
      </w:r>
    </w:p>
    <w:p w14:paraId="5CCD3A68" w14:textId="14E3D2D6" w:rsidR="00BC2026" w:rsidRDefault="00BC2026" w:rsidP="00BC2026">
      <w:pPr>
        <w:pStyle w:val="ListParagraph"/>
        <w:spacing w:after="0" w:line="240" w:lineRule="auto"/>
        <w:jc w:val="both"/>
        <w:rPr>
          <w:rFonts w:eastAsia="Times New Roman"/>
          <w:b/>
          <w:bCs/>
          <w:sz w:val="24"/>
          <w:szCs w:val="24"/>
        </w:rPr>
      </w:pPr>
      <w:r>
        <w:rPr>
          <w:rFonts w:eastAsia="Times New Roman"/>
        </w:rPr>
        <w:t xml:space="preserve">Jane’s third application is coming together. The </w:t>
      </w:r>
      <w:r w:rsidRPr="00BC2026">
        <w:rPr>
          <w:rFonts w:eastAsia="Times New Roman"/>
          <w:i/>
          <w:iCs/>
        </w:rPr>
        <w:t>Community &amp; Business Telehealth</w:t>
      </w:r>
      <w:r>
        <w:rPr>
          <w:rFonts w:eastAsia="Times New Roman"/>
          <w:i/>
          <w:iCs/>
        </w:rPr>
        <w:t xml:space="preserve"> Program</w:t>
      </w:r>
    </w:p>
    <w:p w14:paraId="13EB4975" w14:textId="5A13BCD1" w:rsidR="008016C8" w:rsidRDefault="00C16C04" w:rsidP="0092537F">
      <w:pPr>
        <w:pStyle w:val="ListParagraph"/>
        <w:spacing w:after="0" w:line="240" w:lineRule="auto"/>
        <w:jc w:val="both"/>
        <w:rPr>
          <w:rFonts w:eastAsia="Times New Roman"/>
        </w:rPr>
      </w:pPr>
      <w:r>
        <w:rPr>
          <w:rFonts w:eastAsia="Times New Roman"/>
        </w:rPr>
        <w:t>will</w:t>
      </w:r>
      <w:r w:rsidR="00FF2379">
        <w:rPr>
          <w:rFonts w:eastAsia="Times New Roman"/>
        </w:rPr>
        <w:t xml:space="preserve"> </w:t>
      </w:r>
      <w:r w:rsidR="00BC2026">
        <w:rPr>
          <w:rFonts w:eastAsia="Times New Roman"/>
        </w:rPr>
        <w:t xml:space="preserve">be presented with supportive features and benefits during the </w:t>
      </w:r>
      <w:r w:rsidR="00FF2379">
        <w:rPr>
          <w:rFonts w:eastAsia="Times New Roman"/>
        </w:rPr>
        <w:t>September 27</w:t>
      </w:r>
      <w:r w:rsidR="00FF2379" w:rsidRPr="00FF2379">
        <w:rPr>
          <w:rFonts w:eastAsia="Times New Roman"/>
          <w:vertAlign w:val="superscript"/>
        </w:rPr>
        <w:t>th</w:t>
      </w:r>
      <w:r w:rsidR="00FF2379">
        <w:rPr>
          <w:rFonts w:eastAsia="Times New Roman"/>
        </w:rPr>
        <w:t xml:space="preserve"> </w:t>
      </w:r>
      <w:r w:rsidR="00BC2026">
        <w:rPr>
          <w:rFonts w:eastAsia="Times New Roman"/>
        </w:rPr>
        <w:t xml:space="preserve">first Chamber Breakfast, </w:t>
      </w:r>
      <w:r w:rsidR="00FF2379">
        <w:rPr>
          <w:rFonts w:eastAsia="Times New Roman"/>
        </w:rPr>
        <w:t>host</w:t>
      </w:r>
      <w:r w:rsidR="00BC2026">
        <w:rPr>
          <w:rFonts w:eastAsia="Times New Roman"/>
        </w:rPr>
        <w:t>ed by CRH. With the u</w:t>
      </w:r>
      <w:r w:rsidR="00FF2379">
        <w:rPr>
          <w:rFonts w:eastAsia="Times New Roman"/>
        </w:rPr>
        <w:t>nveil</w:t>
      </w:r>
      <w:r w:rsidR="00BC2026">
        <w:rPr>
          <w:rFonts w:eastAsia="Times New Roman"/>
        </w:rPr>
        <w:t>ing of this p</w:t>
      </w:r>
      <w:r>
        <w:rPr>
          <w:rFonts w:eastAsia="Times New Roman"/>
        </w:rPr>
        <w:t>latform</w:t>
      </w:r>
      <w:r w:rsidR="00FF2379">
        <w:rPr>
          <w:rFonts w:eastAsia="Times New Roman"/>
        </w:rPr>
        <w:t xml:space="preserve"> for the Community and Employers</w:t>
      </w:r>
      <w:r w:rsidR="00BC2026">
        <w:rPr>
          <w:rFonts w:eastAsia="Times New Roman"/>
        </w:rPr>
        <w:t>, I will share data that supports the features and benefits to employers and households</w:t>
      </w:r>
      <w:r w:rsidR="00FF2379">
        <w:rPr>
          <w:rFonts w:eastAsia="Times New Roman"/>
        </w:rPr>
        <w:t xml:space="preserve">. </w:t>
      </w:r>
      <w:r w:rsidR="00BC2026">
        <w:rPr>
          <w:rFonts w:eastAsia="Times New Roman"/>
        </w:rPr>
        <w:t xml:space="preserve">While there is a possibility that some of </w:t>
      </w:r>
      <w:r w:rsidR="00E35018">
        <w:rPr>
          <w:rFonts w:eastAsia="Times New Roman"/>
        </w:rPr>
        <w:t xml:space="preserve">our </w:t>
      </w:r>
      <w:r w:rsidR="00BC2026">
        <w:rPr>
          <w:rFonts w:eastAsia="Times New Roman"/>
        </w:rPr>
        <w:t xml:space="preserve">service area has a benefit on their insurance plan offering Telehealth, it is not tangible and local. As with </w:t>
      </w:r>
      <w:r w:rsidR="00CD085D">
        <w:rPr>
          <w:rFonts w:eastAsia="Times New Roman"/>
        </w:rPr>
        <w:t>all</w:t>
      </w:r>
      <w:r w:rsidR="00BC2026">
        <w:rPr>
          <w:rFonts w:eastAsia="Times New Roman"/>
        </w:rPr>
        <w:t xml:space="preserve"> our Points of Service, CRH focuses on hometown and regional access and expertise to improve </w:t>
      </w:r>
      <w:r w:rsidR="004B4677">
        <w:rPr>
          <w:rFonts w:eastAsia="Times New Roman"/>
        </w:rPr>
        <w:t xml:space="preserve">convenience and quality of care. Once we present and receive feedback from this Chamber Event, </w:t>
      </w:r>
      <w:r w:rsidR="00CD085D">
        <w:rPr>
          <w:rFonts w:eastAsia="Times New Roman"/>
        </w:rPr>
        <w:t>we will</w:t>
      </w:r>
      <w:r w:rsidR="004B4677">
        <w:rPr>
          <w:rFonts w:eastAsia="Times New Roman"/>
        </w:rPr>
        <w:t xml:space="preserve"> move forward in forming the offering and developing this service.</w:t>
      </w:r>
      <w:r w:rsidR="00BC2026">
        <w:rPr>
          <w:rFonts w:eastAsia="Times New Roman"/>
        </w:rPr>
        <w:t xml:space="preserve"> </w:t>
      </w:r>
    </w:p>
    <w:p w14:paraId="19CA0E30" w14:textId="77777777" w:rsidR="005A1731" w:rsidRPr="004B4677" w:rsidRDefault="005A1731" w:rsidP="004B4677">
      <w:pPr>
        <w:spacing w:after="0" w:line="240" w:lineRule="auto"/>
        <w:jc w:val="both"/>
        <w:rPr>
          <w:rFonts w:eastAsia="Times New Roman"/>
        </w:rPr>
      </w:pPr>
    </w:p>
    <w:p w14:paraId="7B71CB60" w14:textId="625E1788" w:rsidR="00A060C3" w:rsidRPr="008016C8" w:rsidRDefault="00A060C3" w:rsidP="0092537F">
      <w:pPr>
        <w:pStyle w:val="ListParagraph"/>
        <w:numPr>
          <w:ilvl w:val="0"/>
          <w:numId w:val="10"/>
        </w:numPr>
        <w:spacing w:after="0" w:line="240" w:lineRule="auto"/>
        <w:jc w:val="both"/>
        <w:rPr>
          <w:rFonts w:eastAsia="Times New Roman"/>
          <w:b/>
          <w:bCs/>
          <w:sz w:val="24"/>
          <w:szCs w:val="24"/>
        </w:rPr>
      </w:pPr>
      <w:r w:rsidRPr="008016C8">
        <w:rPr>
          <w:rFonts w:eastAsia="Times New Roman"/>
          <w:b/>
          <w:bCs/>
          <w:sz w:val="24"/>
          <w:szCs w:val="24"/>
        </w:rPr>
        <w:t xml:space="preserve">REH – Rural Emergency Hospital </w:t>
      </w:r>
    </w:p>
    <w:p w14:paraId="48807F63" w14:textId="572E3D63" w:rsidR="00DD3A4E" w:rsidRDefault="006072D8" w:rsidP="0092537F">
      <w:pPr>
        <w:spacing w:after="0" w:line="240" w:lineRule="auto"/>
        <w:ind w:left="720"/>
        <w:jc w:val="both"/>
        <w:rPr>
          <w:rFonts w:eastAsia="Times New Roman"/>
        </w:rPr>
      </w:pPr>
      <w:r>
        <w:rPr>
          <w:rFonts w:eastAsia="Times New Roman"/>
        </w:rPr>
        <w:t xml:space="preserve">Following a review of the </w:t>
      </w:r>
      <w:r>
        <w:rPr>
          <w:rFonts w:eastAsia="Times New Roman"/>
        </w:rPr>
        <w:t>financial</w:t>
      </w:r>
      <w:r>
        <w:rPr>
          <w:rFonts w:eastAsia="Times New Roman"/>
        </w:rPr>
        <w:t xml:space="preserve"> analysis and impact from a “before and after” </w:t>
      </w:r>
      <w:r w:rsidR="00DD3A4E">
        <w:rPr>
          <w:rFonts w:eastAsia="Times New Roman"/>
        </w:rPr>
        <w:t xml:space="preserve">look at the possible implementation of a </w:t>
      </w:r>
      <w:r>
        <w:rPr>
          <w:rFonts w:eastAsia="Times New Roman"/>
        </w:rPr>
        <w:t xml:space="preserve">REH </w:t>
      </w:r>
      <w:r w:rsidR="00DD3A4E">
        <w:rPr>
          <w:rFonts w:eastAsia="Times New Roman"/>
        </w:rPr>
        <w:t xml:space="preserve">designation, it </w:t>
      </w:r>
      <w:r>
        <w:rPr>
          <w:rFonts w:eastAsia="Times New Roman"/>
        </w:rPr>
        <w:t>was clear that the core data that REH – “Mathematica</w:t>
      </w:r>
      <w:r w:rsidR="00CD085D">
        <w:rPr>
          <w:rFonts w:eastAsia="Times New Roman"/>
        </w:rPr>
        <w:t>,”</w:t>
      </w:r>
      <w:r>
        <w:rPr>
          <w:rFonts w:eastAsia="Times New Roman"/>
        </w:rPr>
        <w:t xml:space="preserve"> their </w:t>
      </w:r>
      <w:r w:rsidR="00DD3A4E">
        <w:rPr>
          <w:rFonts w:eastAsia="Times New Roman"/>
        </w:rPr>
        <w:t>third-party</w:t>
      </w:r>
      <w:r>
        <w:rPr>
          <w:rFonts w:eastAsia="Times New Roman"/>
        </w:rPr>
        <w:t xml:space="preserve"> analytic consultant</w:t>
      </w:r>
      <w:r w:rsidR="00DD3A4E">
        <w:rPr>
          <w:rFonts w:eastAsia="Times New Roman"/>
        </w:rPr>
        <w:t xml:space="preserve">, used was not providing an accurate picture. However, by gently interpreting their data with bias, </w:t>
      </w:r>
      <w:r w:rsidR="00CD085D">
        <w:rPr>
          <w:rFonts w:eastAsia="Times New Roman"/>
        </w:rPr>
        <w:t>we</w:t>
      </w:r>
      <w:r w:rsidR="00DD3A4E">
        <w:rPr>
          <w:rFonts w:eastAsia="Times New Roman"/>
        </w:rPr>
        <w:t xml:space="preserve"> would not benefit in the long run making this decision. It is yet to be fully determined if this is true but earlier data indicated it may not prove to be the best choice. We are awaiting a more accurate forecast.</w:t>
      </w:r>
    </w:p>
    <w:p w14:paraId="332CD79E" w14:textId="244D674B" w:rsidR="00741956" w:rsidRDefault="006072D8" w:rsidP="0092537F">
      <w:pPr>
        <w:spacing w:after="0" w:line="240" w:lineRule="auto"/>
        <w:ind w:left="720"/>
        <w:jc w:val="both"/>
        <w:rPr>
          <w:rFonts w:eastAsia="Times New Roman"/>
        </w:rPr>
      </w:pPr>
      <w:r>
        <w:rPr>
          <w:rFonts w:eastAsia="Times New Roman"/>
        </w:rPr>
        <w:t xml:space="preserve"> </w:t>
      </w:r>
    </w:p>
    <w:p w14:paraId="30BD3026" w14:textId="77777777" w:rsidR="00076B69" w:rsidRDefault="00076B69" w:rsidP="0092537F">
      <w:pPr>
        <w:spacing w:after="0" w:line="240" w:lineRule="auto"/>
        <w:ind w:left="720"/>
        <w:jc w:val="both"/>
        <w:rPr>
          <w:rFonts w:eastAsia="Times New Roman"/>
        </w:rPr>
      </w:pPr>
    </w:p>
    <w:sectPr w:rsidR="00076B69" w:rsidSect="003C4C9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01922"/>
    <w:multiLevelType w:val="hybridMultilevel"/>
    <w:tmpl w:val="9D0A1EE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681836"/>
    <w:multiLevelType w:val="hybridMultilevel"/>
    <w:tmpl w:val="14184C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955C23"/>
    <w:multiLevelType w:val="multilevel"/>
    <w:tmpl w:val="09F0795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140FCB"/>
    <w:multiLevelType w:val="hybridMultilevel"/>
    <w:tmpl w:val="29F859A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1C50379"/>
    <w:multiLevelType w:val="hybridMultilevel"/>
    <w:tmpl w:val="652836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393146"/>
    <w:multiLevelType w:val="multilevel"/>
    <w:tmpl w:val="AFBE96B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0E1782"/>
    <w:multiLevelType w:val="hybridMultilevel"/>
    <w:tmpl w:val="29064A20"/>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E851A65"/>
    <w:multiLevelType w:val="hybridMultilevel"/>
    <w:tmpl w:val="7632026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372A15"/>
    <w:multiLevelType w:val="hybridMultilevel"/>
    <w:tmpl w:val="2820E17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ED26CE1"/>
    <w:multiLevelType w:val="hybridMultilevel"/>
    <w:tmpl w:val="F21E00F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F9B7824"/>
    <w:multiLevelType w:val="hybridMultilevel"/>
    <w:tmpl w:val="A49C5F0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85BB7"/>
    <w:multiLevelType w:val="hybridMultilevel"/>
    <w:tmpl w:val="934427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9865239"/>
    <w:multiLevelType w:val="hybridMultilevel"/>
    <w:tmpl w:val="0A1C213C"/>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65622890">
    <w:abstractNumId w:val="6"/>
  </w:num>
  <w:num w:numId="2" w16cid:durableId="470833223">
    <w:abstractNumId w:val="8"/>
  </w:num>
  <w:num w:numId="3" w16cid:durableId="625744542">
    <w:abstractNumId w:val="11"/>
  </w:num>
  <w:num w:numId="4" w16cid:durableId="1845120945">
    <w:abstractNumId w:val="1"/>
  </w:num>
  <w:num w:numId="5" w16cid:durableId="1360624724">
    <w:abstractNumId w:val="12"/>
  </w:num>
  <w:num w:numId="6" w16cid:durableId="747847568">
    <w:abstractNumId w:val="3"/>
  </w:num>
  <w:num w:numId="7" w16cid:durableId="797528908">
    <w:abstractNumId w:val="7"/>
  </w:num>
  <w:num w:numId="8" w16cid:durableId="1693653681">
    <w:abstractNumId w:val="5"/>
  </w:num>
  <w:num w:numId="9" w16cid:durableId="377972203">
    <w:abstractNumId w:val="2"/>
  </w:num>
  <w:num w:numId="10" w16cid:durableId="865563888">
    <w:abstractNumId w:val="10"/>
  </w:num>
  <w:num w:numId="11" w16cid:durableId="1112746240">
    <w:abstractNumId w:val="4"/>
  </w:num>
  <w:num w:numId="12" w16cid:durableId="412288526">
    <w:abstractNumId w:val="0"/>
  </w:num>
  <w:num w:numId="13" w16cid:durableId="82570938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63"/>
    <w:rsid w:val="000129D7"/>
    <w:rsid w:val="000137B4"/>
    <w:rsid w:val="0001421C"/>
    <w:rsid w:val="0002204C"/>
    <w:rsid w:val="0002550C"/>
    <w:rsid w:val="00025FD9"/>
    <w:rsid w:val="00026369"/>
    <w:rsid w:val="000273B9"/>
    <w:rsid w:val="00041117"/>
    <w:rsid w:val="00042A23"/>
    <w:rsid w:val="0004458C"/>
    <w:rsid w:val="00045C9B"/>
    <w:rsid w:val="0005320E"/>
    <w:rsid w:val="00056303"/>
    <w:rsid w:val="000629E0"/>
    <w:rsid w:val="000727B8"/>
    <w:rsid w:val="00074921"/>
    <w:rsid w:val="000760E8"/>
    <w:rsid w:val="00076B69"/>
    <w:rsid w:val="00077FBB"/>
    <w:rsid w:val="00082253"/>
    <w:rsid w:val="00084566"/>
    <w:rsid w:val="000917CE"/>
    <w:rsid w:val="00092723"/>
    <w:rsid w:val="000A63B2"/>
    <w:rsid w:val="000B4829"/>
    <w:rsid w:val="000B670A"/>
    <w:rsid w:val="000C5243"/>
    <w:rsid w:val="000D663D"/>
    <w:rsid w:val="000D7654"/>
    <w:rsid w:val="000F1020"/>
    <w:rsid w:val="000F787F"/>
    <w:rsid w:val="001118C6"/>
    <w:rsid w:val="00113F27"/>
    <w:rsid w:val="001140D9"/>
    <w:rsid w:val="001207F9"/>
    <w:rsid w:val="00132B76"/>
    <w:rsid w:val="0013302D"/>
    <w:rsid w:val="001446FD"/>
    <w:rsid w:val="00147C4D"/>
    <w:rsid w:val="00153DE6"/>
    <w:rsid w:val="00153EBB"/>
    <w:rsid w:val="00155F2D"/>
    <w:rsid w:val="00161B2D"/>
    <w:rsid w:val="00174DB8"/>
    <w:rsid w:val="001808FC"/>
    <w:rsid w:val="00182C11"/>
    <w:rsid w:val="001858EB"/>
    <w:rsid w:val="00190A9B"/>
    <w:rsid w:val="001932BC"/>
    <w:rsid w:val="001B0463"/>
    <w:rsid w:val="001B17F7"/>
    <w:rsid w:val="001B5F51"/>
    <w:rsid w:val="001B656B"/>
    <w:rsid w:val="001C07E2"/>
    <w:rsid w:val="001C64DF"/>
    <w:rsid w:val="001D0F50"/>
    <w:rsid w:val="001F02D5"/>
    <w:rsid w:val="001F0BA4"/>
    <w:rsid w:val="001F68D9"/>
    <w:rsid w:val="00203EC6"/>
    <w:rsid w:val="00206DA3"/>
    <w:rsid w:val="00213FC8"/>
    <w:rsid w:val="00221C5C"/>
    <w:rsid w:val="00222464"/>
    <w:rsid w:val="00222AD9"/>
    <w:rsid w:val="002235DC"/>
    <w:rsid w:val="00224AA1"/>
    <w:rsid w:val="00225E44"/>
    <w:rsid w:val="00231BC1"/>
    <w:rsid w:val="00235D10"/>
    <w:rsid w:val="00235FC2"/>
    <w:rsid w:val="00241AB2"/>
    <w:rsid w:val="002447BE"/>
    <w:rsid w:val="0024770D"/>
    <w:rsid w:val="00265F2A"/>
    <w:rsid w:val="002768CC"/>
    <w:rsid w:val="00287862"/>
    <w:rsid w:val="0029444D"/>
    <w:rsid w:val="002A7DA5"/>
    <w:rsid w:val="002B236E"/>
    <w:rsid w:val="002C04F6"/>
    <w:rsid w:val="002C071A"/>
    <w:rsid w:val="002C1239"/>
    <w:rsid w:val="002C1DFF"/>
    <w:rsid w:val="002C265B"/>
    <w:rsid w:val="002C5A55"/>
    <w:rsid w:val="002D3EF4"/>
    <w:rsid w:val="002D6A2C"/>
    <w:rsid w:val="002D7F42"/>
    <w:rsid w:val="002F0929"/>
    <w:rsid w:val="002F1949"/>
    <w:rsid w:val="002F4C93"/>
    <w:rsid w:val="003028A0"/>
    <w:rsid w:val="00302B03"/>
    <w:rsid w:val="00305890"/>
    <w:rsid w:val="00323A5E"/>
    <w:rsid w:val="003264FC"/>
    <w:rsid w:val="00331A2C"/>
    <w:rsid w:val="0033611F"/>
    <w:rsid w:val="00336E80"/>
    <w:rsid w:val="00340794"/>
    <w:rsid w:val="00344C97"/>
    <w:rsid w:val="00352C73"/>
    <w:rsid w:val="00355639"/>
    <w:rsid w:val="00355CA2"/>
    <w:rsid w:val="00363080"/>
    <w:rsid w:val="0036729A"/>
    <w:rsid w:val="00374389"/>
    <w:rsid w:val="00386243"/>
    <w:rsid w:val="00387CE3"/>
    <w:rsid w:val="0039160B"/>
    <w:rsid w:val="00393EA9"/>
    <w:rsid w:val="00394730"/>
    <w:rsid w:val="003A2E6B"/>
    <w:rsid w:val="003A48A1"/>
    <w:rsid w:val="003A7906"/>
    <w:rsid w:val="003B61F7"/>
    <w:rsid w:val="003B6A33"/>
    <w:rsid w:val="003B6D77"/>
    <w:rsid w:val="003C48BA"/>
    <w:rsid w:val="003C4C90"/>
    <w:rsid w:val="003D2678"/>
    <w:rsid w:val="003E70AB"/>
    <w:rsid w:val="003F6475"/>
    <w:rsid w:val="004069D0"/>
    <w:rsid w:val="00411698"/>
    <w:rsid w:val="00412CB9"/>
    <w:rsid w:val="004203AB"/>
    <w:rsid w:val="004247F1"/>
    <w:rsid w:val="00431C43"/>
    <w:rsid w:val="00433C3F"/>
    <w:rsid w:val="00440BD3"/>
    <w:rsid w:val="00445F9E"/>
    <w:rsid w:val="00451884"/>
    <w:rsid w:val="00457C57"/>
    <w:rsid w:val="00466EBC"/>
    <w:rsid w:val="00474C76"/>
    <w:rsid w:val="004750ED"/>
    <w:rsid w:val="00481103"/>
    <w:rsid w:val="00487306"/>
    <w:rsid w:val="00493491"/>
    <w:rsid w:val="004955A9"/>
    <w:rsid w:val="004977B1"/>
    <w:rsid w:val="004A358A"/>
    <w:rsid w:val="004A65E1"/>
    <w:rsid w:val="004B09B2"/>
    <w:rsid w:val="004B4677"/>
    <w:rsid w:val="004B530E"/>
    <w:rsid w:val="004B7F18"/>
    <w:rsid w:val="004D7422"/>
    <w:rsid w:val="004D77B9"/>
    <w:rsid w:val="004E73BD"/>
    <w:rsid w:val="004F7C4D"/>
    <w:rsid w:val="004F7EC2"/>
    <w:rsid w:val="00503FF6"/>
    <w:rsid w:val="005123B8"/>
    <w:rsid w:val="005209C8"/>
    <w:rsid w:val="00523F0D"/>
    <w:rsid w:val="0055553B"/>
    <w:rsid w:val="005567FB"/>
    <w:rsid w:val="00570B60"/>
    <w:rsid w:val="0057213A"/>
    <w:rsid w:val="00582285"/>
    <w:rsid w:val="00587A15"/>
    <w:rsid w:val="00590337"/>
    <w:rsid w:val="00591AB4"/>
    <w:rsid w:val="00591BA5"/>
    <w:rsid w:val="00591D8E"/>
    <w:rsid w:val="00592402"/>
    <w:rsid w:val="00594282"/>
    <w:rsid w:val="005A1731"/>
    <w:rsid w:val="005A4128"/>
    <w:rsid w:val="005A43BC"/>
    <w:rsid w:val="005B0FD9"/>
    <w:rsid w:val="005B2E76"/>
    <w:rsid w:val="005B2FB6"/>
    <w:rsid w:val="005B6568"/>
    <w:rsid w:val="005C1A52"/>
    <w:rsid w:val="005C3E3C"/>
    <w:rsid w:val="005C5A56"/>
    <w:rsid w:val="005C5BE2"/>
    <w:rsid w:val="005C76D4"/>
    <w:rsid w:val="005D3A92"/>
    <w:rsid w:val="005D663A"/>
    <w:rsid w:val="005E4C43"/>
    <w:rsid w:val="005F5AC6"/>
    <w:rsid w:val="006030E3"/>
    <w:rsid w:val="00604CF6"/>
    <w:rsid w:val="006072D8"/>
    <w:rsid w:val="00616F69"/>
    <w:rsid w:val="00620DE8"/>
    <w:rsid w:val="0062160D"/>
    <w:rsid w:val="00624A05"/>
    <w:rsid w:val="00643012"/>
    <w:rsid w:val="00643963"/>
    <w:rsid w:val="0065012B"/>
    <w:rsid w:val="00655349"/>
    <w:rsid w:val="00660480"/>
    <w:rsid w:val="0067057A"/>
    <w:rsid w:val="006815E3"/>
    <w:rsid w:val="00687CDA"/>
    <w:rsid w:val="00694B19"/>
    <w:rsid w:val="00695ABF"/>
    <w:rsid w:val="006A4BA5"/>
    <w:rsid w:val="006A76FF"/>
    <w:rsid w:val="006B34A3"/>
    <w:rsid w:val="006B3530"/>
    <w:rsid w:val="006B40E4"/>
    <w:rsid w:val="006C3D06"/>
    <w:rsid w:val="006C7197"/>
    <w:rsid w:val="006D5127"/>
    <w:rsid w:val="006F17F0"/>
    <w:rsid w:val="006F42C2"/>
    <w:rsid w:val="00702612"/>
    <w:rsid w:val="00702C08"/>
    <w:rsid w:val="00704843"/>
    <w:rsid w:val="007051F3"/>
    <w:rsid w:val="00706B5B"/>
    <w:rsid w:val="00712667"/>
    <w:rsid w:val="00713052"/>
    <w:rsid w:val="00721057"/>
    <w:rsid w:val="00732134"/>
    <w:rsid w:val="00737A75"/>
    <w:rsid w:val="00741956"/>
    <w:rsid w:val="00746955"/>
    <w:rsid w:val="007648CF"/>
    <w:rsid w:val="00783D4C"/>
    <w:rsid w:val="00783E19"/>
    <w:rsid w:val="007928CB"/>
    <w:rsid w:val="007937A6"/>
    <w:rsid w:val="007B240D"/>
    <w:rsid w:val="007B31AD"/>
    <w:rsid w:val="007C0F61"/>
    <w:rsid w:val="007C3700"/>
    <w:rsid w:val="007C3BDD"/>
    <w:rsid w:val="007E4B07"/>
    <w:rsid w:val="007F28EC"/>
    <w:rsid w:val="007F57F4"/>
    <w:rsid w:val="007F67F8"/>
    <w:rsid w:val="007F6A74"/>
    <w:rsid w:val="007F6FF9"/>
    <w:rsid w:val="008016C8"/>
    <w:rsid w:val="008028C1"/>
    <w:rsid w:val="00804E92"/>
    <w:rsid w:val="00805197"/>
    <w:rsid w:val="00806934"/>
    <w:rsid w:val="008069B3"/>
    <w:rsid w:val="008078D7"/>
    <w:rsid w:val="00820FEE"/>
    <w:rsid w:val="008236D0"/>
    <w:rsid w:val="00825544"/>
    <w:rsid w:val="00830714"/>
    <w:rsid w:val="00830897"/>
    <w:rsid w:val="00837CDC"/>
    <w:rsid w:val="008409CD"/>
    <w:rsid w:val="00843F94"/>
    <w:rsid w:val="0085526E"/>
    <w:rsid w:val="00855CD1"/>
    <w:rsid w:val="00871F44"/>
    <w:rsid w:val="00872183"/>
    <w:rsid w:val="00875420"/>
    <w:rsid w:val="00877354"/>
    <w:rsid w:val="008774C3"/>
    <w:rsid w:val="008804F0"/>
    <w:rsid w:val="00890F30"/>
    <w:rsid w:val="00894CE2"/>
    <w:rsid w:val="008A6DEA"/>
    <w:rsid w:val="008A755C"/>
    <w:rsid w:val="008B5730"/>
    <w:rsid w:val="008B6148"/>
    <w:rsid w:val="008C1F37"/>
    <w:rsid w:val="008C5A7B"/>
    <w:rsid w:val="008D5413"/>
    <w:rsid w:val="008D5B1C"/>
    <w:rsid w:val="008D7524"/>
    <w:rsid w:val="008D792A"/>
    <w:rsid w:val="008D7B21"/>
    <w:rsid w:val="008D7CB0"/>
    <w:rsid w:val="008E0184"/>
    <w:rsid w:val="008E29D7"/>
    <w:rsid w:val="008E49B5"/>
    <w:rsid w:val="008F20BA"/>
    <w:rsid w:val="008F2E48"/>
    <w:rsid w:val="008F78E1"/>
    <w:rsid w:val="00900FDB"/>
    <w:rsid w:val="00904DE2"/>
    <w:rsid w:val="00915CA5"/>
    <w:rsid w:val="0091766D"/>
    <w:rsid w:val="00925053"/>
    <w:rsid w:val="0092537F"/>
    <w:rsid w:val="00925EE6"/>
    <w:rsid w:val="00926AFA"/>
    <w:rsid w:val="009315C8"/>
    <w:rsid w:val="00934DC1"/>
    <w:rsid w:val="00943525"/>
    <w:rsid w:val="0094452D"/>
    <w:rsid w:val="00951B8A"/>
    <w:rsid w:val="00954CA7"/>
    <w:rsid w:val="00955664"/>
    <w:rsid w:val="00955CF9"/>
    <w:rsid w:val="009615B0"/>
    <w:rsid w:val="00967754"/>
    <w:rsid w:val="00972BC1"/>
    <w:rsid w:val="00975360"/>
    <w:rsid w:val="0097752B"/>
    <w:rsid w:val="00977E1A"/>
    <w:rsid w:val="009832E3"/>
    <w:rsid w:val="00985A44"/>
    <w:rsid w:val="00990B87"/>
    <w:rsid w:val="009A395F"/>
    <w:rsid w:val="009A4CB0"/>
    <w:rsid w:val="009B0329"/>
    <w:rsid w:val="009B1C64"/>
    <w:rsid w:val="009B218B"/>
    <w:rsid w:val="009B4F66"/>
    <w:rsid w:val="009B519D"/>
    <w:rsid w:val="009B5C77"/>
    <w:rsid w:val="009B6058"/>
    <w:rsid w:val="009C47AB"/>
    <w:rsid w:val="009C4B60"/>
    <w:rsid w:val="009C7DD8"/>
    <w:rsid w:val="009D33BC"/>
    <w:rsid w:val="009D5358"/>
    <w:rsid w:val="009D75AB"/>
    <w:rsid w:val="009E09B2"/>
    <w:rsid w:val="009E211D"/>
    <w:rsid w:val="009E502E"/>
    <w:rsid w:val="009F3C69"/>
    <w:rsid w:val="009F4F5D"/>
    <w:rsid w:val="00A060C3"/>
    <w:rsid w:val="00A06937"/>
    <w:rsid w:val="00A11105"/>
    <w:rsid w:val="00A1128C"/>
    <w:rsid w:val="00A116DD"/>
    <w:rsid w:val="00A132D4"/>
    <w:rsid w:val="00A24C46"/>
    <w:rsid w:val="00A262CB"/>
    <w:rsid w:val="00A2707B"/>
    <w:rsid w:val="00A2794A"/>
    <w:rsid w:val="00A3037D"/>
    <w:rsid w:val="00A33A47"/>
    <w:rsid w:val="00A35102"/>
    <w:rsid w:val="00A36B45"/>
    <w:rsid w:val="00A512F8"/>
    <w:rsid w:val="00A5698F"/>
    <w:rsid w:val="00A56FC2"/>
    <w:rsid w:val="00A60573"/>
    <w:rsid w:val="00A6106C"/>
    <w:rsid w:val="00A63359"/>
    <w:rsid w:val="00A7458C"/>
    <w:rsid w:val="00A74CCF"/>
    <w:rsid w:val="00A76FB3"/>
    <w:rsid w:val="00A83E7B"/>
    <w:rsid w:val="00A85C4B"/>
    <w:rsid w:val="00A9040D"/>
    <w:rsid w:val="00A93D90"/>
    <w:rsid w:val="00AB471D"/>
    <w:rsid w:val="00AB5D0A"/>
    <w:rsid w:val="00AB5FA6"/>
    <w:rsid w:val="00AC4B57"/>
    <w:rsid w:val="00AD430F"/>
    <w:rsid w:val="00AD5BE5"/>
    <w:rsid w:val="00AD6405"/>
    <w:rsid w:val="00AD7DA0"/>
    <w:rsid w:val="00AE2045"/>
    <w:rsid w:val="00AE2791"/>
    <w:rsid w:val="00AF1B3E"/>
    <w:rsid w:val="00AF6218"/>
    <w:rsid w:val="00AF696A"/>
    <w:rsid w:val="00B00C7D"/>
    <w:rsid w:val="00B07FFE"/>
    <w:rsid w:val="00B24488"/>
    <w:rsid w:val="00B274A1"/>
    <w:rsid w:val="00B30048"/>
    <w:rsid w:val="00B4181F"/>
    <w:rsid w:val="00B42EFD"/>
    <w:rsid w:val="00B454F4"/>
    <w:rsid w:val="00B46D60"/>
    <w:rsid w:val="00B52ABC"/>
    <w:rsid w:val="00B569FA"/>
    <w:rsid w:val="00B6066E"/>
    <w:rsid w:val="00B61B5D"/>
    <w:rsid w:val="00B63369"/>
    <w:rsid w:val="00B64C06"/>
    <w:rsid w:val="00B652BD"/>
    <w:rsid w:val="00B66823"/>
    <w:rsid w:val="00B671A8"/>
    <w:rsid w:val="00B7216C"/>
    <w:rsid w:val="00B7221B"/>
    <w:rsid w:val="00B73D40"/>
    <w:rsid w:val="00B747E3"/>
    <w:rsid w:val="00B85BB9"/>
    <w:rsid w:val="00B90726"/>
    <w:rsid w:val="00B913AA"/>
    <w:rsid w:val="00B92530"/>
    <w:rsid w:val="00B92639"/>
    <w:rsid w:val="00B92766"/>
    <w:rsid w:val="00B92E95"/>
    <w:rsid w:val="00B94A73"/>
    <w:rsid w:val="00BA0466"/>
    <w:rsid w:val="00BA68DB"/>
    <w:rsid w:val="00BB547F"/>
    <w:rsid w:val="00BB6B83"/>
    <w:rsid w:val="00BC1C06"/>
    <w:rsid w:val="00BC2026"/>
    <w:rsid w:val="00BC2FFC"/>
    <w:rsid w:val="00BD4073"/>
    <w:rsid w:val="00BD47ED"/>
    <w:rsid w:val="00BE07FE"/>
    <w:rsid w:val="00BE1F4D"/>
    <w:rsid w:val="00BF25E2"/>
    <w:rsid w:val="00BF2C74"/>
    <w:rsid w:val="00BF3997"/>
    <w:rsid w:val="00BF772A"/>
    <w:rsid w:val="00C00771"/>
    <w:rsid w:val="00C108C7"/>
    <w:rsid w:val="00C1642F"/>
    <w:rsid w:val="00C16C04"/>
    <w:rsid w:val="00C30660"/>
    <w:rsid w:val="00C347C3"/>
    <w:rsid w:val="00C43214"/>
    <w:rsid w:val="00C46EA8"/>
    <w:rsid w:val="00C657AF"/>
    <w:rsid w:val="00C65FBC"/>
    <w:rsid w:val="00C6637C"/>
    <w:rsid w:val="00C6712A"/>
    <w:rsid w:val="00C67632"/>
    <w:rsid w:val="00C7525A"/>
    <w:rsid w:val="00C75C3C"/>
    <w:rsid w:val="00C82E38"/>
    <w:rsid w:val="00CA00EB"/>
    <w:rsid w:val="00CA3F70"/>
    <w:rsid w:val="00CA5943"/>
    <w:rsid w:val="00CA684A"/>
    <w:rsid w:val="00CB1A52"/>
    <w:rsid w:val="00CB42E4"/>
    <w:rsid w:val="00CB75E0"/>
    <w:rsid w:val="00CC0A4F"/>
    <w:rsid w:val="00CC0A79"/>
    <w:rsid w:val="00CD085D"/>
    <w:rsid w:val="00CD3F49"/>
    <w:rsid w:val="00CD6C61"/>
    <w:rsid w:val="00CE41FC"/>
    <w:rsid w:val="00CF24E4"/>
    <w:rsid w:val="00CF6085"/>
    <w:rsid w:val="00D035CB"/>
    <w:rsid w:val="00D068C6"/>
    <w:rsid w:val="00D251BA"/>
    <w:rsid w:val="00D2528A"/>
    <w:rsid w:val="00D26555"/>
    <w:rsid w:val="00D4038F"/>
    <w:rsid w:val="00D40674"/>
    <w:rsid w:val="00D42BA0"/>
    <w:rsid w:val="00D45879"/>
    <w:rsid w:val="00D47D8B"/>
    <w:rsid w:val="00D52AAF"/>
    <w:rsid w:val="00D613D8"/>
    <w:rsid w:val="00D643EA"/>
    <w:rsid w:val="00D71DD6"/>
    <w:rsid w:val="00D7331A"/>
    <w:rsid w:val="00D7408A"/>
    <w:rsid w:val="00D8210E"/>
    <w:rsid w:val="00D8493A"/>
    <w:rsid w:val="00D91125"/>
    <w:rsid w:val="00D9630A"/>
    <w:rsid w:val="00D96BE4"/>
    <w:rsid w:val="00D96D31"/>
    <w:rsid w:val="00DA13F1"/>
    <w:rsid w:val="00DA5A05"/>
    <w:rsid w:val="00DB0921"/>
    <w:rsid w:val="00DB1E24"/>
    <w:rsid w:val="00DB34B8"/>
    <w:rsid w:val="00DB5435"/>
    <w:rsid w:val="00DC0152"/>
    <w:rsid w:val="00DC1DB2"/>
    <w:rsid w:val="00DC4DDF"/>
    <w:rsid w:val="00DD0A2D"/>
    <w:rsid w:val="00DD3A4E"/>
    <w:rsid w:val="00DE25DB"/>
    <w:rsid w:val="00DE62DF"/>
    <w:rsid w:val="00DF0F83"/>
    <w:rsid w:val="00DF217A"/>
    <w:rsid w:val="00DF6B61"/>
    <w:rsid w:val="00E00708"/>
    <w:rsid w:val="00E03244"/>
    <w:rsid w:val="00E125F8"/>
    <w:rsid w:val="00E12749"/>
    <w:rsid w:val="00E127F1"/>
    <w:rsid w:val="00E135FD"/>
    <w:rsid w:val="00E253E4"/>
    <w:rsid w:val="00E25A53"/>
    <w:rsid w:val="00E276E9"/>
    <w:rsid w:val="00E27830"/>
    <w:rsid w:val="00E301D5"/>
    <w:rsid w:val="00E33B2D"/>
    <w:rsid w:val="00E34241"/>
    <w:rsid w:val="00E35018"/>
    <w:rsid w:val="00E44FC9"/>
    <w:rsid w:val="00E45D72"/>
    <w:rsid w:val="00E60671"/>
    <w:rsid w:val="00E66871"/>
    <w:rsid w:val="00E82DA2"/>
    <w:rsid w:val="00E91EB2"/>
    <w:rsid w:val="00E9646F"/>
    <w:rsid w:val="00EB5208"/>
    <w:rsid w:val="00EB79BE"/>
    <w:rsid w:val="00EC3D33"/>
    <w:rsid w:val="00EC6FFB"/>
    <w:rsid w:val="00ED078C"/>
    <w:rsid w:val="00ED1005"/>
    <w:rsid w:val="00ED2E06"/>
    <w:rsid w:val="00ED7704"/>
    <w:rsid w:val="00EE02B3"/>
    <w:rsid w:val="00EE2B74"/>
    <w:rsid w:val="00EE368A"/>
    <w:rsid w:val="00EF1991"/>
    <w:rsid w:val="00EF6EC9"/>
    <w:rsid w:val="00F01E89"/>
    <w:rsid w:val="00F04B02"/>
    <w:rsid w:val="00F06BF6"/>
    <w:rsid w:val="00F21941"/>
    <w:rsid w:val="00F219F1"/>
    <w:rsid w:val="00F224A4"/>
    <w:rsid w:val="00F22B63"/>
    <w:rsid w:val="00F26377"/>
    <w:rsid w:val="00F32BD0"/>
    <w:rsid w:val="00F5084A"/>
    <w:rsid w:val="00F602C0"/>
    <w:rsid w:val="00F60499"/>
    <w:rsid w:val="00F62D80"/>
    <w:rsid w:val="00F641E0"/>
    <w:rsid w:val="00F6423F"/>
    <w:rsid w:val="00F65D26"/>
    <w:rsid w:val="00F7579D"/>
    <w:rsid w:val="00F76AA7"/>
    <w:rsid w:val="00F8041A"/>
    <w:rsid w:val="00F81429"/>
    <w:rsid w:val="00F843E5"/>
    <w:rsid w:val="00F850FF"/>
    <w:rsid w:val="00F865CC"/>
    <w:rsid w:val="00F917B3"/>
    <w:rsid w:val="00F93E28"/>
    <w:rsid w:val="00FA16F8"/>
    <w:rsid w:val="00FA7F39"/>
    <w:rsid w:val="00FB1E76"/>
    <w:rsid w:val="00FB48E0"/>
    <w:rsid w:val="00FB79CE"/>
    <w:rsid w:val="00FB7AC9"/>
    <w:rsid w:val="00FC130F"/>
    <w:rsid w:val="00FC7A36"/>
    <w:rsid w:val="00FD1A59"/>
    <w:rsid w:val="00FD1B32"/>
    <w:rsid w:val="00FD2BF9"/>
    <w:rsid w:val="00FD5A5D"/>
    <w:rsid w:val="00FD62AB"/>
    <w:rsid w:val="00FF2379"/>
    <w:rsid w:val="00FF4580"/>
    <w:rsid w:val="0117265C"/>
    <w:rsid w:val="331E5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622B6"/>
  <w15:chartTrackingRefBased/>
  <w15:docId w15:val="{84E7B5B6-2CC4-4987-99A2-7E710A02D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2B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2B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2B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2B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2B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2B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2B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2B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2B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B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2B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2B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2B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2B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2B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2B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2B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2B63"/>
    <w:rPr>
      <w:rFonts w:eastAsiaTheme="majorEastAsia" w:cstheme="majorBidi"/>
      <w:color w:val="272727" w:themeColor="text1" w:themeTint="D8"/>
    </w:rPr>
  </w:style>
  <w:style w:type="paragraph" w:styleId="Title">
    <w:name w:val="Title"/>
    <w:basedOn w:val="Normal"/>
    <w:next w:val="Normal"/>
    <w:link w:val="TitleChar"/>
    <w:uiPriority w:val="10"/>
    <w:qFormat/>
    <w:rsid w:val="00F22B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2B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2B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2B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2B63"/>
    <w:pPr>
      <w:spacing w:before="160"/>
      <w:jc w:val="center"/>
    </w:pPr>
    <w:rPr>
      <w:i/>
      <w:iCs/>
      <w:color w:val="404040" w:themeColor="text1" w:themeTint="BF"/>
    </w:rPr>
  </w:style>
  <w:style w:type="character" w:customStyle="1" w:styleId="QuoteChar">
    <w:name w:val="Quote Char"/>
    <w:basedOn w:val="DefaultParagraphFont"/>
    <w:link w:val="Quote"/>
    <w:uiPriority w:val="29"/>
    <w:rsid w:val="00F22B63"/>
    <w:rPr>
      <w:i/>
      <w:iCs/>
      <w:color w:val="404040" w:themeColor="text1" w:themeTint="BF"/>
    </w:rPr>
  </w:style>
  <w:style w:type="paragraph" w:styleId="ListParagraph">
    <w:name w:val="List Paragraph"/>
    <w:basedOn w:val="Normal"/>
    <w:uiPriority w:val="34"/>
    <w:qFormat/>
    <w:rsid w:val="00F22B63"/>
    <w:pPr>
      <w:ind w:left="720"/>
      <w:contextualSpacing/>
    </w:pPr>
  </w:style>
  <w:style w:type="character" w:styleId="IntenseEmphasis">
    <w:name w:val="Intense Emphasis"/>
    <w:basedOn w:val="DefaultParagraphFont"/>
    <w:uiPriority w:val="21"/>
    <w:qFormat/>
    <w:rsid w:val="00F22B63"/>
    <w:rPr>
      <w:i/>
      <w:iCs/>
      <w:color w:val="0F4761" w:themeColor="accent1" w:themeShade="BF"/>
    </w:rPr>
  </w:style>
  <w:style w:type="paragraph" w:styleId="IntenseQuote">
    <w:name w:val="Intense Quote"/>
    <w:basedOn w:val="Normal"/>
    <w:next w:val="Normal"/>
    <w:link w:val="IntenseQuoteChar"/>
    <w:uiPriority w:val="30"/>
    <w:qFormat/>
    <w:rsid w:val="00F22B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2B63"/>
    <w:rPr>
      <w:i/>
      <w:iCs/>
      <w:color w:val="0F4761" w:themeColor="accent1" w:themeShade="BF"/>
    </w:rPr>
  </w:style>
  <w:style w:type="character" w:styleId="IntenseReference">
    <w:name w:val="Intense Reference"/>
    <w:basedOn w:val="DefaultParagraphFont"/>
    <w:uiPriority w:val="32"/>
    <w:qFormat/>
    <w:rsid w:val="00F22B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3511586">
      <w:bodyDiv w:val="1"/>
      <w:marLeft w:val="0"/>
      <w:marRight w:val="0"/>
      <w:marTop w:val="0"/>
      <w:marBottom w:val="0"/>
      <w:divBdr>
        <w:top w:val="none" w:sz="0" w:space="0" w:color="auto"/>
        <w:left w:val="none" w:sz="0" w:space="0" w:color="auto"/>
        <w:bottom w:val="none" w:sz="0" w:space="0" w:color="auto"/>
        <w:right w:val="none" w:sz="0" w:space="0" w:color="auto"/>
      </w:divBdr>
    </w:div>
    <w:div w:id="92203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7c35b53-0921-4d04-bb2f-11d8cf6eff3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A3CA5578B04D545A4721F3024A82CF8" ma:contentTypeVersion="12" ma:contentTypeDescription="Create a new document." ma:contentTypeScope="" ma:versionID="b55a25ddc36e276009cba32138f81f1e">
  <xsd:schema xmlns:xsd="http://www.w3.org/2001/XMLSchema" xmlns:xs="http://www.w3.org/2001/XMLSchema" xmlns:p="http://schemas.microsoft.com/office/2006/metadata/properties" xmlns:ns3="e7c35b53-0921-4d04-bb2f-11d8cf6eff3e" xmlns:ns4="550c1e51-0292-4f48-a641-1d7056b76a44" targetNamespace="http://schemas.microsoft.com/office/2006/metadata/properties" ma:root="true" ma:fieldsID="219b2e3f6f9ab2fe61f13659baffa0f2" ns3:_="" ns4:_="">
    <xsd:import namespace="e7c35b53-0921-4d04-bb2f-11d8cf6eff3e"/>
    <xsd:import namespace="550c1e51-0292-4f48-a641-1d7056b76a44"/>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Tags"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c35b53-0921-4d04-bb2f-11d8cf6eff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0c1e51-0292-4f48-a641-1d7056b76a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62D3AD-6FCC-499C-8E97-AA8D2E4840A6}">
  <ds:schemaRefs>
    <ds:schemaRef ds:uri="http://schemas.microsoft.com/office/2006/metadata/properties"/>
    <ds:schemaRef ds:uri="http://schemas.microsoft.com/office/infopath/2007/PartnerControls"/>
    <ds:schemaRef ds:uri="e7c35b53-0921-4d04-bb2f-11d8cf6eff3e"/>
  </ds:schemaRefs>
</ds:datastoreItem>
</file>

<file path=customXml/itemProps2.xml><?xml version="1.0" encoding="utf-8"?>
<ds:datastoreItem xmlns:ds="http://schemas.openxmlformats.org/officeDocument/2006/customXml" ds:itemID="{C361DC93-01BB-4576-9C88-B6EA976352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c35b53-0921-4d04-bb2f-11d8cf6eff3e"/>
    <ds:schemaRef ds:uri="550c1e51-0292-4f48-a641-1d7056b76a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4D2DEF-7FCA-4682-9D44-62B8037334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2</Pages>
  <Words>646</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  Lacefield</dc:creator>
  <cp:keywords/>
  <dc:description/>
  <cp:lastModifiedBy>Len  Lacefield</cp:lastModifiedBy>
  <cp:revision>3</cp:revision>
  <cp:lastPrinted>2024-04-09T20:11:00Z</cp:lastPrinted>
  <dcterms:created xsi:type="dcterms:W3CDTF">2024-09-06T14:10:00Z</dcterms:created>
  <dcterms:modified xsi:type="dcterms:W3CDTF">2024-09-06T16:59:00Z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0x0101000A3CA5578B04D545A4721F3024A82CF8</vt:lpwstr>
  </property>
</Properties>
</file>