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3A5C76" w14:textId="77777777"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PUBLIC NOTICE OF A REGULAR MEETING OF THE</w:t>
      </w:r>
    </w:p>
    <w:p w14:paraId="42FA1BD2" w14:textId="77777777"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 CLINTON CITY COUNCIL</w:t>
      </w:r>
    </w:p>
    <w:p w14:paraId="100A11FF" w14:textId="77777777"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CLINTON CITY HALL</w:t>
      </w:r>
    </w:p>
    <w:p w14:paraId="6D611AC8" w14:textId="48B5F962" w:rsidR="0061447E" w:rsidRPr="00652253" w:rsidRDefault="0061447E" w:rsidP="0061447E">
      <w:pPr>
        <w:spacing w:after="0" w:line="259" w:lineRule="auto"/>
        <w:jc w:val="center"/>
        <w:rPr>
          <w:rFonts w:ascii="Arial" w:eastAsia="Arial" w:hAnsi="Arial" w:cs="Arial"/>
          <w:b/>
          <w:bCs/>
          <w:smallCaps/>
          <w:kern w:val="0"/>
          <w14:ligatures w14:val="none"/>
        </w:rPr>
      </w:pPr>
      <w:r w:rsidRPr="00652253">
        <w:rPr>
          <w:rFonts w:ascii="Arial" w:eastAsia="Arial" w:hAnsi="Arial" w:cs="Arial"/>
          <w:b/>
          <w:bCs/>
          <w:smallCaps/>
          <w:kern w:val="0"/>
          <w14:ligatures w14:val="none"/>
        </w:rPr>
        <w:t xml:space="preserve">TUESDAY, </w:t>
      </w:r>
      <w:r w:rsidR="00521F0B">
        <w:rPr>
          <w:rFonts w:ascii="Arial" w:eastAsia="Arial" w:hAnsi="Arial" w:cs="Arial"/>
          <w:b/>
          <w:bCs/>
          <w:smallCaps/>
          <w:kern w:val="0"/>
          <w14:ligatures w14:val="none"/>
        </w:rPr>
        <w:t>AUGUST 6</w:t>
      </w:r>
      <w:r w:rsidRPr="00652253">
        <w:rPr>
          <w:rFonts w:ascii="Arial" w:eastAsia="Arial" w:hAnsi="Arial" w:cs="Arial"/>
          <w:b/>
          <w:bCs/>
          <w:smallCaps/>
          <w:kern w:val="0"/>
          <w14:ligatures w14:val="none"/>
        </w:rPr>
        <w:t>, 2024, 5:30 P.M.</w:t>
      </w:r>
    </w:p>
    <w:p w14:paraId="414D5EDF" w14:textId="77777777" w:rsidR="0061447E" w:rsidRPr="00652253" w:rsidRDefault="0061447E" w:rsidP="0061447E">
      <w:pPr>
        <w:spacing w:after="0" w:line="259" w:lineRule="auto"/>
        <w:jc w:val="center"/>
        <w:rPr>
          <w:rFonts w:ascii="Arial" w:eastAsia="Arial" w:hAnsi="Arial" w:cs="Arial"/>
          <w:b/>
          <w:bCs/>
          <w:smallCaps/>
          <w:kern w:val="0"/>
          <w14:ligatures w14:val="none"/>
        </w:rPr>
      </w:pPr>
    </w:p>
    <w:p w14:paraId="503D605C" w14:textId="54CA5F32" w:rsidR="0061447E" w:rsidRPr="005319B8" w:rsidRDefault="005319B8" w:rsidP="0061447E">
      <w:pPr>
        <w:spacing w:after="0" w:line="259" w:lineRule="auto"/>
        <w:ind w:left="90"/>
        <w:jc w:val="center"/>
        <w:rPr>
          <w:rFonts w:ascii="Arial" w:eastAsia="Arial" w:hAnsi="Arial" w:cs="Arial"/>
          <w:b/>
          <w:bCs/>
          <w:smallCaps/>
          <w:kern w:val="0"/>
          <w:u w:val="single"/>
          <w14:ligatures w14:val="none"/>
        </w:rPr>
      </w:pPr>
      <w:r w:rsidRPr="005319B8">
        <w:rPr>
          <w:rFonts w:ascii="Arial" w:eastAsia="Arial" w:hAnsi="Arial" w:cs="Arial"/>
          <w:b/>
          <w:bCs/>
          <w:smallCaps/>
          <w:kern w:val="0"/>
          <w:u w:val="single"/>
          <w14:ligatures w14:val="none"/>
        </w:rPr>
        <w:t xml:space="preserve">AMENDED </w:t>
      </w:r>
      <w:r w:rsidR="0061447E" w:rsidRPr="005319B8">
        <w:rPr>
          <w:rFonts w:ascii="Arial" w:eastAsia="Arial" w:hAnsi="Arial" w:cs="Arial"/>
          <w:b/>
          <w:bCs/>
          <w:smallCaps/>
          <w:kern w:val="0"/>
          <w:u w:val="single"/>
          <w14:ligatures w14:val="none"/>
        </w:rPr>
        <w:t>AGENDA</w:t>
      </w:r>
    </w:p>
    <w:p w14:paraId="5DA690F9" w14:textId="77777777" w:rsidR="0061447E" w:rsidRPr="00652253" w:rsidRDefault="0061447E" w:rsidP="0061447E">
      <w:pPr>
        <w:spacing w:after="0" w:line="259" w:lineRule="auto"/>
        <w:jc w:val="center"/>
        <w:rPr>
          <w:rFonts w:ascii="Arial" w:eastAsia="Arial" w:hAnsi="Arial" w:cs="Arial"/>
          <w:kern w:val="0"/>
          <w:sz w:val="16"/>
          <w:szCs w:val="16"/>
          <w14:ligatures w14:val="none"/>
        </w:rPr>
      </w:pPr>
    </w:p>
    <w:p w14:paraId="5A147B58" w14:textId="77777777" w:rsidR="0061447E" w:rsidRPr="00652253" w:rsidRDefault="0061447E" w:rsidP="0061447E">
      <w:pPr>
        <w:numPr>
          <w:ilvl w:val="0"/>
          <w:numId w:val="1"/>
        </w:numPr>
        <w:spacing w:after="0" w:afterAutospacing="1" w:line="240" w:lineRule="auto"/>
        <w:contextualSpacing/>
        <w:jc w:val="both"/>
        <w:rPr>
          <w:rFonts w:ascii="Arial" w:eastAsia="Arial" w:hAnsi="Arial" w:cs="Arial"/>
          <w:kern w:val="0"/>
          <w14:ligatures w14:val="none"/>
        </w:rPr>
      </w:pPr>
      <w:r w:rsidRPr="00652253">
        <w:rPr>
          <w:rFonts w:ascii="Arial" w:eastAsia="Arial" w:hAnsi="Arial" w:cs="Arial"/>
          <w:kern w:val="0"/>
          <w14:ligatures w14:val="none"/>
        </w:rPr>
        <w:t>CALL TO ORDER, OPENING PRAYER/PLEDGE OF ALLEGIANCE</w:t>
      </w:r>
    </w:p>
    <w:p w14:paraId="5ECCC578" w14:textId="77777777" w:rsidR="0061447E" w:rsidRPr="00652253" w:rsidRDefault="0061447E" w:rsidP="0061447E">
      <w:pPr>
        <w:spacing w:after="0" w:afterAutospacing="1" w:line="240" w:lineRule="auto"/>
        <w:ind w:left="720"/>
        <w:contextualSpacing/>
        <w:jc w:val="both"/>
        <w:rPr>
          <w:rFonts w:ascii="Arial" w:eastAsia="Arial" w:hAnsi="Arial" w:cs="Arial"/>
          <w:kern w:val="0"/>
          <w:sz w:val="16"/>
          <w:szCs w:val="16"/>
          <w14:ligatures w14:val="none"/>
        </w:rPr>
      </w:pPr>
    </w:p>
    <w:p w14:paraId="70C07903" w14:textId="75F39BAA" w:rsidR="0061447E" w:rsidRPr="00652253" w:rsidRDefault="4BCA4397" w:rsidP="0061447E">
      <w:pPr>
        <w:spacing w:line="192" w:lineRule="auto"/>
        <w:ind w:left="720"/>
        <w:contextualSpacing/>
        <w:jc w:val="both"/>
        <w:rPr>
          <w:rFonts w:ascii="Arial" w:hAnsi="Arial" w:cs="Arial"/>
          <w:kern w:val="0"/>
          <w14:ligatures w14:val="none"/>
        </w:rPr>
      </w:pPr>
      <w:r>
        <w:rPr>
          <w:rFonts w:ascii="Arial" w:hAnsi="Arial" w:cs="Arial"/>
          <w:kern w:val="0"/>
          <w14:ligatures w14:val="none"/>
        </w:rPr>
        <w:t>Kent Jaggers,</w:t>
      </w:r>
      <w:r w:rsidR="0061447E">
        <w:rPr>
          <w:rFonts w:ascii="Arial" w:hAnsi="Arial" w:cs="Arial"/>
          <w:kern w:val="0"/>
          <w14:ligatures w14:val="none"/>
        </w:rPr>
        <w:t xml:space="preserve"> </w:t>
      </w:r>
      <w:r w:rsidR="0063301B">
        <w:rPr>
          <w:rFonts w:ascii="Arial" w:hAnsi="Arial" w:cs="Arial"/>
          <w:kern w:val="0"/>
          <w14:ligatures w14:val="none"/>
        </w:rPr>
        <w:t>First Baptist Chu</w:t>
      </w:r>
      <w:r w:rsidR="00C735C5">
        <w:rPr>
          <w:rFonts w:ascii="Arial" w:hAnsi="Arial" w:cs="Arial"/>
          <w:kern w:val="0"/>
          <w14:ligatures w14:val="none"/>
        </w:rPr>
        <w:t xml:space="preserve">rch, </w:t>
      </w:r>
      <w:r w:rsidR="0061447E" w:rsidRPr="00652253">
        <w:rPr>
          <w:rFonts w:ascii="Arial" w:hAnsi="Arial" w:cs="Arial"/>
          <w:kern w:val="0"/>
          <w14:ligatures w14:val="none"/>
        </w:rPr>
        <w:t>Praye</w:t>
      </w:r>
      <w:r w:rsidR="00C735C5">
        <w:rPr>
          <w:rFonts w:ascii="Arial" w:hAnsi="Arial" w:cs="Arial"/>
          <w:kern w:val="0"/>
          <w14:ligatures w14:val="none"/>
        </w:rPr>
        <w:t xml:space="preserve">r </w:t>
      </w:r>
    </w:p>
    <w:p w14:paraId="22EF61ED" w14:textId="77777777" w:rsidR="0061447E" w:rsidRPr="00652253" w:rsidRDefault="0061447E" w:rsidP="0061447E">
      <w:pPr>
        <w:spacing w:line="259" w:lineRule="auto"/>
        <w:ind w:left="720"/>
        <w:contextualSpacing/>
        <w:jc w:val="both"/>
        <w:rPr>
          <w:rFonts w:ascii="Arial" w:hAnsi="Arial" w:cs="Arial"/>
          <w:kern w:val="0"/>
          <w14:ligatures w14:val="none"/>
        </w:rPr>
      </w:pPr>
      <w:r w:rsidRPr="00652253">
        <w:rPr>
          <w:rFonts w:ascii="Arial" w:hAnsi="Arial" w:cs="Arial"/>
          <w:kern w:val="0"/>
          <w14:ligatures w14:val="none"/>
        </w:rPr>
        <w:t>Do</w:t>
      </w:r>
      <w:r>
        <w:rPr>
          <w:rFonts w:ascii="Arial" w:hAnsi="Arial" w:cs="Arial"/>
          <w:kern w:val="0"/>
          <w14:ligatures w14:val="none"/>
        </w:rPr>
        <w:t>n Miller</w:t>
      </w:r>
      <w:r w:rsidRPr="00652253">
        <w:rPr>
          <w:rFonts w:ascii="Arial" w:hAnsi="Arial" w:cs="Arial"/>
          <w:kern w:val="0"/>
          <w14:ligatures w14:val="none"/>
        </w:rPr>
        <w:t xml:space="preserve">, </w:t>
      </w:r>
      <w:r>
        <w:rPr>
          <w:rFonts w:ascii="Arial" w:hAnsi="Arial" w:cs="Arial"/>
          <w:kern w:val="0"/>
          <w14:ligatures w14:val="none"/>
        </w:rPr>
        <w:t>Post Commander</w:t>
      </w:r>
      <w:r w:rsidRPr="00652253">
        <w:rPr>
          <w:rFonts w:ascii="Arial" w:hAnsi="Arial" w:cs="Arial"/>
          <w:kern w:val="0"/>
          <w14:ligatures w14:val="none"/>
        </w:rPr>
        <w:t>, American Legion Post 41</w:t>
      </w:r>
    </w:p>
    <w:p w14:paraId="548C820F" w14:textId="77777777" w:rsidR="0061447E" w:rsidRPr="00652253" w:rsidRDefault="0061447E" w:rsidP="0061447E">
      <w:pPr>
        <w:spacing w:line="259" w:lineRule="auto"/>
        <w:ind w:left="720"/>
        <w:contextualSpacing/>
        <w:jc w:val="both"/>
        <w:rPr>
          <w:rFonts w:ascii="Arial" w:eastAsia="Arial" w:hAnsi="Arial" w:cs="Arial"/>
          <w:kern w:val="0"/>
          <w:sz w:val="16"/>
          <w:szCs w:val="16"/>
          <w14:ligatures w14:val="none"/>
        </w:rPr>
      </w:pPr>
      <w:r w:rsidRPr="00652253">
        <w:rPr>
          <w:rFonts w:ascii="Arial" w:eastAsia="Arial" w:hAnsi="Arial" w:cs="Arial"/>
          <w:kern w:val="0"/>
          <w:sz w:val="16"/>
          <w:szCs w:val="16"/>
          <w14:ligatures w14:val="none"/>
        </w:rPr>
        <w:t xml:space="preserve">         </w:t>
      </w:r>
    </w:p>
    <w:p w14:paraId="61CEE844" w14:textId="048C3C86" w:rsidR="0061447E" w:rsidRPr="0061447E" w:rsidRDefault="0061447E" w:rsidP="0061447E">
      <w:pPr>
        <w:numPr>
          <w:ilvl w:val="0"/>
          <w:numId w:val="1"/>
        </w:numPr>
        <w:spacing w:after="0" w:line="259" w:lineRule="auto"/>
        <w:contextualSpacing/>
        <w:jc w:val="both"/>
        <w:rPr>
          <w:rFonts w:ascii="Arial" w:eastAsia="Arial" w:hAnsi="Arial" w:cs="Arial"/>
          <w:kern w:val="0"/>
          <w14:ligatures w14:val="none"/>
        </w:rPr>
      </w:pPr>
      <w:r w:rsidRPr="0061447E">
        <w:rPr>
          <w:rFonts w:ascii="Arial" w:hAnsi="Arial" w:cs="Arial"/>
        </w:rPr>
        <w:t>Presentation of ICMA Veterans Recognition Award to Robert Johnston</w:t>
      </w:r>
      <w:r>
        <w:rPr>
          <w:rFonts w:ascii="Arial" w:hAnsi="Arial" w:cs="Arial"/>
        </w:rPr>
        <w:t xml:space="preserve"> – Dave Slezickey, City Manager, City of The Village and Michael Jones, Assistant City Manager, City of Woodward</w:t>
      </w:r>
    </w:p>
    <w:p w14:paraId="31F2F5A0" w14:textId="77777777" w:rsidR="0061447E" w:rsidRPr="0061447E" w:rsidRDefault="0061447E" w:rsidP="0061447E">
      <w:pPr>
        <w:spacing w:after="0" w:line="259" w:lineRule="auto"/>
        <w:ind w:left="720"/>
        <w:contextualSpacing/>
        <w:jc w:val="both"/>
        <w:rPr>
          <w:rFonts w:ascii="Arial" w:eastAsia="Arial" w:hAnsi="Arial" w:cs="Arial"/>
          <w:kern w:val="0"/>
          <w14:ligatures w14:val="none"/>
        </w:rPr>
      </w:pPr>
    </w:p>
    <w:p w14:paraId="2D6665CC" w14:textId="7EFD9876" w:rsidR="0061447E" w:rsidRPr="00652253" w:rsidRDefault="0061447E" w:rsidP="0061447E">
      <w:pPr>
        <w:numPr>
          <w:ilvl w:val="0"/>
          <w:numId w:val="1"/>
        </w:numPr>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CONSIDER APPROVAL OF CONSENT AGENDA</w:t>
      </w:r>
    </w:p>
    <w:p w14:paraId="4C5C0F9C" w14:textId="77777777" w:rsidR="0061447E" w:rsidRPr="00652253" w:rsidRDefault="0061447E" w:rsidP="0061447E">
      <w:pPr>
        <w:spacing w:after="0" w:line="259" w:lineRule="auto"/>
        <w:ind w:left="720"/>
        <w:contextualSpacing/>
        <w:jc w:val="both"/>
        <w:rPr>
          <w:rFonts w:ascii="Arial" w:eastAsia="Arial" w:hAnsi="Arial" w:cs="Arial"/>
          <w:kern w:val="0"/>
          <w14:ligatures w14:val="none"/>
        </w:rPr>
      </w:pPr>
      <w:r w:rsidRPr="00652253">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02CFBEF9" w14:textId="77777777" w:rsidR="0061447E" w:rsidRPr="00652253" w:rsidRDefault="0061447E" w:rsidP="0061447E">
      <w:pPr>
        <w:spacing w:after="0" w:line="259" w:lineRule="auto"/>
        <w:ind w:left="720"/>
        <w:contextualSpacing/>
        <w:jc w:val="both"/>
        <w:rPr>
          <w:rFonts w:ascii="Arial" w:eastAsia="Arial" w:hAnsi="Arial" w:cs="Arial"/>
          <w:kern w:val="0"/>
          <w:sz w:val="16"/>
          <w:szCs w:val="16"/>
          <w14:ligatures w14:val="none"/>
        </w:rPr>
      </w:pPr>
    </w:p>
    <w:p w14:paraId="76DE0E20" w14:textId="5ADD860B" w:rsidR="0061447E" w:rsidRPr="0061140D" w:rsidRDefault="0061447E" w:rsidP="0061447E">
      <w:pPr>
        <w:numPr>
          <w:ilvl w:val="0"/>
          <w:numId w:val="2"/>
        </w:numPr>
        <w:spacing w:after="0" w:line="259" w:lineRule="auto"/>
        <w:contextualSpacing/>
        <w:jc w:val="both"/>
        <w:rPr>
          <w:rFonts w:ascii="Arial" w:eastAsia="Arial" w:hAnsi="Arial" w:cs="Arial"/>
          <w:sz w:val="16"/>
          <w:szCs w:val="16"/>
        </w:rPr>
      </w:pPr>
      <w:r w:rsidRPr="00652253">
        <w:rPr>
          <w:rFonts w:ascii="Arial" w:eastAsia="Arial" w:hAnsi="Arial" w:cs="Arial"/>
          <w:kern w:val="0"/>
          <w14:ligatures w14:val="none"/>
        </w:rPr>
        <w:t xml:space="preserve">Minutes of the </w:t>
      </w:r>
      <w:r>
        <w:rPr>
          <w:rFonts w:ascii="Arial" w:eastAsia="Arial" w:hAnsi="Arial" w:cs="Arial"/>
          <w:kern w:val="0"/>
          <w14:ligatures w14:val="none"/>
        </w:rPr>
        <w:t>July 16</w:t>
      </w:r>
      <w:r w:rsidRPr="00652253">
        <w:rPr>
          <w:rFonts w:ascii="Arial" w:eastAsia="Arial" w:hAnsi="Arial" w:cs="Arial"/>
          <w:kern w:val="0"/>
          <w14:ligatures w14:val="none"/>
        </w:rPr>
        <w:t>, 2024,</w:t>
      </w:r>
      <w:r>
        <w:rPr>
          <w:rFonts w:ascii="Arial" w:eastAsia="Arial" w:hAnsi="Arial" w:cs="Arial"/>
          <w:kern w:val="0"/>
          <w14:ligatures w14:val="none"/>
        </w:rPr>
        <w:t xml:space="preserve"> Regular </w:t>
      </w:r>
      <w:r w:rsidRPr="00652253">
        <w:rPr>
          <w:rFonts w:ascii="Arial" w:eastAsia="Arial" w:hAnsi="Arial" w:cs="Arial"/>
          <w:kern w:val="0"/>
          <w14:ligatures w14:val="none"/>
        </w:rPr>
        <w:t>Meeting</w:t>
      </w:r>
    </w:p>
    <w:p w14:paraId="3FD0E042" w14:textId="77777777" w:rsidR="0061447E" w:rsidRPr="0061140D" w:rsidRDefault="0061447E" w:rsidP="0061447E">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Consider Claims</w:t>
      </w:r>
    </w:p>
    <w:p w14:paraId="4B380D7B" w14:textId="5D79D743" w:rsidR="0061447E" w:rsidRPr="0060731A" w:rsidRDefault="0061447E" w:rsidP="0061447E">
      <w:pPr>
        <w:numPr>
          <w:ilvl w:val="0"/>
          <w:numId w:val="2"/>
        </w:numPr>
        <w:spacing w:after="0" w:line="259" w:lineRule="auto"/>
        <w:contextualSpacing/>
        <w:jc w:val="both"/>
        <w:rPr>
          <w:rFonts w:ascii="Arial" w:eastAsia="Arial" w:hAnsi="Arial" w:cs="Arial"/>
          <w:sz w:val="16"/>
          <w:szCs w:val="16"/>
        </w:rPr>
      </w:pPr>
      <w:r>
        <w:rPr>
          <w:rFonts w:ascii="Arial" w:eastAsia="Arial" w:hAnsi="Arial" w:cs="Arial"/>
          <w:kern w:val="0"/>
          <w14:ligatures w14:val="none"/>
        </w:rPr>
        <w:t>Acknowledge Receipt of the Financial Statement for the Month Ending June 30, 2024.</w:t>
      </w:r>
    </w:p>
    <w:p w14:paraId="137D29DA" w14:textId="172194C6" w:rsidR="6E3A3C83" w:rsidRDefault="6E3A3C83" w:rsidP="1E42903E">
      <w:pPr>
        <w:numPr>
          <w:ilvl w:val="0"/>
          <w:numId w:val="2"/>
        </w:numPr>
        <w:spacing w:after="0" w:line="259" w:lineRule="auto"/>
        <w:contextualSpacing/>
        <w:jc w:val="both"/>
        <w:rPr>
          <w:rFonts w:ascii="Arial" w:eastAsia="Arial" w:hAnsi="Arial" w:cs="Arial"/>
        </w:rPr>
      </w:pPr>
      <w:r w:rsidRPr="1E42903E">
        <w:rPr>
          <w:rFonts w:ascii="Arial" w:eastAsia="Arial" w:hAnsi="Arial" w:cs="Arial"/>
        </w:rPr>
        <w:t>Ratify City Manager’s Approval of Invoice from Sunbelt Pools Totaling $28,950.29</w:t>
      </w:r>
    </w:p>
    <w:p w14:paraId="3EE016CF" w14:textId="77777777" w:rsidR="0061447E" w:rsidRPr="00652253" w:rsidRDefault="0061447E" w:rsidP="0061447E">
      <w:pPr>
        <w:spacing w:after="0" w:line="259" w:lineRule="auto"/>
        <w:ind w:left="720"/>
        <w:contextualSpacing/>
        <w:jc w:val="both"/>
        <w:rPr>
          <w:rFonts w:ascii="Arial" w:eastAsia="Arial" w:hAnsi="Arial" w:cs="Arial"/>
          <w:sz w:val="16"/>
          <w:szCs w:val="16"/>
        </w:rPr>
      </w:pPr>
    </w:p>
    <w:p w14:paraId="519E8942" w14:textId="5BE920F7" w:rsidR="0061447E" w:rsidRDefault="0061447E" w:rsidP="0061447E">
      <w:p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     3..  DISCUSSION, CONSIDERATION, AND POSSIBLE ACTION(S) REGARDING:</w:t>
      </w:r>
    </w:p>
    <w:p w14:paraId="0A591479" w14:textId="77777777" w:rsidR="0061447E" w:rsidRDefault="0061447E" w:rsidP="0061447E">
      <w:pPr>
        <w:tabs>
          <w:tab w:val="left" w:pos="990"/>
        </w:tabs>
        <w:spacing w:after="0" w:line="259" w:lineRule="auto"/>
        <w:contextualSpacing/>
        <w:jc w:val="both"/>
        <w:rPr>
          <w:rFonts w:ascii="Arial" w:eastAsia="Arial" w:hAnsi="Arial" w:cs="Arial"/>
          <w:kern w:val="0"/>
          <w14:ligatures w14:val="none"/>
        </w:rPr>
      </w:pPr>
    </w:p>
    <w:p w14:paraId="587B4ACE" w14:textId="1820C960" w:rsidR="0061447E" w:rsidRPr="0061447E" w:rsidRDefault="6A350092" w:rsidP="0061447E">
      <w:pPr>
        <w:pStyle w:val="ListParagraph"/>
        <w:numPr>
          <w:ilvl w:val="0"/>
          <w:numId w:val="5"/>
        </w:numPr>
        <w:tabs>
          <w:tab w:val="left" w:pos="990"/>
        </w:tabs>
        <w:spacing w:after="0" w:line="259" w:lineRule="auto"/>
        <w:ind w:left="990" w:hanging="270"/>
        <w:jc w:val="both"/>
        <w:rPr>
          <w:rFonts w:ascii="Arial" w:eastAsia="Arial" w:hAnsi="Arial" w:cs="Arial"/>
          <w:kern w:val="0"/>
          <w14:ligatures w14:val="none"/>
        </w:rPr>
      </w:pPr>
      <w:r w:rsidRPr="36E99724">
        <w:rPr>
          <w:rFonts w:ascii="Arial" w:eastAsia="Arial" w:hAnsi="Arial" w:cs="Arial"/>
        </w:rPr>
        <w:t xml:space="preserve">Resolution </w:t>
      </w:r>
      <w:r w:rsidR="2B59DCA8" w:rsidRPr="6E0A1678">
        <w:rPr>
          <w:rFonts w:ascii="Arial" w:eastAsia="Arial" w:hAnsi="Arial" w:cs="Arial"/>
        </w:rPr>
        <w:t>991</w:t>
      </w:r>
      <w:r w:rsidRPr="36E99724">
        <w:rPr>
          <w:rFonts w:ascii="Arial" w:eastAsia="Arial" w:hAnsi="Arial" w:cs="Arial"/>
        </w:rPr>
        <w:t xml:space="preserve"> - </w:t>
      </w:r>
      <w:r w:rsidR="10315F10" w:rsidRPr="36E99724">
        <w:rPr>
          <w:rFonts w:ascii="Arial" w:eastAsia="Arial" w:hAnsi="Arial" w:cs="Arial"/>
        </w:rPr>
        <w:t xml:space="preserve">Ballot for </w:t>
      </w:r>
      <w:r w:rsidR="57CBA6A3" w:rsidRPr="36E99724">
        <w:rPr>
          <w:rFonts w:ascii="Arial" w:eastAsia="Arial" w:hAnsi="Arial" w:cs="Arial"/>
        </w:rPr>
        <w:t xml:space="preserve">Election of the </w:t>
      </w:r>
      <w:proofErr w:type="spellStart"/>
      <w:r w:rsidR="6F7E7887" w:rsidRPr="36E99724">
        <w:rPr>
          <w:rFonts w:ascii="Arial" w:eastAsia="Arial" w:hAnsi="Arial" w:cs="Arial"/>
        </w:rPr>
        <w:t>OkMRF</w:t>
      </w:r>
      <w:proofErr w:type="spellEnd"/>
      <w:r w:rsidR="6F7E7887" w:rsidRPr="36E99724">
        <w:rPr>
          <w:rFonts w:ascii="Arial" w:eastAsia="Arial" w:hAnsi="Arial" w:cs="Arial"/>
        </w:rPr>
        <w:t xml:space="preserve"> </w:t>
      </w:r>
      <w:r w:rsidR="10315F10" w:rsidRPr="36E99724">
        <w:rPr>
          <w:rFonts w:ascii="Arial" w:eastAsia="Arial" w:hAnsi="Arial" w:cs="Arial"/>
        </w:rPr>
        <w:t xml:space="preserve">At-Large Trustee </w:t>
      </w:r>
      <w:r w:rsidR="1930D6A4" w:rsidRPr="36E99724">
        <w:rPr>
          <w:rFonts w:ascii="Arial" w:eastAsia="Arial" w:hAnsi="Arial" w:cs="Arial"/>
        </w:rPr>
        <w:t>Posit</w:t>
      </w:r>
      <w:r w:rsidR="10315F10" w:rsidRPr="36E99724">
        <w:rPr>
          <w:rFonts w:ascii="Arial" w:eastAsia="Arial" w:hAnsi="Arial" w:cs="Arial"/>
        </w:rPr>
        <w:t>ion</w:t>
      </w:r>
    </w:p>
    <w:p w14:paraId="3F34B8CE" w14:textId="7EAD51B0" w:rsidR="54EF6E6B" w:rsidRDefault="10315F10" w:rsidP="1E42903E">
      <w:pPr>
        <w:pStyle w:val="ListParagraph"/>
        <w:numPr>
          <w:ilvl w:val="0"/>
          <w:numId w:val="5"/>
        </w:numPr>
        <w:tabs>
          <w:tab w:val="left" w:pos="990"/>
        </w:tabs>
        <w:spacing w:after="0" w:line="259" w:lineRule="auto"/>
        <w:ind w:left="990" w:hanging="270"/>
        <w:jc w:val="both"/>
        <w:rPr>
          <w:rFonts w:ascii="Arial" w:eastAsia="Arial" w:hAnsi="Arial" w:cs="Arial"/>
        </w:rPr>
      </w:pPr>
      <w:r w:rsidRPr="36E99724">
        <w:rPr>
          <w:rFonts w:ascii="Arial" w:eastAsia="Arial" w:hAnsi="Arial" w:cs="Arial"/>
        </w:rPr>
        <w:t xml:space="preserve">Ratify City Manager’s Execution of Memorandum of Understanding with OK </w:t>
      </w:r>
      <w:r w:rsidR="2D2D39BA" w:rsidRPr="36E99724">
        <w:rPr>
          <w:rFonts w:ascii="Arial" w:eastAsia="Arial" w:hAnsi="Arial" w:cs="Arial"/>
        </w:rPr>
        <w:t xml:space="preserve">  </w:t>
      </w:r>
      <w:r w:rsidR="7F251911" w:rsidRPr="36E99724">
        <w:rPr>
          <w:rFonts w:ascii="Arial" w:eastAsia="Arial" w:hAnsi="Arial" w:cs="Arial"/>
        </w:rPr>
        <w:t xml:space="preserve">  </w:t>
      </w:r>
      <w:r w:rsidRPr="36E99724">
        <w:rPr>
          <w:rFonts w:ascii="Arial" w:eastAsia="Arial" w:hAnsi="Arial" w:cs="Arial"/>
        </w:rPr>
        <w:t>Historical Society</w:t>
      </w:r>
      <w:r w:rsidR="78C9816B" w:rsidRPr="36E99724">
        <w:rPr>
          <w:rFonts w:ascii="Arial" w:eastAsia="Arial" w:hAnsi="Arial" w:cs="Arial"/>
        </w:rPr>
        <w:t xml:space="preserve"> Regarding the </w:t>
      </w:r>
      <w:r w:rsidR="06CD2A4E" w:rsidRPr="36E99724">
        <w:rPr>
          <w:rFonts w:ascii="Arial" w:eastAsia="Arial" w:hAnsi="Arial" w:cs="Arial"/>
        </w:rPr>
        <w:t>1962 Glancy Motel Sign and the Transfer of Property at 2225 Gary Boulevard in Clinton</w:t>
      </w:r>
      <w:r w:rsidR="6C9DFC47" w:rsidRPr="36E99724">
        <w:rPr>
          <w:rFonts w:ascii="Arial" w:eastAsia="Arial" w:hAnsi="Arial" w:cs="Arial"/>
        </w:rPr>
        <w:t>,</w:t>
      </w:r>
      <w:r w:rsidR="06CD2A4E" w:rsidRPr="36E99724">
        <w:rPr>
          <w:rFonts w:ascii="Arial" w:eastAsia="Arial" w:hAnsi="Arial" w:cs="Arial"/>
        </w:rPr>
        <w:t xml:space="preserve"> OK</w:t>
      </w:r>
    </w:p>
    <w:p w14:paraId="4AEFA6E4" w14:textId="7407333F" w:rsidR="1E42903E" w:rsidRDefault="59225E0C" w:rsidP="1E42903E">
      <w:pPr>
        <w:pStyle w:val="ListParagraph"/>
        <w:numPr>
          <w:ilvl w:val="0"/>
          <w:numId w:val="5"/>
        </w:numPr>
        <w:tabs>
          <w:tab w:val="left" w:pos="990"/>
        </w:tabs>
        <w:spacing w:after="0" w:line="259" w:lineRule="auto"/>
        <w:ind w:left="990" w:hanging="270"/>
        <w:jc w:val="both"/>
        <w:rPr>
          <w:rFonts w:ascii="Arial" w:eastAsia="Arial" w:hAnsi="Arial" w:cs="Arial"/>
        </w:rPr>
      </w:pPr>
      <w:r w:rsidRPr="47E9D1A4">
        <w:rPr>
          <w:rFonts w:ascii="Arial" w:eastAsia="Arial" w:hAnsi="Arial" w:cs="Arial"/>
        </w:rPr>
        <w:t xml:space="preserve">Updated </w:t>
      </w:r>
      <w:r w:rsidR="101C8773" w:rsidRPr="47E9D1A4">
        <w:rPr>
          <w:rFonts w:ascii="Arial" w:eastAsia="Arial" w:hAnsi="Arial" w:cs="Arial"/>
        </w:rPr>
        <w:t>Interlocal Agreement with Clinton Public Schools for School Resource Officers</w:t>
      </w:r>
    </w:p>
    <w:p w14:paraId="3FD5A15D" w14:textId="61E3C4E0" w:rsidR="101C8773" w:rsidRDefault="101C8773" w:rsidP="36E99724">
      <w:pPr>
        <w:pStyle w:val="ListParagraph"/>
        <w:numPr>
          <w:ilvl w:val="0"/>
          <w:numId w:val="5"/>
        </w:numPr>
        <w:tabs>
          <w:tab w:val="left" w:pos="990"/>
        </w:tabs>
        <w:spacing w:after="0" w:line="259" w:lineRule="auto"/>
        <w:ind w:left="990" w:hanging="270"/>
        <w:jc w:val="both"/>
        <w:rPr>
          <w:rFonts w:ascii="Arial" w:eastAsia="Arial" w:hAnsi="Arial" w:cs="Arial"/>
        </w:rPr>
      </w:pPr>
      <w:r w:rsidRPr="6E0A1678">
        <w:rPr>
          <w:rFonts w:ascii="Arial" w:eastAsia="Arial" w:hAnsi="Arial" w:cs="Arial"/>
        </w:rPr>
        <w:t xml:space="preserve">Interlocal Agreement with City of Weatherford </w:t>
      </w:r>
      <w:r w:rsidR="67E458F7" w:rsidRPr="6E0A1678">
        <w:rPr>
          <w:rFonts w:ascii="Arial" w:eastAsia="Arial" w:hAnsi="Arial" w:cs="Arial"/>
        </w:rPr>
        <w:t>Regarding the Transfer of K-9 “Momma Bear” to the Clinton Police Department</w:t>
      </w:r>
    </w:p>
    <w:p w14:paraId="7ACB03A2" w14:textId="478C8E46" w:rsidR="009D57AD" w:rsidRPr="005319B8" w:rsidRDefault="00563B3E" w:rsidP="36E99724">
      <w:pPr>
        <w:pStyle w:val="ListParagraph"/>
        <w:numPr>
          <w:ilvl w:val="0"/>
          <w:numId w:val="5"/>
        </w:numPr>
        <w:tabs>
          <w:tab w:val="left" w:pos="990"/>
        </w:tabs>
        <w:spacing w:after="0" w:line="259" w:lineRule="auto"/>
        <w:ind w:left="990" w:hanging="270"/>
        <w:jc w:val="both"/>
        <w:rPr>
          <w:rFonts w:ascii="Arial" w:eastAsia="Arial" w:hAnsi="Arial" w:cs="Arial"/>
          <w:b/>
          <w:bCs/>
          <w:u w:val="single"/>
        </w:rPr>
      </w:pPr>
      <w:r w:rsidRPr="005319B8">
        <w:rPr>
          <w:rFonts w:ascii="Arial" w:eastAsia="Arial" w:hAnsi="Arial" w:cs="Arial"/>
          <w:b/>
          <w:bCs/>
          <w:u w:val="single"/>
        </w:rPr>
        <w:t>Action Associates, Inc.</w:t>
      </w:r>
      <w:r w:rsidR="00707035" w:rsidRPr="005319B8">
        <w:rPr>
          <w:rFonts w:ascii="Arial" w:eastAsia="Arial" w:hAnsi="Arial" w:cs="Arial"/>
          <w:b/>
          <w:bCs/>
          <w:u w:val="single"/>
        </w:rPr>
        <w:t>, Funding Agreement</w:t>
      </w:r>
    </w:p>
    <w:p w14:paraId="32CC56E3" w14:textId="77777777" w:rsidR="0061447E" w:rsidRPr="00652253" w:rsidRDefault="0061447E" w:rsidP="0061447E">
      <w:pPr>
        <w:tabs>
          <w:tab w:val="left" w:pos="990"/>
        </w:tabs>
        <w:spacing w:after="0" w:line="259" w:lineRule="auto"/>
        <w:contextualSpacing/>
        <w:jc w:val="both"/>
        <w:rPr>
          <w:rFonts w:ascii="Arial" w:eastAsia="Arial" w:hAnsi="Arial" w:cs="Arial"/>
          <w:kern w:val="0"/>
          <w:sz w:val="16"/>
          <w:szCs w:val="16"/>
          <w14:ligatures w14:val="none"/>
        </w:rPr>
      </w:pPr>
    </w:p>
    <w:p w14:paraId="34531D39"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lastRenderedPageBreak/>
        <w:t>NEW BUSINESS (If any, pursuant to Section 311.9 of the Oklahoma Open Meeting Act.)</w:t>
      </w:r>
    </w:p>
    <w:p w14:paraId="7394ED65" w14:textId="77777777" w:rsidR="0061447E" w:rsidRPr="00652253" w:rsidRDefault="0061447E" w:rsidP="0061447E">
      <w:pPr>
        <w:tabs>
          <w:tab w:val="left" w:pos="990"/>
        </w:tabs>
        <w:spacing w:after="0" w:line="259" w:lineRule="auto"/>
        <w:ind w:left="720"/>
        <w:contextualSpacing/>
        <w:jc w:val="both"/>
        <w:rPr>
          <w:rFonts w:ascii="Arial" w:eastAsia="Arial" w:hAnsi="Arial" w:cs="Arial"/>
          <w:kern w:val="0"/>
          <w14:ligatures w14:val="none"/>
        </w:rPr>
      </w:pPr>
    </w:p>
    <w:p w14:paraId="336425CA"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COUNCIL COMMENTS</w:t>
      </w:r>
    </w:p>
    <w:p w14:paraId="240A9804" w14:textId="77777777" w:rsidR="0061447E" w:rsidRPr="00652253" w:rsidRDefault="0061447E" w:rsidP="0061447E">
      <w:pPr>
        <w:spacing w:line="259" w:lineRule="auto"/>
        <w:ind w:left="720"/>
        <w:contextualSpacing/>
        <w:rPr>
          <w:rFonts w:ascii="Arial" w:eastAsia="Arial" w:hAnsi="Arial" w:cs="Arial"/>
          <w:kern w:val="0"/>
          <w14:ligatures w14:val="none"/>
        </w:rPr>
      </w:pPr>
    </w:p>
    <w:p w14:paraId="45769EEE"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CITY MANAGER’S COMMENTS</w:t>
      </w:r>
    </w:p>
    <w:p w14:paraId="72BBE341" w14:textId="77777777" w:rsidR="0061447E" w:rsidRPr="00652253" w:rsidRDefault="0061447E" w:rsidP="0061447E">
      <w:pPr>
        <w:spacing w:line="259" w:lineRule="auto"/>
        <w:ind w:left="720"/>
        <w:contextualSpacing/>
        <w:rPr>
          <w:rFonts w:ascii="Arial" w:eastAsia="Arial" w:hAnsi="Arial" w:cs="Arial"/>
          <w:kern w:val="0"/>
          <w14:ligatures w14:val="none"/>
        </w:rPr>
      </w:pPr>
    </w:p>
    <w:p w14:paraId="2D0A29CD"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AUDIENCE PARTICIPATION (According to Audience Participation Decorum Guidelines at Clinton City Council Public Meetings effective: 2/14/2017)</w:t>
      </w:r>
    </w:p>
    <w:p w14:paraId="79F27A9B" w14:textId="77777777" w:rsidR="0061447E" w:rsidRPr="00652253" w:rsidRDefault="0061447E" w:rsidP="0061447E">
      <w:pPr>
        <w:spacing w:line="259" w:lineRule="auto"/>
        <w:ind w:left="720"/>
        <w:contextualSpacing/>
        <w:rPr>
          <w:rFonts w:ascii="Arial" w:eastAsia="Arial" w:hAnsi="Arial" w:cs="Arial"/>
          <w:kern w:val="0"/>
          <w:sz w:val="16"/>
          <w:szCs w:val="16"/>
          <w14:ligatures w14:val="none"/>
        </w:rPr>
      </w:pPr>
    </w:p>
    <w:p w14:paraId="6656840B" w14:textId="77777777" w:rsidR="0061447E" w:rsidRPr="00652253" w:rsidRDefault="0061447E" w:rsidP="0061447E">
      <w:pPr>
        <w:numPr>
          <w:ilvl w:val="0"/>
          <w:numId w:val="3"/>
        </w:numPr>
        <w:tabs>
          <w:tab w:val="left" w:pos="990"/>
        </w:tabs>
        <w:spacing w:after="0" w:line="259" w:lineRule="auto"/>
        <w:contextualSpacing/>
        <w:jc w:val="both"/>
        <w:rPr>
          <w:rFonts w:ascii="Arial" w:eastAsia="Arial" w:hAnsi="Arial" w:cs="Arial"/>
          <w:kern w:val="0"/>
          <w14:ligatures w14:val="none"/>
        </w:rPr>
      </w:pPr>
      <w:r w:rsidRPr="00652253">
        <w:rPr>
          <w:rFonts w:ascii="Arial" w:eastAsia="Arial" w:hAnsi="Arial" w:cs="Arial"/>
          <w:kern w:val="0"/>
          <w14:ligatures w14:val="none"/>
        </w:rPr>
        <w:t>ADJOURN</w:t>
      </w:r>
    </w:p>
    <w:p w14:paraId="20147E07" w14:textId="77777777" w:rsidR="0061447E" w:rsidRPr="00652253" w:rsidRDefault="0061447E" w:rsidP="0061447E">
      <w:pPr>
        <w:spacing w:after="0" w:line="259" w:lineRule="auto"/>
        <w:ind w:left="90"/>
        <w:contextualSpacing/>
        <w:jc w:val="both"/>
        <w:rPr>
          <w:rFonts w:ascii="Arial" w:eastAsia="Arial" w:hAnsi="Arial" w:cs="Arial"/>
          <w:kern w:val="0"/>
          <w:sz w:val="16"/>
          <w:szCs w:val="16"/>
          <w14:ligatures w14:val="none"/>
        </w:rPr>
      </w:pPr>
    </w:p>
    <w:p w14:paraId="4D3398D3" w14:textId="6007E059" w:rsidR="0061447E" w:rsidRDefault="0061447E" w:rsidP="0061447E">
      <w:pPr>
        <w:spacing w:after="0" w:line="259" w:lineRule="auto"/>
        <w:ind w:left="90"/>
        <w:contextualSpacing/>
        <w:jc w:val="both"/>
        <w:rPr>
          <w:rFonts w:ascii="Arial" w:eastAsia="Arial" w:hAnsi="Arial" w:cs="Arial"/>
          <w:kern w:val="0"/>
          <w14:ligatures w14:val="none"/>
        </w:rPr>
      </w:pPr>
      <w:r w:rsidRPr="00652253">
        <w:rPr>
          <w:rFonts w:ascii="Arial" w:eastAsia="Arial" w:hAnsi="Arial" w:cs="Arial"/>
          <w:kern w:val="0"/>
          <w14:ligatures w14:val="none"/>
        </w:rPr>
        <w:t xml:space="preserve">Agenda Filed the </w:t>
      </w:r>
      <w:r>
        <w:rPr>
          <w:rFonts w:ascii="Arial" w:eastAsia="Arial" w:hAnsi="Arial" w:cs="Arial"/>
          <w:kern w:val="0"/>
          <w14:ligatures w14:val="none"/>
        </w:rPr>
        <w:t xml:space="preserve">2nd </w:t>
      </w:r>
      <w:r w:rsidRPr="00652253">
        <w:rPr>
          <w:rFonts w:ascii="Arial" w:eastAsia="Arial" w:hAnsi="Arial" w:cs="Arial"/>
          <w:kern w:val="0"/>
          <w14:ligatures w14:val="none"/>
        </w:rPr>
        <w:t xml:space="preserve">day of </w:t>
      </w:r>
      <w:r>
        <w:rPr>
          <w:rFonts w:ascii="Arial" w:eastAsia="Arial" w:hAnsi="Arial" w:cs="Arial"/>
          <w:kern w:val="0"/>
          <w14:ligatures w14:val="none"/>
        </w:rPr>
        <w:t>August</w:t>
      </w:r>
      <w:r w:rsidRPr="00652253">
        <w:rPr>
          <w:rFonts w:ascii="Arial" w:eastAsia="Arial" w:hAnsi="Arial" w:cs="Arial"/>
          <w:kern w:val="0"/>
          <w14:ligatures w14:val="none"/>
        </w:rPr>
        <w:t xml:space="preserve"> 2024, posted on the bulletin board in the lobby of the Clinton City Hall, </w:t>
      </w:r>
      <w:r>
        <w:rPr>
          <w:rFonts w:ascii="Arial" w:eastAsia="Arial" w:hAnsi="Arial" w:cs="Arial"/>
          <w:kern w:val="0"/>
          <w14:ligatures w14:val="none"/>
        </w:rPr>
        <w:t>August 2</w:t>
      </w:r>
      <w:r w:rsidRPr="00652253">
        <w:rPr>
          <w:rFonts w:ascii="Arial" w:eastAsia="Arial" w:hAnsi="Arial" w:cs="Arial"/>
          <w:kern w:val="0"/>
          <w14:ligatures w14:val="none"/>
        </w:rPr>
        <w:t>, 2024, at</w:t>
      </w:r>
      <w:r>
        <w:rPr>
          <w:rFonts w:ascii="Arial" w:eastAsia="Arial" w:hAnsi="Arial" w:cs="Arial"/>
          <w:kern w:val="0"/>
          <w14:ligatures w14:val="none"/>
        </w:rPr>
        <w:t xml:space="preserve"> 4</w:t>
      </w:r>
      <w:r w:rsidRPr="00652253">
        <w:rPr>
          <w:rFonts w:ascii="Arial" w:eastAsia="Arial" w:hAnsi="Arial" w:cs="Arial"/>
          <w:kern w:val="0"/>
          <w14:ligatures w14:val="none"/>
        </w:rPr>
        <w:t xml:space="preserve">:00 </w:t>
      </w:r>
      <w:r>
        <w:rPr>
          <w:rFonts w:ascii="Arial" w:eastAsia="Arial" w:hAnsi="Arial" w:cs="Arial"/>
          <w:kern w:val="0"/>
          <w14:ligatures w14:val="none"/>
        </w:rPr>
        <w:t>p</w:t>
      </w:r>
      <w:r w:rsidRPr="00652253">
        <w:rPr>
          <w:rFonts w:ascii="Arial" w:eastAsia="Arial" w:hAnsi="Arial" w:cs="Arial"/>
          <w:kern w:val="0"/>
          <w14:ligatures w14:val="none"/>
        </w:rPr>
        <w:t>.m.</w:t>
      </w:r>
    </w:p>
    <w:p w14:paraId="3937625C" w14:textId="77777777" w:rsidR="00AE17A4" w:rsidRDefault="00AE17A4" w:rsidP="0061447E">
      <w:pPr>
        <w:spacing w:after="0" w:line="259" w:lineRule="auto"/>
        <w:ind w:left="90"/>
        <w:contextualSpacing/>
        <w:jc w:val="both"/>
        <w:rPr>
          <w:rFonts w:ascii="Arial" w:eastAsia="Arial" w:hAnsi="Arial" w:cs="Arial"/>
          <w:kern w:val="0"/>
          <w14:ligatures w14:val="none"/>
        </w:rPr>
      </w:pPr>
    </w:p>
    <w:p w14:paraId="55B5060C" w14:textId="203E76C1" w:rsidR="00AE17A4" w:rsidRPr="00652253" w:rsidRDefault="00AE17A4" w:rsidP="0061447E">
      <w:pPr>
        <w:spacing w:after="0" w:line="259" w:lineRule="auto"/>
        <w:ind w:left="90"/>
        <w:contextualSpacing/>
        <w:jc w:val="both"/>
        <w:rPr>
          <w:rFonts w:ascii="Arial" w:eastAsia="Arial" w:hAnsi="Arial" w:cs="Arial"/>
          <w:kern w:val="0"/>
          <w14:ligatures w14:val="none"/>
        </w:rPr>
      </w:pPr>
      <w:r>
        <w:rPr>
          <w:rFonts w:ascii="Arial" w:eastAsia="Arial" w:hAnsi="Arial" w:cs="Arial"/>
          <w:kern w:val="0"/>
          <w14:ligatures w14:val="none"/>
        </w:rPr>
        <w:t>Amended Agenda Filed the 5</w:t>
      </w:r>
      <w:r w:rsidRPr="00AE17A4">
        <w:rPr>
          <w:rFonts w:ascii="Arial" w:eastAsia="Arial" w:hAnsi="Arial" w:cs="Arial"/>
          <w:kern w:val="0"/>
          <w:vertAlign w:val="superscript"/>
          <w14:ligatures w14:val="none"/>
        </w:rPr>
        <w:t>th</w:t>
      </w:r>
      <w:r>
        <w:rPr>
          <w:rFonts w:ascii="Arial" w:eastAsia="Arial" w:hAnsi="Arial" w:cs="Arial"/>
          <w:kern w:val="0"/>
          <w14:ligatures w14:val="none"/>
        </w:rPr>
        <w:t xml:space="preserve"> day of August 2024, posted on the bulletin board in the lobby of the Clinton City Hall, August 5, 2024, at 4:15 p.m.</w:t>
      </w:r>
    </w:p>
    <w:p w14:paraId="4F7ABF07" w14:textId="77777777" w:rsidR="0061447E" w:rsidRPr="00652253" w:rsidRDefault="0061447E" w:rsidP="0061447E">
      <w:pPr>
        <w:spacing w:after="0" w:line="259" w:lineRule="auto"/>
        <w:ind w:left="90"/>
        <w:contextualSpacing/>
        <w:jc w:val="both"/>
        <w:rPr>
          <w:rFonts w:ascii="Arial" w:eastAsia="Arial" w:hAnsi="Arial" w:cs="Arial"/>
          <w:kern w:val="0"/>
          <w14:ligatures w14:val="none"/>
        </w:rPr>
      </w:pPr>
    </w:p>
    <w:p w14:paraId="32FF4A5B" w14:textId="77777777" w:rsidR="0061447E" w:rsidRPr="00652253" w:rsidRDefault="0061447E" w:rsidP="0061447E">
      <w:pPr>
        <w:spacing w:after="0" w:line="259" w:lineRule="auto"/>
        <w:ind w:left="90"/>
        <w:contextualSpacing/>
        <w:jc w:val="both"/>
        <w:rPr>
          <w:sz w:val="22"/>
          <w:szCs w:val="22"/>
        </w:rPr>
      </w:pPr>
      <w:r w:rsidRPr="00652253">
        <w:rPr>
          <w:rFonts w:ascii="Arial" w:eastAsia="Arial" w:hAnsi="Arial" w:cs="Arial"/>
          <w:kern w:val="0"/>
          <w14:ligatures w14:val="none"/>
        </w:rPr>
        <w:t>________________________________</w:t>
      </w:r>
      <w:r w:rsidRPr="00652253">
        <w:rPr>
          <w:kern w:val="0"/>
          <w:sz w:val="22"/>
          <w:szCs w:val="22"/>
          <w14:ligatures w14:val="none"/>
        </w:rPr>
        <w:br/>
      </w:r>
      <w:r w:rsidRPr="00652253">
        <w:rPr>
          <w:rFonts w:ascii="Arial" w:eastAsia="Arial" w:hAnsi="Arial" w:cs="Arial"/>
          <w:kern w:val="0"/>
          <w14:ligatures w14:val="none"/>
        </w:rPr>
        <w:t>AMY E. JONES, CITY CLERK</w:t>
      </w:r>
    </w:p>
    <w:p w14:paraId="06D46499" w14:textId="77777777" w:rsidR="0061447E" w:rsidRPr="00652253" w:rsidRDefault="0061447E" w:rsidP="0061447E"/>
    <w:p w14:paraId="1D23E566" w14:textId="77777777" w:rsidR="0061447E" w:rsidRDefault="0061447E" w:rsidP="0061447E"/>
    <w:p w14:paraId="05244D27" w14:textId="77777777" w:rsidR="0061447E" w:rsidRDefault="0061447E" w:rsidP="0061447E"/>
    <w:p w14:paraId="5CB09580" w14:textId="77777777" w:rsidR="0061447E" w:rsidRDefault="0061447E" w:rsidP="0061447E"/>
    <w:p w14:paraId="65D9ED6A" w14:textId="77777777" w:rsidR="0061447E" w:rsidRDefault="0061447E"/>
    <w:sectPr w:rsidR="0061447E" w:rsidSect="0061447E">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118380" w14:textId="77777777" w:rsidR="00521F0B" w:rsidRDefault="00521F0B">
      <w:pPr>
        <w:spacing w:after="0" w:line="240" w:lineRule="auto"/>
      </w:pPr>
      <w:r>
        <w:separator/>
      </w:r>
    </w:p>
  </w:endnote>
  <w:endnote w:type="continuationSeparator" w:id="0">
    <w:p w14:paraId="0E952A1F" w14:textId="77777777" w:rsidR="00521F0B" w:rsidRDefault="00521F0B">
      <w:pPr>
        <w:spacing w:after="0" w:line="240" w:lineRule="auto"/>
      </w:pPr>
      <w:r>
        <w:continuationSeparator/>
      </w:r>
    </w:p>
  </w:endnote>
  <w:endnote w:type="continuationNotice" w:id="1">
    <w:p w14:paraId="6EF91B8F" w14:textId="77777777" w:rsidR="00A65D87" w:rsidRDefault="00A65D8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altName w:val="Arial"/>
    <w:panose1 w:val="020B0604020202020204"/>
    <w:charset w:val="00"/>
    <w:family w:val="swiss"/>
    <w:pitch w:val="variable"/>
    <w:sig w:usb0="E0002EFF" w:usb1="C000785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6BDE00" w14:textId="77777777" w:rsidR="00521F0B" w:rsidRDefault="00521F0B">
      <w:pPr>
        <w:spacing w:after="0" w:line="240" w:lineRule="auto"/>
      </w:pPr>
      <w:r>
        <w:separator/>
      </w:r>
    </w:p>
  </w:footnote>
  <w:footnote w:type="continuationSeparator" w:id="0">
    <w:p w14:paraId="53E97BA2" w14:textId="77777777" w:rsidR="00521F0B" w:rsidRDefault="00521F0B">
      <w:pPr>
        <w:spacing w:after="0" w:line="240" w:lineRule="auto"/>
      </w:pPr>
      <w:r>
        <w:continuationSeparator/>
      </w:r>
    </w:p>
  </w:footnote>
  <w:footnote w:type="continuationNotice" w:id="1">
    <w:p w14:paraId="027BBFDB" w14:textId="77777777" w:rsidR="00A65D87" w:rsidRDefault="00A65D8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644283" w14:textId="77777777" w:rsidR="0061447E" w:rsidRPr="00942291" w:rsidRDefault="0061447E" w:rsidP="00521F0B">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0A5894D4" w14:textId="77777777" w:rsidR="0061447E" w:rsidRPr="00942291" w:rsidRDefault="0061447E" w:rsidP="00521F0B">
    <w:pPr>
      <w:pStyle w:val="Default"/>
      <w:jc w:val="both"/>
      <w:rPr>
        <w:color w:val="FF0000"/>
        <w:sz w:val="16"/>
        <w:szCs w:val="16"/>
      </w:rPr>
    </w:pPr>
  </w:p>
  <w:p w14:paraId="03523899" w14:textId="77777777" w:rsidR="0061447E" w:rsidRPr="00ED5A5D" w:rsidRDefault="0061447E" w:rsidP="00521F0B">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452062D" w14:textId="77777777" w:rsidR="0061447E" w:rsidRDefault="0061447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FC40BC"/>
    <w:multiLevelType w:val="hybridMultilevel"/>
    <w:tmpl w:val="2F3C69C8"/>
    <w:lvl w:ilvl="0" w:tplc="0409000F">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E130CE"/>
    <w:multiLevelType w:val="hybridMultilevel"/>
    <w:tmpl w:val="C43CC984"/>
    <w:lvl w:ilvl="0" w:tplc="3C5E2D14">
      <w:start w:val="1"/>
      <w:numFmt w:val="upperLetter"/>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3A1E497E"/>
    <w:multiLevelType w:val="hybridMultilevel"/>
    <w:tmpl w:val="E7ECC4E0"/>
    <w:lvl w:ilvl="0" w:tplc="3EB88C80">
      <w:start w:val="1"/>
      <w:numFmt w:val="upperLetter"/>
      <w:lvlText w:val="%1."/>
      <w:lvlJc w:val="left"/>
      <w:pPr>
        <w:ind w:left="1080" w:hanging="360"/>
      </w:pPr>
      <w:rPr>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B211402"/>
    <w:multiLevelType w:val="hybridMultilevel"/>
    <w:tmpl w:val="73027C66"/>
    <w:lvl w:ilvl="0" w:tplc="FFFFFFFF">
      <w:start w:val="1"/>
      <w:numFmt w:val="upperLetter"/>
      <w:lvlText w:val="%1."/>
      <w:lvlJc w:val="left"/>
      <w:pPr>
        <w:ind w:left="1080" w:hanging="360"/>
      </w:pPr>
    </w:lvl>
    <w:lvl w:ilvl="1" w:tplc="04090019">
      <w:start w:val="1"/>
      <w:numFmt w:val="lowerLetter"/>
      <w:lvlText w:val="%2."/>
      <w:lvlJc w:val="left"/>
      <w:pPr>
        <w:ind w:left="1815" w:hanging="360"/>
      </w:pPr>
    </w:lvl>
    <w:lvl w:ilvl="2" w:tplc="0409001B" w:tentative="1">
      <w:start w:val="1"/>
      <w:numFmt w:val="lowerRoman"/>
      <w:lvlText w:val="%3."/>
      <w:lvlJc w:val="right"/>
      <w:pPr>
        <w:ind w:left="2535" w:hanging="180"/>
      </w:pPr>
    </w:lvl>
    <w:lvl w:ilvl="3" w:tplc="0409000F" w:tentative="1">
      <w:start w:val="1"/>
      <w:numFmt w:val="decimal"/>
      <w:lvlText w:val="%4."/>
      <w:lvlJc w:val="left"/>
      <w:pPr>
        <w:ind w:left="3255" w:hanging="360"/>
      </w:pPr>
    </w:lvl>
    <w:lvl w:ilvl="4" w:tplc="04090019" w:tentative="1">
      <w:start w:val="1"/>
      <w:numFmt w:val="lowerLetter"/>
      <w:lvlText w:val="%5."/>
      <w:lvlJc w:val="left"/>
      <w:pPr>
        <w:ind w:left="3975" w:hanging="360"/>
      </w:pPr>
    </w:lvl>
    <w:lvl w:ilvl="5" w:tplc="0409001B" w:tentative="1">
      <w:start w:val="1"/>
      <w:numFmt w:val="lowerRoman"/>
      <w:lvlText w:val="%6."/>
      <w:lvlJc w:val="right"/>
      <w:pPr>
        <w:ind w:left="4695" w:hanging="180"/>
      </w:pPr>
    </w:lvl>
    <w:lvl w:ilvl="6" w:tplc="0409000F" w:tentative="1">
      <w:start w:val="1"/>
      <w:numFmt w:val="decimal"/>
      <w:lvlText w:val="%7."/>
      <w:lvlJc w:val="left"/>
      <w:pPr>
        <w:ind w:left="5415" w:hanging="360"/>
      </w:pPr>
    </w:lvl>
    <w:lvl w:ilvl="7" w:tplc="04090019" w:tentative="1">
      <w:start w:val="1"/>
      <w:numFmt w:val="lowerLetter"/>
      <w:lvlText w:val="%8."/>
      <w:lvlJc w:val="left"/>
      <w:pPr>
        <w:ind w:left="6135" w:hanging="360"/>
      </w:pPr>
    </w:lvl>
    <w:lvl w:ilvl="8" w:tplc="0409001B" w:tentative="1">
      <w:start w:val="1"/>
      <w:numFmt w:val="lowerRoman"/>
      <w:lvlText w:val="%9."/>
      <w:lvlJc w:val="right"/>
      <w:pPr>
        <w:ind w:left="6855" w:hanging="180"/>
      </w:pPr>
    </w:lvl>
  </w:abstractNum>
  <w:num w:numId="1" w16cid:durableId="975186886">
    <w:abstractNumId w:val="0"/>
  </w:num>
  <w:num w:numId="2" w16cid:durableId="253784652">
    <w:abstractNumId w:val="3"/>
  </w:num>
  <w:num w:numId="3" w16cid:durableId="540870756">
    <w:abstractNumId w:val="1"/>
  </w:num>
  <w:num w:numId="4" w16cid:durableId="33509305">
    <w:abstractNumId w:val="4"/>
  </w:num>
  <w:num w:numId="5" w16cid:durableId="3201563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447E"/>
    <w:rsid w:val="000063B4"/>
    <w:rsid w:val="000366A6"/>
    <w:rsid w:val="0012E810"/>
    <w:rsid w:val="00160B92"/>
    <w:rsid w:val="001A329D"/>
    <w:rsid w:val="0025570B"/>
    <w:rsid w:val="002607D8"/>
    <w:rsid w:val="002720AF"/>
    <w:rsid w:val="00401AD4"/>
    <w:rsid w:val="00521F0B"/>
    <w:rsid w:val="005319B8"/>
    <w:rsid w:val="00563B3E"/>
    <w:rsid w:val="00566D77"/>
    <w:rsid w:val="005E6393"/>
    <w:rsid w:val="0061447E"/>
    <w:rsid w:val="0063301B"/>
    <w:rsid w:val="00670F7C"/>
    <w:rsid w:val="00707035"/>
    <w:rsid w:val="00903DB6"/>
    <w:rsid w:val="009A3BAC"/>
    <w:rsid w:val="009D57AD"/>
    <w:rsid w:val="00A65D87"/>
    <w:rsid w:val="00AE17A4"/>
    <w:rsid w:val="00B12B33"/>
    <w:rsid w:val="00B260EC"/>
    <w:rsid w:val="00B4488C"/>
    <w:rsid w:val="00BF3797"/>
    <w:rsid w:val="00C735C5"/>
    <w:rsid w:val="00CE1E67"/>
    <w:rsid w:val="00CE26E1"/>
    <w:rsid w:val="00DA2AB2"/>
    <w:rsid w:val="00E607B6"/>
    <w:rsid w:val="02D6A3CA"/>
    <w:rsid w:val="04B3963B"/>
    <w:rsid w:val="06CD2A4E"/>
    <w:rsid w:val="07C8A67A"/>
    <w:rsid w:val="096A895A"/>
    <w:rsid w:val="101C8773"/>
    <w:rsid w:val="10315F10"/>
    <w:rsid w:val="140C4994"/>
    <w:rsid w:val="14F28051"/>
    <w:rsid w:val="158187D7"/>
    <w:rsid w:val="17DCA646"/>
    <w:rsid w:val="180C78ED"/>
    <w:rsid w:val="18335437"/>
    <w:rsid w:val="18E85973"/>
    <w:rsid w:val="1922B88C"/>
    <w:rsid w:val="1930D6A4"/>
    <w:rsid w:val="1A34E06B"/>
    <w:rsid w:val="1E42903E"/>
    <w:rsid w:val="21865171"/>
    <w:rsid w:val="2B59DCA8"/>
    <w:rsid w:val="2C2D7E8E"/>
    <w:rsid w:val="2D0D821B"/>
    <w:rsid w:val="2D2D39BA"/>
    <w:rsid w:val="2DAAFB55"/>
    <w:rsid w:val="31EECF25"/>
    <w:rsid w:val="3302BFB6"/>
    <w:rsid w:val="36A9A102"/>
    <w:rsid w:val="36E99724"/>
    <w:rsid w:val="38655115"/>
    <w:rsid w:val="38889619"/>
    <w:rsid w:val="3ECFB0FA"/>
    <w:rsid w:val="4087486A"/>
    <w:rsid w:val="46E7EC04"/>
    <w:rsid w:val="47E9D1A4"/>
    <w:rsid w:val="49B7950D"/>
    <w:rsid w:val="4BCA4397"/>
    <w:rsid w:val="54EF6E6B"/>
    <w:rsid w:val="54F9DA2B"/>
    <w:rsid w:val="563A5CE9"/>
    <w:rsid w:val="57CBA6A3"/>
    <w:rsid w:val="5818BB2A"/>
    <w:rsid w:val="59225E0C"/>
    <w:rsid w:val="5D148BD4"/>
    <w:rsid w:val="6116FF88"/>
    <w:rsid w:val="6529EF80"/>
    <w:rsid w:val="67E458F7"/>
    <w:rsid w:val="6900A35F"/>
    <w:rsid w:val="6A350092"/>
    <w:rsid w:val="6C9DFC47"/>
    <w:rsid w:val="6E0A1678"/>
    <w:rsid w:val="6E3A3C83"/>
    <w:rsid w:val="6EE496C3"/>
    <w:rsid w:val="6F270A78"/>
    <w:rsid w:val="6F7E7887"/>
    <w:rsid w:val="7122EA7A"/>
    <w:rsid w:val="7152C2A9"/>
    <w:rsid w:val="7240F697"/>
    <w:rsid w:val="7335653B"/>
    <w:rsid w:val="74562F40"/>
    <w:rsid w:val="750B797E"/>
    <w:rsid w:val="772D94C3"/>
    <w:rsid w:val="78C9816B"/>
    <w:rsid w:val="79B15A3C"/>
    <w:rsid w:val="7D3D696F"/>
    <w:rsid w:val="7F251911"/>
    <w:rsid w:val="7F623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9732E"/>
  <w15:chartTrackingRefBased/>
  <w15:docId w15:val="{328D323E-62A0-4A7E-AA8F-65144D728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447E"/>
  </w:style>
  <w:style w:type="paragraph" w:styleId="Heading1">
    <w:name w:val="heading 1"/>
    <w:basedOn w:val="Normal"/>
    <w:next w:val="Normal"/>
    <w:link w:val="Heading1Char"/>
    <w:uiPriority w:val="9"/>
    <w:qFormat/>
    <w:rsid w:val="006144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44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44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44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44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447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447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447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447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44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44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44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44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44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44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44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44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447E"/>
    <w:rPr>
      <w:rFonts w:eastAsiaTheme="majorEastAsia" w:cstheme="majorBidi"/>
      <w:color w:val="272727" w:themeColor="text1" w:themeTint="D8"/>
    </w:rPr>
  </w:style>
  <w:style w:type="paragraph" w:styleId="Title">
    <w:name w:val="Title"/>
    <w:basedOn w:val="Normal"/>
    <w:next w:val="Normal"/>
    <w:link w:val="TitleChar"/>
    <w:uiPriority w:val="10"/>
    <w:qFormat/>
    <w:rsid w:val="006144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44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447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44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447E"/>
    <w:pPr>
      <w:spacing w:before="160"/>
      <w:jc w:val="center"/>
    </w:pPr>
    <w:rPr>
      <w:i/>
      <w:iCs/>
      <w:color w:val="404040" w:themeColor="text1" w:themeTint="BF"/>
    </w:rPr>
  </w:style>
  <w:style w:type="character" w:customStyle="1" w:styleId="QuoteChar">
    <w:name w:val="Quote Char"/>
    <w:basedOn w:val="DefaultParagraphFont"/>
    <w:link w:val="Quote"/>
    <w:uiPriority w:val="29"/>
    <w:rsid w:val="0061447E"/>
    <w:rPr>
      <w:i/>
      <w:iCs/>
      <w:color w:val="404040" w:themeColor="text1" w:themeTint="BF"/>
    </w:rPr>
  </w:style>
  <w:style w:type="paragraph" w:styleId="ListParagraph">
    <w:name w:val="List Paragraph"/>
    <w:basedOn w:val="Normal"/>
    <w:uiPriority w:val="34"/>
    <w:qFormat/>
    <w:rsid w:val="0061447E"/>
    <w:pPr>
      <w:ind w:left="720"/>
      <w:contextualSpacing/>
    </w:pPr>
  </w:style>
  <w:style w:type="character" w:styleId="IntenseEmphasis">
    <w:name w:val="Intense Emphasis"/>
    <w:basedOn w:val="DefaultParagraphFont"/>
    <w:uiPriority w:val="21"/>
    <w:qFormat/>
    <w:rsid w:val="0061447E"/>
    <w:rPr>
      <w:i/>
      <w:iCs/>
      <w:color w:val="0F4761" w:themeColor="accent1" w:themeShade="BF"/>
    </w:rPr>
  </w:style>
  <w:style w:type="paragraph" w:styleId="IntenseQuote">
    <w:name w:val="Intense Quote"/>
    <w:basedOn w:val="Normal"/>
    <w:next w:val="Normal"/>
    <w:link w:val="IntenseQuoteChar"/>
    <w:uiPriority w:val="30"/>
    <w:qFormat/>
    <w:rsid w:val="006144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447E"/>
    <w:rPr>
      <w:i/>
      <w:iCs/>
      <w:color w:val="0F4761" w:themeColor="accent1" w:themeShade="BF"/>
    </w:rPr>
  </w:style>
  <w:style w:type="character" w:styleId="IntenseReference">
    <w:name w:val="Intense Reference"/>
    <w:basedOn w:val="DefaultParagraphFont"/>
    <w:uiPriority w:val="32"/>
    <w:qFormat/>
    <w:rsid w:val="0061447E"/>
    <w:rPr>
      <w:b/>
      <w:bCs/>
      <w:smallCaps/>
      <w:color w:val="0F4761" w:themeColor="accent1" w:themeShade="BF"/>
      <w:spacing w:val="5"/>
    </w:rPr>
  </w:style>
  <w:style w:type="paragraph" w:styleId="Header">
    <w:name w:val="header"/>
    <w:basedOn w:val="Normal"/>
    <w:link w:val="HeaderChar"/>
    <w:uiPriority w:val="99"/>
    <w:unhideWhenUsed/>
    <w:rsid w:val="0061447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447E"/>
  </w:style>
  <w:style w:type="paragraph" w:customStyle="1" w:styleId="Default">
    <w:name w:val="Default"/>
    <w:rsid w:val="0061447E"/>
    <w:pPr>
      <w:autoSpaceDE w:val="0"/>
      <w:autoSpaceDN w:val="0"/>
      <w:adjustRightInd w:val="0"/>
      <w:spacing w:after="0" w:line="240" w:lineRule="auto"/>
    </w:pPr>
    <w:rPr>
      <w:rFonts w:ascii="Calibri" w:hAnsi="Calibri" w:cs="Calibri"/>
      <w:color w:val="000000"/>
      <w:kern w:val="0"/>
      <w14:ligatures w14:val="none"/>
    </w:rPr>
  </w:style>
  <w:style w:type="paragraph" w:styleId="Footer">
    <w:name w:val="footer"/>
    <w:basedOn w:val="Normal"/>
    <w:link w:val="FooterChar"/>
    <w:uiPriority w:val="99"/>
    <w:semiHidden/>
    <w:unhideWhenUsed/>
    <w:rsid w:val="00A65D87"/>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65D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7E058ED-56DA-4A2E-87F7-96D6DF5C91C0}">
  <ds:schemaRefs>
    <ds:schemaRef ds:uri="http://schemas.microsoft.com/sharepoint/v3/contenttype/forms"/>
  </ds:schemaRefs>
</ds:datastoreItem>
</file>

<file path=customXml/itemProps2.xml><?xml version="1.0" encoding="utf-8"?>
<ds:datastoreItem xmlns:ds="http://schemas.openxmlformats.org/officeDocument/2006/customXml" ds:itemID="{FEB32ED3-BF80-4C03-A56B-D17121C55C6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BAC0B649-4DD8-49B2-89E9-57B96BF8EB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349</Words>
  <Characters>1869</Characters>
  <Application>Microsoft Office Word</Application>
  <DocSecurity>0</DocSecurity>
  <Lines>62</Lines>
  <Paragraphs>33</Paragraphs>
  <ScaleCrop>false</ScaleCrop>
  <Company/>
  <LinksUpToDate>false</LinksUpToDate>
  <CharactersWithSpaces>2185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cp:lastPrinted>2024-08-05T21:15:00Z</cp:lastPrinted>
  <dcterms:created xsi:type="dcterms:W3CDTF">2024-08-05T21:25:00Z</dcterms:created>
  <dcterms:modified xsi:type="dcterms:W3CDTF">2024-08-05T21:25:00Z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