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6A76D0" w14:textId="52864B97" w:rsidR="001D613F" w:rsidRPr="00DB79AA" w:rsidRDefault="001D613F" w:rsidP="001D613F">
      <w:pPr>
        <w:jc w:val="center"/>
        <w:rPr>
          <w:rFonts w:ascii="Arial" w:eastAsia="Arial" w:hAnsi="Arial" w:cs="Arial"/>
          <w:b/>
          <w:sz w:val="24"/>
          <w:szCs w:val="24"/>
          <w:u w:val="single"/>
        </w:rPr>
      </w:pPr>
      <w:r w:rsidRPr="29C95A87">
        <w:rPr>
          <w:rFonts w:ascii="Arial" w:eastAsia="Arial" w:hAnsi="Arial" w:cs="Arial"/>
          <w:b/>
          <w:sz w:val="24"/>
          <w:szCs w:val="24"/>
          <w:u w:val="single"/>
        </w:rPr>
        <w:t xml:space="preserve">ACTION ASSOCIATES, INC. </w:t>
      </w:r>
      <w:r w:rsidR="5E6253A6" w:rsidRPr="29C95A87">
        <w:rPr>
          <w:rFonts w:ascii="Arial" w:eastAsia="Arial" w:hAnsi="Arial" w:cs="Arial"/>
          <w:b/>
          <w:bCs/>
          <w:sz w:val="24"/>
          <w:szCs w:val="24"/>
          <w:u w:val="single"/>
        </w:rPr>
        <w:t xml:space="preserve">FUNDING </w:t>
      </w:r>
      <w:r w:rsidRPr="29C95A87">
        <w:rPr>
          <w:rFonts w:ascii="Arial" w:eastAsia="Arial" w:hAnsi="Arial" w:cs="Arial"/>
          <w:b/>
          <w:sz w:val="24"/>
          <w:szCs w:val="24"/>
          <w:u w:val="single"/>
        </w:rPr>
        <w:t>AGREEMENT</w:t>
      </w:r>
    </w:p>
    <w:p w14:paraId="39A23344" w14:textId="7E68961E" w:rsidR="001D613F" w:rsidRDefault="001D613F" w:rsidP="001D613F">
      <w:pPr>
        <w:spacing w:after="0"/>
        <w:jc w:val="both"/>
        <w:rPr>
          <w:rFonts w:ascii="Arial" w:eastAsia="Arial" w:hAnsi="Arial" w:cs="Arial"/>
          <w:sz w:val="24"/>
          <w:szCs w:val="24"/>
        </w:rPr>
      </w:pPr>
      <w:r w:rsidRPr="29C95A87">
        <w:rPr>
          <w:rFonts w:ascii="Arial" w:eastAsia="Arial" w:hAnsi="Arial" w:cs="Arial"/>
          <w:sz w:val="24"/>
          <w:szCs w:val="24"/>
        </w:rPr>
        <w:t>This agreement made and entered into this __________ day of ________, 202</w:t>
      </w:r>
      <w:r w:rsidR="008066A4" w:rsidRPr="29C95A87">
        <w:rPr>
          <w:rFonts w:ascii="Arial" w:eastAsia="Arial" w:hAnsi="Arial" w:cs="Arial"/>
          <w:sz w:val="24"/>
          <w:szCs w:val="24"/>
        </w:rPr>
        <w:t>4</w:t>
      </w:r>
      <w:r w:rsidRPr="29C95A87">
        <w:rPr>
          <w:rFonts w:ascii="Arial" w:eastAsia="Arial" w:hAnsi="Arial" w:cs="Arial"/>
          <w:sz w:val="24"/>
          <w:szCs w:val="24"/>
        </w:rPr>
        <w:t>, by and between the City of Clinton, Oklahoma, a municipal corporation, hereinafter referred to as “City” and Action Associates, Inc., organized under the laws of the State of Oklahoma hereinafter referred to as “Action Associates.”</w:t>
      </w:r>
    </w:p>
    <w:p w14:paraId="1E9586E8" w14:textId="77777777" w:rsidR="001D613F" w:rsidRDefault="001D613F" w:rsidP="001D613F">
      <w:pPr>
        <w:spacing w:after="0"/>
        <w:jc w:val="center"/>
        <w:rPr>
          <w:rFonts w:ascii="Arial" w:eastAsia="Arial" w:hAnsi="Arial" w:cs="Arial"/>
          <w:b/>
          <w:sz w:val="24"/>
          <w:szCs w:val="24"/>
        </w:rPr>
      </w:pPr>
    </w:p>
    <w:p w14:paraId="69652588" w14:textId="03056E6E" w:rsidR="001D613F" w:rsidRPr="003C4C83" w:rsidRDefault="001D613F" w:rsidP="001D613F">
      <w:pPr>
        <w:pStyle w:val="ListParagraph"/>
        <w:numPr>
          <w:ilvl w:val="0"/>
          <w:numId w:val="1"/>
        </w:numPr>
        <w:spacing w:after="0"/>
        <w:jc w:val="both"/>
        <w:rPr>
          <w:rFonts w:ascii="Arial" w:eastAsia="Arial" w:hAnsi="Arial" w:cs="Arial"/>
          <w:sz w:val="24"/>
          <w:szCs w:val="24"/>
          <w:u w:val="single"/>
        </w:rPr>
      </w:pPr>
      <w:r w:rsidRPr="29C95A87">
        <w:rPr>
          <w:rFonts w:ascii="Arial" w:eastAsia="Arial" w:hAnsi="Arial" w:cs="Arial"/>
          <w:b/>
          <w:bCs/>
          <w:sz w:val="24"/>
          <w:szCs w:val="24"/>
        </w:rPr>
        <w:t>WHEREAS</w:t>
      </w:r>
      <w:r w:rsidRPr="29C95A87">
        <w:rPr>
          <w:rFonts w:ascii="Arial" w:eastAsia="Arial" w:hAnsi="Arial" w:cs="Arial"/>
          <w:b/>
          <w:sz w:val="24"/>
          <w:szCs w:val="24"/>
        </w:rPr>
        <w:t>,</w:t>
      </w:r>
      <w:r w:rsidRPr="29C95A87">
        <w:rPr>
          <w:rFonts w:ascii="Arial" w:eastAsia="Arial" w:hAnsi="Arial" w:cs="Arial"/>
          <w:sz w:val="24"/>
          <w:szCs w:val="24"/>
        </w:rPr>
        <w:t xml:space="preserve"> Action Associates, Inc. will accept referrals from the Clinton Police Department (CPD), Clinton, Oklahoma whenever, in the opinion of a CPD representative is that a referral to Action Associates is appropriate; and Action Associates, shall provide a safe haven for such referrals.</w:t>
      </w:r>
      <w:r w:rsidR="06CE8F3D" w:rsidRPr="29C95A87">
        <w:rPr>
          <w:rFonts w:ascii="Arial" w:eastAsia="Arial" w:hAnsi="Arial" w:cs="Arial"/>
          <w:sz w:val="24"/>
          <w:szCs w:val="24"/>
        </w:rPr>
        <w:t xml:space="preserve">  </w:t>
      </w:r>
      <w:r w:rsidR="06CE8F3D" w:rsidRPr="29C95A87">
        <w:rPr>
          <w:rFonts w:ascii="Arial" w:eastAsia="Arial" w:hAnsi="Arial" w:cs="Arial"/>
          <w:sz w:val="24"/>
          <w:szCs w:val="24"/>
          <w:u w:val="single"/>
        </w:rPr>
        <w:t>It is acknowledged that all referrals are not made by the CPD, including self</w:t>
      </w:r>
      <w:r w:rsidR="00120A05">
        <w:rPr>
          <w:rFonts w:ascii="Arial" w:eastAsia="Arial" w:hAnsi="Arial" w:cs="Arial"/>
          <w:sz w:val="24"/>
          <w:szCs w:val="24"/>
          <w:u w:val="single"/>
        </w:rPr>
        <w:t>-</w:t>
      </w:r>
      <w:r w:rsidR="06CE8F3D" w:rsidRPr="29C95A87">
        <w:rPr>
          <w:rFonts w:ascii="Arial" w:eastAsia="Arial" w:hAnsi="Arial" w:cs="Arial"/>
          <w:sz w:val="24"/>
          <w:szCs w:val="24"/>
          <w:u w:val="single"/>
        </w:rPr>
        <w:t>referrals</w:t>
      </w:r>
      <w:r w:rsidR="14881E75" w:rsidRPr="29C95A87">
        <w:rPr>
          <w:rFonts w:ascii="Arial" w:eastAsia="Arial" w:hAnsi="Arial" w:cs="Arial"/>
          <w:sz w:val="24"/>
          <w:szCs w:val="24"/>
          <w:u w:val="single"/>
        </w:rPr>
        <w:t xml:space="preserve"> by persons in need of assistance.</w:t>
      </w:r>
      <w:r w:rsidR="388449E8" w:rsidRPr="29C95A87">
        <w:rPr>
          <w:rFonts w:ascii="Arial" w:eastAsia="Arial" w:hAnsi="Arial" w:cs="Arial"/>
          <w:sz w:val="24"/>
          <w:szCs w:val="24"/>
          <w:u w:val="single"/>
        </w:rPr>
        <w:t xml:space="preserve">  </w:t>
      </w:r>
      <w:r w:rsidR="7FF7A85D" w:rsidRPr="29C95A87">
        <w:rPr>
          <w:rFonts w:ascii="Arial" w:eastAsia="Arial" w:hAnsi="Arial" w:cs="Arial"/>
          <w:sz w:val="24"/>
          <w:szCs w:val="24"/>
          <w:u w:val="single"/>
        </w:rPr>
        <w:t>Financial support</w:t>
      </w:r>
      <w:r w:rsidR="313C61B2" w:rsidRPr="29C95A87">
        <w:rPr>
          <w:rFonts w:ascii="Arial" w:eastAsia="Arial" w:hAnsi="Arial" w:cs="Arial"/>
          <w:sz w:val="24"/>
          <w:szCs w:val="24"/>
          <w:u w:val="single"/>
        </w:rPr>
        <w:t xml:space="preserve"> for Action Associates’ services will be sought from all entities receiving </w:t>
      </w:r>
      <w:r w:rsidR="222E9CBB" w:rsidRPr="29C95A87">
        <w:rPr>
          <w:rFonts w:ascii="Arial" w:eastAsia="Arial" w:hAnsi="Arial" w:cs="Arial"/>
          <w:sz w:val="24"/>
          <w:szCs w:val="24"/>
          <w:u w:val="single"/>
        </w:rPr>
        <w:t>said services.</w:t>
      </w:r>
      <w:r w:rsidR="7FF7A85D" w:rsidRPr="29C95A87">
        <w:rPr>
          <w:rFonts w:ascii="Arial" w:eastAsia="Arial" w:hAnsi="Arial" w:cs="Arial"/>
          <w:sz w:val="24"/>
          <w:szCs w:val="24"/>
          <w:u w:val="single"/>
        </w:rPr>
        <w:t xml:space="preserve"> </w:t>
      </w:r>
    </w:p>
    <w:p w14:paraId="685DB589" w14:textId="77777777" w:rsidR="001D613F" w:rsidRPr="003C4C83" w:rsidRDefault="001D613F" w:rsidP="001D613F">
      <w:pPr>
        <w:pStyle w:val="ListParagraph"/>
        <w:numPr>
          <w:ilvl w:val="0"/>
          <w:numId w:val="1"/>
        </w:numPr>
        <w:spacing w:after="0"/>
        <w:jc w:val="both"/>
        <w:rPr>
          <w:rFonts w:ascii="Arial" w:eastAsia="Arial" w:hAnsi="Arial" w:cs="Arial"/>
          <w:b/>
          <w:sz w:val="24"/>
          <w:szCs w:val="24"/>
        </w:rPr>
      </w:pPr>
      <w:r w:rsidRPr="29C95A87">
        <w:rPr>
          <w:rFonts w:ascii="Arial" w:eastAsia="Arial" w:hAnsi="Arial" w:cs="Arial"/>
          <w:b/>
          <w:sz w:val="24"/>
          <w:szCs w:val="24"/>
        </w:rPr>
        <w:t xml:space="preserve">Whereas, </w:t>
      </w:r>
      <w:r w:rsidRPr="29C95A87">
        <w:rPr>
          <w:rFonts w:ascii="Arial" w:eastAsia="Arial" w:hAnsi="Arial" w:cs="Arial"/>
          <w:sz w:val="24"/>
          <w:szCs w:val="24"/>
        </w:rPr>
        <w:t>Action Associates, will provide semi-annual reports on September 30</w:t>
      </w:r>
      <w:r w:rsidRPr="29C95A87">
        <w:rPr>
          <w:rFonts w:ascii="Arial" w:eastAsia="Arial" w:hAnsi="Arial" w:cs="Arial"/>
          <w:sz w:val="24"/>
          <w:szCs w:val="24"/>
          <w:vertAlign w:val="superscript"/>
        </w:rPr>
        <w:t>th</w:t>
      </w:r>
      <w:r w:rsidRPr="29C95A87">
        <w:rPr>
          <w:rFonts w:ascii="Arial" w:eastAsia="Arial" w:hAnsi="Arial" w:cs="Arial"/>
          <w:sz w:val="24"/>
          <w:szCs w:val="24"/>
        </w:rPr>
        <w:t xml:space="preserve"> and March 31</w:t>
      </w:r>
      <w:r w:rsidRPr="29C95A87">
        <w:rPr>
          <w:rFonts w:ascii="Arial" w:eastAsia="Arial" w:hAnsi="Arial" w:cs="Arial"/>
          <w:sz w:val="24"/>
          <w:szCs w:val="24"/>
          <w:vertAlign w:val="superscript"/>
        </w:rPr>
        <w:t>st</w:t>
      </w:r>
      <w:r w:rsidRPr="29C95A87">
        <w:rPr>
          <w:rFonts w:ascii="Arial" w:eastAsia="Arial" w:hAnsi="Arial" w:cs="Arial"/>
          <w:sz w:val="24"/>
          <w:szCs w:val="24"/>
        </w:rPr>
        <w:t xml:space="preserve"> to the City of Clinton, reporting the number of referrals received as a result of the City’s referrals and any other relevant information</w:t>
      </w:r>
    </w:p>
    <w:p w14:paraId="6E0A2E85" w14:textId="070762C7" w:rsidR="001D613F" w:rsidRPr="003C4C83" w:rsidRDefault="001D613F" w:rsidP="001D613F">
      <w:pPr>
        <w:pStyle w:val="ListParagraph"/>
        <w:numPr>
          <w:ilvl w:val="0"/>
          <w:numId w:val="1"/>
        </w:numPr>
        <w:spacing w:after="0"/>
        <w:jc w:val="both"/>
        <w:rPr>
          <w:rFonts w:ascii="Arial" w:eastAsia="Arial" w:hAnsi="Arial" w:cs="Arial"/>
          <w:b/>
          <w:sz w:val="24"/>
          <w:szCs w:val="24"/>
        </w:rPr>
      </w:pPr>
      <w:r w:rsidRPr="29C95A87">
        <w:rPr>
          <w:rFonts w:ascii="Arial" w:eastAsia="Arial" w:hAnsi="Arial" w:cs="Arial"/>
          <w:b/>
          <w:bCs/>
          <w:sz w:val="24"/>
          <w:szCs w:val="24"/>
        </w:rPr>
        <w:t>WHEREAS</w:t>
      </w:r>
      <w:r w:rsidRPr="29C95A87">
        <w:rPr>
          <w:rFonts w:ascii="Arial" w:eastAsia="Arial" w:hAnsi="Arial" w:cs="Arial"/>
          <w:b/>
          <w:sz w:val="24"/>
          <w:szCs w:val="24"/>
        </w:rPr>
        <w:t xml:space="preserve">, </w:t>
      </w:r>
      <w:r w:rsidRPr="29C95A87">
        <w:rPr>
          <w:rFonts w:ascii="Arial" w:eastAsia="Arial" w:hAnsi="Arial" w:cs="Arial"/>
          <w:sz w:val="24"/>
          <w:szCs w:val="24"/>
        </w:rPr>
        <w:t>in return for accepting referrals from the City of Clinton, the City will contribute not less than $20,000.00 per budget year, or an amount as appropriated by the City Council.  Action Associates will present their annual request in writing by March 1, of each year, in order that said request may be reviewed by City staff and City Council during the annual budget process.</w:t>
      </w:r>
      <w:r w:rsidR="5ED16CA2" w:rsidRPr="29C95A87">
        <w:rPr>
          <w:rFonts w:ascii="Arial" w:eastAsia="Arial" w:hAnsi="Arial" w:cs="Arial"/>
          <w:sz w:val="24"/>
          <w:szCs w:val="24"/>
        </w:rPr>
        <w:t xml:space="preserve">  </w:t>
      </w:r>
    </w:p>
    <w:p w14:paraId="17A797C9" w14:textId="77777777" w:rsidR="001D613F" w:rsidRPr="003C4C83" w:rsidRDefault="001D613F" w:rsidP="001D613F">
      <w:pPr>
        <w:pStyle w:val="ListParagraph"/>
        <w:numPr>
          <w:ilvl w:val="0"/>
          <w:numId w:val="1"/>
        </w:numPr>
        <w:spacing w:after="0"/>
        <w:jc w:val="both"/>
        <w:rPr>
          <w:rFonts w:ascii="Arial" w:eastAsia="Arial" w:hAnsi="Arial" w:cs="Arial"/>
          <w:b/>
          <w:sz w:val="24"/>
          <w:szCs w:val="24"/>
        </w:rPr>
      </w:pPr>
      <w:r w:rsidRPr="29C95A87">
        <w:rPr>
          <w:rFonts w:ascii="Arial" w:eastAsia="Arial" w:hAnsi="Arial" w:cs="Arial"/>
          <w:b/>
          <w:sz w:val="24"/>
          <w:szCs w:val="24"/>
        </w:rPr>
        <w:t xml:space="preserve">Whereas, </w:t>
      </w:r>
      <w:r w:rsidRPr="29C95A87">
        <w:rPr>
          <w:rFonts w:ascii="Arial" w:eastAsia="Arial" w:hAnsi="Arial" w:cs="Arial"/>
          <w:sz w:val="24"/>
          <w:szCs w:val="24"/>
        </w:rPr>
        <w:t>If the general conditions outlined above are acceptable, and agreed upon by both parties; this agreement will be approved annually.</w:t>
      </w:r>
    </w:p>
    <w:p w14:paraId="1376AA0D" w14:textId="77777777" w:rsidR="001D613F" w:rsidRDefault="001D613F" w:rsidP="001D613F">
      <w:pPr>
        <w:spacing w:after="0"/>
        <w:jc w:val="both"/>
        <w:rPr>
          <w:rFonts w:ascii="Arial" w:eastAsia="Arial" w:hAnsi="Arial" w:cs="Arial"/>
          <w:b/>
          <w:sz w:val="24"/>
          <w:szCs w:val="24"/>
        </w:rPr>
      </w:pPr>
    </w:p>
    <w:p w14:paraId="4A6678C2" w14:textId="09006815" w:rsidR="001D613F" w:rsidRDefault="001D613F" w:rsidP="001D613F">
      <w:pPr>
        <w:jc w:val="both"/>
        <w:rPr>
          <w:rFonts w:ascii="Arial" w:eastAsia="Arial" w:hAnsi="Arial" w:cs="Arial"/>
          <w:b/>
          <w:sz w:val="24"/>
          <w:szCs w:val="24"/>
        </w:rPr>
      </w:pPr>
      <w:r w:rsidRPr="29C95A87">
        <w:rPr>
          <w:rFonts w:ascii="Arial" w:eastAsia="Arial" w:hAnsi="Arial" w:cs="Arial"/>
          <w:b/>
          <w:sz w:val="24"/>
          <w:szCs w:val="24"/>
        </w:rPr>
        <w:t xml:space="preserve">Dated this ______ </w:t>
      </w:r>
      <w:r w:rsidR="0DEDCC86" w:rsidRPr="29C95A87">
        <w:rPr>
          <w:rFonts w:ascii="Arial" w:eastAsia="Arial" w:hAnsi="Arial" w:cs="Arial"/>
          <w:b/>
          <w:bCs/>
          <w:sz w:val="24"/>
          <w:szCs w:val="24"/>
        </w:rPr>
        <w:t>d</w:t>
      </w:r>
      <w:r w:rsidRPr="29C95A87">
        <w:rPr>
          <w:rFonts w:ascii="Arial" w:eastAsia="Arial" w:hAnsi="Arial" w:cs="Arial"/>
          <w:b/>
          <w:bCs/>
          <w:sz w:val="24"/>
          <w:szCs w:val="24"/>
        </w:rPr>
        <w:t>ay</w:t>
      </w:r>
      <w:r w:rsidRPr="29C95A87">
        <w:rPr>
          <w:rFonts w:ascii="Arial" w:eastAsia="Arial" w:hAnsi="Arial" w:cs="Arial"/>
          <w:b/>
          <w:sz w:val="24"/>
          <w:szCs w:val="24"/>
        </w:rPr>
        <w:t xml:space="preserve"> of _______________, 20</w:t>
      </w:r>
      <w:r w:rsidR="008066A4" w:rsidRPr="29C95A87">
        <w:rPr>
          <w:rFonts w:ascii="Arial" w:eastAsia="Arial" w:hAnsi="Arial" w:cs="Arial"/>
          <w:b/>
          <w:sz w:val="24"/>
          <w:szCs w:val="24"/>
        </w:rPr>
        <w:t>24</w:t>
      </w:r>
    </w:p>
    <w:p w14:paraId="32182D15" w14:textId="77777777" w:rsidR="00564E6C" w:rsidRDefault="001D613F" w:rsidP="29C95A87">
      <w:pPr>
        <w:jc w:val="both"/>
        <w:rPr>
          <w:b/>
          <w:bCs/>
        </w:rPr>
      </w:pPr>
      <w:r>
        <w:rPr>
          <w:b/>
          <w:bCs/>
        </w:rPr>
        <w:tab/>
      </w:r>
      <w:r>
        <w:rPr>
          <w:b/>
          <w:bCs/>
        </w:rPr>
        <w:tab/>
      </w:r>
      <w:r>
        <w:rPr>
          <w:b/>
          <w:bCs/>
        </w:rPr>
        <w:tab/>
      </w:r>
      <w:r>
        <w:rPr>
          <w:b/>
          <w:bCs/>
        </w:rPr>
        <w:tab/>
      </w:r>
      <w:r>
        <w:rPr>
          <w:b/>
          <w:bCs/>
        </w:rPr>
        <w:tab/>
      </w:r>
      <w:r>
        <w:rPr>
          <w:b/>
          <w:bCs/>
        </w:rPr>
        <w:tab/>
      </w:r>
      <w:r>
        <w:rPr>
          <w:b/>
          <w:bCs/>
        </w:rPr>
        <w:tab/>
      </w:r>
      <w:r>
        <w:rPr>
          <w:b/>
          <w:bCs/>
        </w:rPr>
        <w:tab/>
      </w:r>
    </w:p>
    <w:p w14:paraId="4B006DC1" w14:textId="3F837B26" w:rsidR="001D613F" w:rsidRDefault="001D613F" w:rsidP="00E979FC">
      <w:pPr>
        <w:ind w:left="5040" w:firstLine="720"/>
        <w:jc w:val="both"/>
        <w:rPr>
          <w:rFonts w:ascii="Arial" w:eastAsia="Arial" w:hAnsi="Arial" w:cs="Arial"/>
          <w:b/>
          <w:sz w:val="24"/>
          <w:szCs w:val="24"/>
        </w:rPr>
      </w:pPr>
      <w:r w:rsidRPr="29C95A87">
        <w:rPr>
          <w:rFonts w:ascii="Arial" w:eastAsia="Arial" w:hAnsi="Arial" w:cs="Arial"/>
          <w:b/>
          <w:sz w:val="24"/>
          <w:szCs w:val="24"/>
        </w:rPr>
        <w:t>City of Clinton, Oklahoma</w:t>
      </w:r>
    </w:p>
    <w:p w14:paraId="267C7998" w14:textId="0E7A7C43" w:rsidR="001D613F" w:rsidRDefault="001D613F" w:rsidP="29C95A87">
      <w:pPr>
        <w:jc w:val="both"/>
        <w:rPr>
          <w:rFonts w:ascii="Arial" w:eastAsia="Arial" w:hAnsi="Arial" w:cs="Arial"/>
          <w:b/>
          <w:bCs/>
          <w:sz w:val="24"/>
          <w:szCs w:val="24"/>
        </w:rPr>
      </w:pPr>
      <w:r w:rsidRPr="29C95A87">
        <w:rPr>
          <w:rFonts w:ascii="Arial" w:eastAsia="Arial" w:hAnsi="Arial" w:cs="Arial"/>
          <w:b/>
          <w:sz w:val="24"/>
          <w:szCs w:val="24"/>
        </w:rPr>
        <w:t>Attest:</w:t>
      </w:r>
      <w:r>
        <w:tab/>
      </w:r>
    </w:p>
    <w:p w14:paraId="6A7F5968" w14:textId="098A355B" w:rsidR="001D613F" w:rsidRDefault="001D613F" w:rsidP="001D613F">
      <w:pPr>
        <w:jc w:val="both"/>
        <w:rPr>
          <w:rFonts w:ascii="Arial" w:eastAsia="Arial" w:hAnsi="Arial" w:cs="Arial"/>
          <w:b/>
          <w:sz w:val="24"/>
          <w:szCs w:val="24"/>
        </w:rPr>
      </w:pPr>
    </w:p>
    <w:p w14:paraId="3295D1E2" w14:textId="0DC972C9" w:rsidR="001D613F" w:rsidRDefault="001D613F" w:rsidP="001D613F">
      <w:pPr>
        <w:jc w:val="both"/>
        <w:rPr>
          <w:rFonts w:ascii="Arial" w:eastAsia="Arial" w:hAnsi="Arial" w:cs="Arial"/>
          <w:b/>
          <w:sz w:val="24"/>
          <w:szCs w:val="24"/>
        </w:rPr>
      </w:pPr>
      <w:r w:rsidRPr="29C95A87">
        <w:rPr>
          <w:rFonts w:ascii="Arial" w:eastAsia="Arial" w:hAnsi="Arial" w:cs="Arial"/>
          <w:b/>
          <w:bCs/>
          <w:sz w:val="24"/>
          <w:szCs w:val="24"/>
        </w:rPr>
        <w:t>______________________________</w:t>
      </w:r>
      <w:r>
        <w:tab/>
      </w:r>
      <w:r>
        <w:tab/>
      </w:r>
      <w:r>
        <w:tab/>
      </w:r>
      <w:r w:rsidRPr="29C95A87">
        <w:rPr>
          <w:rFonts w:ascii="Arial" w:eastAsia="Arial" w:hAnsi="Arial" w:cs="Arial"/>
          <w:b/>
          <w:bCs/>
          <w:sz w:val="24"/>
          <w:szCs w:val="24"/>
        </w:rPr>
        <w:t>_________________</w:t>
      </w:r>
      <w:r w:rsidR="29D6D6B0" w:rsidRPr="29C95A87">
        <w:rPr>
          <w:rFonts w:ascii="Arial" w:eastAsia="Arial" w:hAnsi="Arial" w:cs="Arial"/>
          <w:b/>
          <w:bCs/>
          <w:sz w:val="24"/>
          <w:szCs w:val="24"/>
        </w:rPr>
        <w:t>____</w:t>
      </w:r>
      <w:r>
        <w:br/>
      </w:r>
      <w:r w:rsidRPr="29C95A87">
        <w:rPr>
          <w:rFonts w:ascii="Arial" w:eastAsia="Arial" w:hAnsi="Arial" w:cs="Arial"/>
          <w:b/>
          <w:bCs/>
          <w:sz w:val="24"/>
          <w:szCs w:val="24"/>
        </w:rPr>
        <w:t xml:space="preserve">Amy E. </w:t>
      </w:r>
      <w:r w:rsidRPr="29C95A87">
        <w:rPr>
          <w:rFonts w:ascii="Arial" w:eastAsia="Arial" w:hAnsi="Arial" w:cs="Arial"/>
          <w:b/>
          <w:sz w:val="24"/>
          <w:szCs w:val="24"/>
        </w:rPr>
        <w:t>Jones, City Clerk</w:t>
      </w:r>
      <w:r>
        <w:tab/>
      </w:r>
      <w:r>
        <w:tab/>
      </w:r>
      <w:r>
        <w:tab/>
      </w:r>
      <w:r>
        <w:tab/>
      </w:r>
      <w:r>
        <w:tab/>
      </w:r>
      <w:r w:rsidRPr="29C95A87">
        <w:rPr>
          <w:rFonts w:ascii="Arial" w:eastAsia="Arial" w:hAnsi="Arial" w:cs="Arial"/>
          <w:b/>
          <w:sz w:val="24"/>
          <w:szCs w:val="24"/>
        </w:rPr>
        <w:t xml:space="preserve">David </w:t>
      </w:r>
      <w:r w:rsidR="18EBEE99" w:rsidRPr="29C95A87">
        <w:rPr>
          <w:rFonts w:ascii="Arial" w:eastAsia="Arial" w:hAnsi="Arial" w:cs="Arial"/>
          <w:b/>
          <w:bCs/>
          <w:sz w:val="24"/>
          <w:szCs w:val="24"/>
        </w:rPr>
        <w:t xml:space="preserve">D. </w:t>
      </w:r>
      <w:r w:rsidRPr="29C95A87">
        <w:rPr>
          <w:rFonts w:ascii="Arial" w:eastAsia="Arial" w:hAnsi="Arial" w:cs="Arial"/>
          <w:b/>
          <w:sz w:val="24"/>
          <w:szCs w:val="24"/>
        </w:rPr>
        <w:t>Berrong, Mayor</w:t>
      </w:r>
    </w:p>
    <w:p w14:paraId="38A1A28B" w14:textId="77777777" w:rsidR="001D613F" w:rsidRDefault="001D613F" w:rsidP="001D613F">
      <w:pPr>
        <w:jc w:val="both"/>
        <w:rPr>
          <w:rFonts w:ascii="Arial" w:eastAsia="Arial" w:hAnsi="Arial" w:cs="Arial"/>
          <w:b/>
          <w:sz w:val="24"/>
          <w:szCs w:val="24"/>
        </w:rPr>
      </w:pPr>
    </w:p>
    <w:p w14:paraId="2BE5875D" w14:textId="77777777" w:rsidR="001D613F" w:rsidRDefault="001D613F" w:rsidP="001D613F">
      <w:pPr>
        <w:spacing w:after="0"/>
        <w:jc w:val="both"/>
        <w:rPr>
          <w:rFonts w:ascii="Arial" w:eastAsia="Arial" w:hAnsi="Arial" w:cs="Arial"/>
          <w:b/>
          <w:sz w:val="24"/>
          <w:szCs w:val="24"/>
        </w:rPr>
      </w:pPr>
      <w:r w:rsidRPr="29C95A87">
        <w:rPr>
          <w:rFonts w:ascii="Arial" w:eastAsia="Arial" w:hAnsi="Arial" w:cs="Arial"/>
          <w:b/>
          <w:sz w:val="24"/>
          <w:szCs w:val="24"/>
        </w:rPr>
        <w:t>Seal</w:t>
      </w:r>
      <w:r>
        <w:tab/>
      </w:r>
      <w:r>
        <w:tab/>
      </w:r>
      <w:r>
        <w:tab/>
      </w:r>
      <w:r>
        <w:tab/>
      </w:r>
      <w:r>
        <w:tab/>
      </w:r>
      <w:r>
        <w:tab/>
      </w:r>
      <w:r>
        <w:tab/>
      </w:r>
      <w:r>
        <w:tab/>
      </w:r>
      <w:r w:rsidRPr="29C95A87">
        <w:rPr>
          <w:rFonts w:ascii="Arial" w:eastAsia="Arial" w:hAnsi="Arial" w:cs="Arial"/>
          <w:b/>
          <w:sz w:val="24"/>
          <w:szCs w:val="24"/>
        </w:rPr>
        <w:t>Action Associates, Inc</w:t>
      </w:r>
    </w:p>
    <w:p w14:paraId="1F86BE99" w14:textId="77777777" w:rsidR="001D613F" w:rsidRDefault="001D613F" w:rsidP="001D613F">
      <w:pPr>
        <w:jc w:val="both"/>
        <w:rPr>
          <w:rFonts w:ascii="Arial" w:eastAsia="Arial" w:hAnsi="Arial" w:cs="Arial"/>
          <w:b/>
          <w:sz w:val="24"/>
          <w:szCs w:val="24"/>
        </w:rPr>
      </w:pPr>
    </w:p>
    <w:p w14:paraId="5C30E06B" w14:textId="5DF3DCCD" w:rsidR="001D613F" w:rsidRDefault="1A6D51C9" w:rsidP="29C95A87">
      <w:pPr>
        <w:spacing w:after="0"/>
        <w:jc w:val="both"/>
        <w:rPr>
          <w:rFonts w:ascii="Arial" w:eastAsia="Arial" w:hAnsi="Arial" w:cs="Arial"/>
          <w:b/>
          <w:bCs/>
          <w:sz w:val="24"/>
          <w:szCs w:val="24"/>
        </w:rPr>
      </w:pPr>
      <w:r w:rsidRPr="29C95A87">
        <w:rPr>
          <w:rFonts w:ascii="Arial" w:eastAsia="Arial" w:hAnsi="Arial" w:cs="Arial"/>
          <w:b/>
          <w:bCs/>
          <w:sz w:val="24"/>
          <w:szCs w:val="24"/>
        </w:rPr>
        <w:t>___________________________</w:t>
      </w:r>
      <w:r w:rsidR="6497CA4B" w:rsidRPr="29C95A87">
        <w:rPr>
          <w:rFonts w:ascii="Arial" w:eastAsia="Arial" w:hAnsi="Arial" w:cs="Arial"/>
          <w:b/>
          <w:bCs/>
          <w:sz w:val="24"/>
          <w:szCs w:val="24"/>
        </w:rPr>
        <w:t>___</w:t>
      </w:r>
      <w:r w:rsidRPr="29C95A87">
        <w:rPr>
          <w:rFonts w:ascii="Arial" w:eastAsia="Arial" w:hAnsi="Arial" w:cs="Arial"/>
          <w:b/>
          <w:bCs/>
          <w:sz w:val="24"/>
          <w:szCs w:val="24"/>
        </w:rPr>
        <w:t>_</w:t>
      </w:r>
      <w:r>
        <w:tab/>
      </w:r>
      <w:r>
        <w:tab/>
      </w:r>
      <w:r w:rsidR="7EDE1378" w:rsidRPr="29C95A87">
        <w:rPr>
          <w:rFonts w:ascii="Arial" w:eastAsia="Arial" w:hAnsi="Arial" w:cs="Arial"/>
          <w:b/>
          <w:bCs/>
          <w:sz w:val="24"/>
          <w:szCs w:val="24"/>
        </w:rPr>
        <w:t xml:space="preserve">           _</w:t>
      </w:r>
      <w:r w:rsidRPr="29C95A87">
        <w:rPr>
          <w:rFonts w:ascii="Arial" w:eastAsia="Arial" w:hAnsi="Arial" w:cs="Arial"/>
          <w:b/>
          <w:bCs/>
          <w:sz w:val="24"/>
          <w:szCs w:val="24"/>
        </w:rPr>
        <w:t>______________________</w:t>
      </w:r>
    </w:p>
    <w:p w14:paraId="76ECF8DF" w14:textId="49DFBE06" w:rsidR="001D613F" w:rsidRDefault="00B13DB0" w:rsidP="009A5880">
      <w:pPr>
        <w:spacing w:after="0"/>
        <w:rPr>
          <w:rFonts w:ascii="Arial" w:eastAsia="Arial" w:hAnsi="Arial" w:cs="Arial"/>
          <w:sz w:val="24"/>
          <w:szCs w:val="24"/>
        </w:rPr>
      </w:pPr>
      <w:r>
        <w:rPr>
          <w:rFonts w:ascii="Arial" w:eastAsia="Arial" w:hAnsi="Arial" w:cs="Arial"/>
          <w:b/>
          <w:bCs/>
          <w:sz w:val="24"/>
          <w:szCs w:val="24"/>
        </w:rPr>
        <w:t xml:space="preserve">Haley </w:t>
      </w:r>
      <w:r w:rsidR="00C90599">
        <w:rPr>
          <w:rFonts w:ascii="Arial" w:eastAsia="Arial" w:hAnsi="Arial" w:cs="Arial"/>
          <w:b/>
          <w:bCs/>
          <w:sz w:val="24"/>
          <w:szCs w:val="24"/>
        </w:rPr>
        <w:t>Hester</w:t>
      </w:r>
      <w:r w:rsidR="0D1354FB" w:rsidRPr="29C95A87">
        <w:rPr>
          <w:rFonts w:ascii="Arial" w:eastAsia="Arial" w:hAnsi="Arial" w:cs="Arial"/>
          <w:b/>
          <w:bCs/>
          <w:sz w:val="24"/>
          <w:szCs w:val="24"/>
        </w:rPr>
        <w:t xml:space="preserve">, </w:t>
      </w:r>
      <w:r w:rsidR="00C90599">
        <w:rPr>
          <w:rFonts w:ascii="Arial" w:eastAsia="Arial" w:hAnsi="Arial" w:cs="Arial"/>
          <w:b/>
          <w:bCs/>
          <w:sz w:val="24"/>
          <w:szCs w:val="24"/>
        </w:rPr>
        <w:t>Executive Director</w:t>
      </w:r>
      <w:r w:rsidR="001D613F">
        <w:tab/>
      </w:r>
      <w:r w:rsidR="001D613F">
        <w:tab/>
      </w:r>
      <w:r w:rsidR="001D613F">
        <w:tab/>
      </w:r>
      <w:r w:rsidR="0D1354FB" w:rsidRPr="29C95A87">
        <w:rPr>
          <w:rFonts w:ascii="Arial" w:eastAsia="Arial" w:hAnsi="Arial" w:cs="Arial"/>
          <w:b/>
          <w:bCs/>
          <w:sz w:val="24"/>
          <w:szCs w:val="24"/>
        </w:rPr>
        <w:t>Nick Barton, President</w:t>
      </w:r>
      <w:r w:rsidR="001D613F">
        <w:br/>
      </w:r>
      <w:r w:rsidR="001D613F">
        <w:tab/>
      </w:r>
      <w:r w:rsidR="001D613F">
        <w:tab/>
      </w:r>
      <w:r w:rsidR="001D613F">
        <w:tab/>
      </w:r>
      <w:r w:rsidR="001D613F">
        <w:tab/>
      </w:r>
    </w:p>
    <w:sectPr w:rsidR="001D613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altName w:val="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B861F19"/>
    <w:multiLevelType w:val="hybridMultilevel"/>
    <w:tmpl w:val="ED4C35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763233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613F"/>
    <w:rsid w:val="000A076E"/>
    <w:rsid w:val="00120A05"/>
    <w:rsid w:val="001D613F"/>
    <w:rsid w:val="00240986"/>
    <w:rsid w:val="002B1F88"/>
    <w:rsid w:val="002C40B8"/>
    <w:rsid w:val="00412860"/>
    <w:rsid w:val="00564E6C"/>
    <w:rsid w:val="00566D77"/>
    <w:rsid w:val="0058283F"/>
    <w:rsid w:val="00692EF6"/>
    <w:rsid w:val="006B0D40"/>
    <w:rsid w:val="007359BF"/>
    <w:rsid w:val="00775D17"/>
    <w:rsid w:val="007A204F"/>
    <w:rsid w:val="008066A4"/>
    <w:rsid w:val="0088595F"/>
    <w:rsid w:val="0089545C"/>
    <w:rsid w:val="009A5880"/>
    <w:rsid w:val="00AB699B"/>
    <w:rsid w:val="00B13DB0"/>
    <w:rsid w:val="00C90599"/>
    <w:rsid w:val="00D230CB"/>
    <w:rsid w:val="00E979FC"/>
    <w:rsid w:val="00EB4252"/>
    <w:rsid w:val="00F81D0A"/>
    <w:rsid w:val="00FD2884"/>
    <w:rsid w:val="06CE8F3D"/>
    <w:rsid w:val="0D1354FB"/>
    <w:rsid w:val="0DEDCC86"/>
    <w:rsid w:val="14881E75"/>
    <w:rsid w:val="18EBEE99"/>
    <w:rsid w:val="1A6D51C9"/>
    <w:rsid w:val="222E9CBB"/>
    <w:rsid w:val="29C95A87"/>
    <w:rsid w:val="29D6D6B0"/>
    <w:rsid w:val="2D89B138"/>
    <w:rsid w:val="313C61B2"/>
    <w:rsid w:val="388449E8"/>
    <w:rsid w:val="39A710ED"/>
    <w:rsid w:val="42CDC6EC"/>
    <w:rsid w:val="4C79FE77"/>
    <w:rsid w:val="5697E2D0"/>
    <w:rsid w:val="5E6253A6"/>
    <w:rsid w:val="5ED16CA2"/>
    <w:rsid w:val="6497CA4B"/>
    <w:rsid w:val="70499FE1"/>
    <w:rsid w:val="7ADA7563"/>
    <w:rsid w:val="7EDE1378"/>
    <w:rsid w:val="7FF7A8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B5905"/>
  <w15:chartTrackingRefBased/>
  <w15:docId w15:val="{BD0AB340-AD69-45F4-9733-000E273BCB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613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613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F511C1C-187F-4189-B263-9A67CC199118}">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A4600B1A-30B2-40D6-950A-927F6726532C}">
  <ds:schemaRefs>
    <ds:schemaRef ds:uri="http://schemas.microsoft.com/sharepoint/v3/contenttype/forms"/>
  </ds:schemaRefs>
</ds:datastoreItem>
</file>

<file path=customXml/itemProps3.xml><?xml version="1.0" encoding="utf-8"?>
<ds:datastoreItem xmlns:ds="http://schemas.openxmlformats.org/officeDocument/2006/customXml" ds:itemID="{69AB6E8C-B166-482E-8FE5-6BC6D6F423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315</Words>
  <Characters>1687</Characters>
  <Application>Microsoft Office Word</Application>
  <DocSecurity>0</DocSecurity>
  <Lines>56</Lines>
  <Paragraphs>29</Paragraphs>
  <ScaleCrop>false</ScaleCrop>
  <Company/>
  <LinksUpToDate>false</LinksUpToDate>
  <CharactersWithSpaces>1973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8</cp:revision>
  <cp:lastPrinted>2024-08-05T20:28:00Z</cp:lastPrinted>
  <dcterms:created xsi:type="dcterms:W3CDTF">2024-08-05T16:06:00Z</dcterms:created>
  <dcterms:modified xsi:type="dcterms:W3CDTF">2024-08-05T21:24:00Z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