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25647C" w14:textId="77777777" w:rsidR="00C04B13" w:rsidRPr="00206D2B" w:rsidRDefault="00C04B13" w:rsidP="00C04B13">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88CBC97" w14:textId="77777777" w:rsidR="00C04B13" w:rsidRPr="00206D2B" w:rsidRDefault="00C04B13" w:rsidP="00C04B13">
      <w:pPr>
        <w:autoSpaceDE w:val="0"/>
        <w:autoSpaceDN w:val="0"/>
        <w:adjustRightInd w:val="0"/>
        <w:spacing w:after="0" w:line="240" w:lineRule="auto"/>
        <w:jc w:val="both"/>
        <w:rPr>
          <w:rFonts w:ascii="Calibri" w:hAnsi="Calibri" w:cs="Calibri"/>
          <w:color w:val="FF0000"/>
          <w:kern w:val="0"/>
          <w:sz w:val="16"/>
          <w:szCs w:val="16"/>
          <w14:ligatures w14:val="none"/>
        </w:rPr>
      </w:pPr>
    </w:p>
    <w:p w14:paraId="4A2BDB00" w14:textId="77777777" w:rsidR="00C04B13" w:rsidRPr="00206D2B" w:rsidRDefault="00C04B13" w:rsidP="00C04B13">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F7D6971" w14:textId="77777777" w:rsidR="00C04B13" w:rsidRPr="00206D2B" w:rsidRDefault="00C04B13" w:rsidP="00C04B13">
      <w:pPr>
        <w:spacing w:after="0" w:line="259" w:lineRule="auto"/>
        <w:jc w:val="center"/>
        <w:rPr>
          <w:rFonts w:ascii="Arial" w:hAnsi="Arial" w:cs="Arial"/>
          <w:b/>
          <w:bCs/>
          <w:kern w:val="0"/>
          <w14:ligatures w14:val="none"/>
        </w:rPr>
      </w:pPr>
    </w:p>
    <w:p w14:paraId="5942D0BE" w14:textId="77777777" w:rsidR="00C04B13" w:rsidRPr="00206D2B" w:rsidRDefault="00C04B13" w:rsidP="00C04B13">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734EE7CE" w14:textId="77777777" w:rsidR="00C04B13" w:rsidRPr="00206D2B" w:rsidRDefault="00C04B13" w:rsidP="00C04B13">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351FC16C" w14:textId="5E7D4193" w:rsidR="00C04B13" w:rsidRPr="00206D2B" w:rsidRDefault="00C04B13" w:rsidP="00C04B13">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JUNE 4,</w:t>
      </w:r>
      <w:r w:rsidRPr="00206D2B">
        <w:rPr>
          <w:rFonts w:ascii="Arial" w:hAnsi="Arial" w:cs="Arial"/>
          <w:b/>
          <w:bCs/>
          <w:kern w:val="0"/>
          <w14:ligatures w14:val="none"/>
        </w:rPr>
        <w:t xml:space="preserve"> 2024, 5:30 P.M.</w:t>
      </w:r>
    </w:p>
    <w:p w14:paraId="1E4C222E" w14:textId="77777777" w:rsidR="00C04B13" w:rsidRPr="00206D2B" w:rsidRDefault="00C04B13" w:rsidP="00C04B13">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69C7FF4C" w14:textId="77777777" w:rsidR="00C04B13" w:rsidRPr="00206D2B" w:rsidRDefault="00C04B13" w:rsidP="00C04B13">
      <w:pPr>
        <w:spacing w:after="0" w:line="259" w:lineRule="auto"/>
        <w:jc w:val="center"/>
        <w:rPr>
          <w:rFonts w:ascii="Arial" w:hAnsi="Arial" w:cs="Arial"/>
          <w:b/>
          <w:bCs/>
          <w:kern w:val="0"/>
          <w:sz w:val="16"/>
          <w:szCs w:val="16"/>
          <w14:ligatures w14:val="none"/>
        </w:rPr>
      </w:pPr>
    </w:p>
    <w:p w14:paraId="3899F67A" w14:textId="77777777" w:rsidR="00C04B13" w:rsidRPr="00206D2B" w:rsidRDefault="00C04B13" w:rsidP="00C04B13">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0591876E" w14:textId="77777777" w:rsidR="00C04B13" w:rsidRPr="00206D2B" w:rsidRDefault="00C04B13" w:rsidP="00C04B13">
      <w:pPr>
        <w:spacing w:after="0" w:line="259" w:lineRule="auto"/>
        <w:jc w:val="center"/>
        <w:rPr>
          <w:rFonts w:ascii="Arial" w:hAnsi="Arial" w:cs="Arial"/>
          <w:b/>
          <w:bCs/>
          <w:kern w:val="0"/>
          <w:sz w:val="16"/>
          <w:szCs w:val="16"/>
          <w14:ligatures w14:val="none"/>
        </w:rPr>
      </w:pPr>
    </w:p>
    <w:p w14:paraId="3B054A06" w14:textId="77777777" w:rsidR="00C04B13"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54F59175" w14:textId="77777777" w:rsidR="00C04B13" w:rsidRPr="00206D2B" w:rsidRDefault="00C04B13" w:rsidP="00C04B13">
      <w:pPr>
        <w:spacing w:line="259" w:lineRule="auto"/>
        <w:ind w:left="720"/>
        <w:contextualSpacing/>
        <w:jc w:val="both"/>
        <w:rPr>
          <w:rFonts w:ascii="Arial" w:hAnsi="Arial" w:cs="Arial"/>
          <w:kern w:val="0"/>
          <w14:ligatures w14:val="none"/>
        </w:rPr>
      </w:pPr>
    </w:p>
    <w:p w14:paraId="6BDA2811" w14:textId="484495B9" w:rsidR="00C04B13" w:rsidRPr="003071DE" w:rsidRDefault="00E857A3" w:rsidP="00C04B13">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Wilma </w:t>
      </w:r>
      <w:r w:rsidR="006D4200">
        <w:rPr>
          <w:rFonts w:ascii="Arial" w:hAnsi="Arial" w:cs="Arial"/>
          <w:kern w:val="0"/>
          <w14:ligatures w14:val="none"/>
        </w:rPr>
        <w:t>Jackson, HOST Ministries</w:t>
      </w:r>
      <w:r w:rsidR="003E5DD5">
        <w:rPr>
          <w:rFonts w:ascii="Arial" w:hAnsi="Arial" w:cs="Arial"/>
          <w:kern w:val="0"/>
          <w14:ligatures w14:val="none"/>
        </w:rPr>
        <w:t xml:space="preserve"> </w:t>
      </w:r>
      <w:r w:rsidR="00C04B13" w:rsidRPr="003071DE">
        <w:rPr>
          <w:rFonts w:ascii="Arial" w:hAnsi="Arial" w:cs="Arial"/>
          <w:kern w:val="0"/>
          <w14:ligatures w14:val="none"/>
        </w:rPr>
        <w:t>Prayer</w:t>
      </w:r>
    </w:p>
    <w:p w14:paraId="2B4009F7" w14:textId="77777777" w:rsidR="00C04B13" w:rsidRPr="003071DE" w:rsidRDefault="00C04B13" w:rsidP="00C04B13">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52CB10E3" w14:textId="77777777" w:rsidR="00C04B13" w:rsidRPr="00206D2B" w:rsidRDefault="00C04B13" w:rsidP="00C04B13">
      <w:pPr>
        <w:spacing w:line="259" w:lineRule="auto"/>
        <w:ind w:left="720"/>
        <w:contextualSpacing/>
        <w:jc w:val="both"/>
        <w:rPr>
          <w:rFonts w:ascii="Arial" w:hAnsi="Arial" w:cs="Arial"/>
          <w:kern w:val="0"/>
          <w14:ligatures w14:val="none"/>
        </w:rPr>
      </w:pPr>
    </w:p>
    <w:p w14:paraId="5353AB3B" w14:textId="77777777" w:rsidR="00C04B13" w:rsidRPr="00206D2B"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4BDCDD4F" w14:textId="77777777" w:rsidR="00C04B13" w:rsidRPr="00206D2B" w:rsidRDefault="00C04B13" w:rsidP="00C04B13">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3230899" w14:textId="77777777" w:rsidR="00C04B13" w:rsidRPr="00206D2B" w:rsidRDefault="00C04B13" w:rsidP="00C04B13">
      <w:pPr>
        <w:spacing w:line="259" w:lineRule="auto"/>
        <w:ind w:left="720"/>
        <w:contextualSpacing/>
        <w:jc w:val="both"/>
        <w:rPr>
          <w:rFonts w:ascii="Arial" w:hAnsi="Arial" w:cs="Arial"/>
          <w:kern w:val="0"/>
          <w:sz w:val="16"/>
          <w:szCs w:val="16"/>
          <w14:ligatures w14:val="none"/>
        </w:rPr>
      </w:pPr>
    </w:p>
    <w:p w14:paraId="220DBAD0" w14:textId="1C357B1E" w:rsidR="00C04B13" w:rsidRDefault="00C04B13" w:rsidP="00C04B13">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May 21</w:t>
      </w:r>
      <w:r w:rsidRPr="00206D2B">
        <w:rPr>
          <w:rFonts w:ascii="Arial" w:hAnsi="Arial" w:cs="Arial"/>
          <w:kern w:val="0"/>
          <w14:ligatures w14:val="none"/>
        </w:rPr>
        <w:t>, 2024, Regular Meeting</w:t>
      </w:r>
    </w:p>
    <w:p w14:paraId="03C48054" w14:textId="77777777" w:rsidR="00C04B13" w:rsidRDefault="00C04B13" w:rsidP="00C04B13">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47BC3ED" w14:textId="504887CD" w:rsidR="00C04B13" w:rsidRPr="00206D2B" w:rsidRDefault="00C04B13" w:rsidP="00C04B13">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w:t>
      </w:r>
      <w:r w:rsidR="4DC3F13C">
        <w:rPr>
          <w:rFonts w:ascii="Arial" w:hAnsi="Arial" w:cs="Arial"/>
          <w:kern w:val="0"/>
          <w14:ligatures w14:val="none"/>
        </w:rPr>
        <w:t>R</w:t>
      </w:r>
      <w:r>
        <w:rPr>
          <w:rFonts w:ascii="Arial" w:hAnsi="Arial" w:cs="Arial"/>
          <w:kern w:val="0"/>
          <w14:ligatures w14:val="none"/>
        </w:rPr>
        <w:t>eceipt of the Financial Statement from April 30, 2024.</w:t>
      </w:r>
    </w:p>
    <w:p w14:paraId="3B18116C" w14:textId="77777777" w:rsidR="00C04B13" w:rsidRPr="00206D2B" w:rsidRDefault="00C04B13" w:rsidP="00C04B13">
      <w:pPr>
        <w:spacing w:line="259" w:lineRule="auto"/>
        <w:ind w:left="1080"/>
        <w:contextualSpacing/>
        <w:jc w:val="both"/>
        <w:rPr>
          <w:rFonts w:ascii="Arial" w:hAnsi="Arial" w:cs="Arial"/>
          <w:kern w:val="0"/>
          <w:sz w:val="16"/>
          <w:szCs w:val="16"/>
          <w14:ligatures w14:val="none"/>
        </w:rPr>
      </w:pPr>
    </w:p>
    <w:p w14:paraId="25612A29" w14:textId="77777777" w:rsidR="00C04B13" w:rsidRPr="00206D2B" w:rsidRDefault="00C04B13" w:rsidP="00C04B13">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3E718086" w14:textId="035A8530" w:rsidR="54C2DB82" w:rsidRDefault="54C2DB82" w:rsidP="54C2DB82">
      <w:pPr>
        <w:spacing w:after="0" w:line="259" w:lineRule="auto"/>
        <w:contextualSpacing/>
        <w:jc w:val="both"/>
        <w:rPr>
          <w:rFonts w:ascii="Arial" w:hAnsi="Arial" w:cs="Arial"/>
        </w:rPr>
      </w:pPr>
    </w:p>
    <w:p w14:paraId="625E8EC8" w14:textId="20CEFB54" w:rsidR="76F74AAF" w:rsidRDefault="3C282BFF" w:rsidP="00713BEB">
      <w:pPr>
        <w:spacing w:after="0" w:line="259" w:lineRule="auto"/>
        <w:ind w:left="1080" w:hanging="360"/>
        <w:contextualSpacing/>
        <w:jc w:val="both"/>
        <w:rPr>
          <w:rFonts w:ascii="Arial" w:hAnsi="Arial" w:cs="Arial"/>
        </w:rPr>
      </w:pPr>
      <w:r w:rsidRPr="096F8780">
        <w:rPr>
          <w:rFonts w:ascii="Arial" w:hAnsi="Arial" w:cs="Arial"/>
        </w:rPr>
        <w:t xml:space="preserve">A. Request for Executive Session </w:t>
      </w:r>
      <w:r w:rsidR="0063091C">
        <w:rPr>
          <w:rFonts w:ascii="Arial" w:hAnsi="Arial" w:cs="Arial"/>
        </w:rPr>
        <w:t xml:space="preserve">Pursuant to OS Title 25, </w:t>
      </w:r>
      <w:r w:rsidR="00D10134">
        <w:rPr>
          <w:rFonts w:ascii="Arial" w:hAnsi="Arial" w:cs="Arial"/>
        </w:rPr>
        <w:t>Section</w:t>
      </w:r>
      <w:r w:rsidR="0063091C">
        <w:rPr>
          <w:rFonts w:ascii="Arial" w:hAnsi="Arial" w:cs="Arial"/>
        </w:rPr>
        <w:t xml:space="preserve"> 307.B (3)</w:t>
      </w:r>
      <w:r w:rsidR="008C4303">
        <w:rPr>
          <w:rFonts w:ascii="Arial" w:hAnsi="Arial" w:cs="Arial"/>
        </w:rPr>
        <w:t xml:space="preserve"> </w:t>
      </w:r>
      <w:r w:rsidR="0063091C">
        <w:rPr>
          <w:rFonts w:ascii="Arial" w:hAnsi="Arial" w:cs="Arial"/>
        </w:rPr>
        <w:t xml:space="preserve">Discussing the Purchase or Appraisal of </w:t>
      </w:r>
      <w:r w:rsidR="00D10134">
        <w:rPr>
          <w:rFonts w:ascii="Arial" w:hAnsi="Arial" w:cs="Arial"/>
        </w:rPr>
        <w:t>R</w:t>
      </w:r>
      <w:r w:rsidR="0063091C">
        <w:rPr>
          <w:rFonts w:ascii="Arial" w:hAnsi="Arial" w:cs="Arial"/>
        </w:rPr>
        <w:t xml:space="preserve">eal </w:t>
      </w:r>
      <w:r w:rsidR="00D10134">
        <w:rPr>
          <w:rFonts w:ascii="Arial" w:hAnsi="Arial" w:cs="Arial"/>
        </w:rPr>
        <w:t>P</w:t>
      </w:r>
      <w:r w:rsidR="0063091C">
        <w:rPr>
          <w:rFonts w:ascii="Arial" w:hAnsi="Arial" w:cs="Arial"/>
        </w:rPr>
        <w:t>roperty</w:t>
      </w:r>
      <w:r w:rsidR="00D10134">
        <w:rPr>
          <w:rFonts w:ascii="Arial" w:hAnsi="Arial" w:cs="Arial"/>
        </w:rPr>
        <w:t>.</w:t>
      </w:r>
    </w:p>
    <w:p w14:paraId="66C2C273" w14:textId="131B3CA0" w:rsidR="3C282BFF" w:rsidRDefault="3C282BFF" w:rsidP="00713BEB">
      <w:pPr>
        <w:spacing w:after="0" w:line="259" w:lineRule="auto"/>
        <w:ind w:firstLine="720"/>
        <w:contextualSpacing/>
        <w:jc w:val="both"/>
        <w:rPr>
          <w:rFonts w:ascii="Arial" w:hAnsi="Arial" w:cs="Arial"/>
        </w:rPr>
      </w:pPr>
      <w:r w:rsidRPr="096F8780">
        <w:rPr>
          <w:rFonts w:ascii="Arial" w:hAnsi="Arial" w:cs="Arial"/>
        </w:rPr>
        <w:t>B.  Reconvene</w:t>
      </w:r>
    </w:p>
    <w:p w14:paraId="04AB503D" w14:textId="3AC74088" w:rsidR="000A7637" w:rsidRDefault="3C282BFF" w:rsidP="000A7637">
      <w:pPr>
        <w:spacing w:after="0" w:line="259" w:lineRule="auto"/>
        <w:ind w:firstLine="720"/>
        <w:contextualSpacing/>
        <w:jc w:val="both"/>
        <w:rPr>
          <w:rFonts w:ascii="Arial" w:hAnsi="Arial" w:cs="Arial"/>
        </w:rPr>
      </w:pPr>
      <w:r w:rsidRPr="096F8780">
        <w:rPr>
          <w:rFonts w:ascii="Arial" w:hAnsi="Arial" w:cs="Arial"/>
        </w:rPr>
        <w:t>C.  Any Action(s) Arising</w:t>
      </w:r>
    </w:p>
    <w:p w14:paraId="12D93037" w14:textId="189E8B79" w:rsidR="00EB357F" w:rsidRDefault="000A7637" w:rsidP="000A7637">
      <w:pPr>
        <w:spacing w:after="0" w:line="259" w:lineRule="auto"/>
        <w:ind w:firstLine="720"/>
        <w:contextualSpacing/>
        <w:jc w:val="both"/>
        <w:rPr>
          <w:rFonts w:ascii="Arial" w:eastAsia="Arial" w:hAnsi="Arial" w:cs="Arial"/>
          <w:kern w:val="0"/>
          <w14:ligatures w14:val="none"/>
        </w:rPr>
      </w:pPr>
      <w:r>
        <w:rPr>
          <w:rFonts w:ascii="Arial" w:hAnsi="Arial" w:cs="Arial"/>
        </w:rPr>
        <w:t xml:space="preserve">D.  </w:t>
      </w:r>
      <w:r w:rsidR="00713BEB">
        <w:rPr>
          <w:rFonts w:ascii="Arial" w:hAnsi="Arial" w:cs="Arial"/>
        </w:rPr>
        <w:t xml:space="preserve">Acceptance </w:t>
      </w:r>
      <w:r w:rsidR="00EB357F">
        <w:rPr>
          <w:rFonts w:ascii="Arial" w:hAnsi="Arial" w:cs="Arial"/>
        </w:rPr>
        <w:t xml:space="preserve">by the Clinton Industrial Authority </w:t>
      </w:r>
      <w:r w:rsidR="00713BEB">
        <w:rPr>
          <w:rFonts w:ascii="Arial" w:hAnsi="Arial" w:cs="Arial"/>
        </w:rPr>
        <w:t>of</w:t>
      </w:r>
      <w:r w:rsidR="00433A42">
        <w:rPr>
          <w:rFonts w:ascii="Arial" w:hAnsi="Arial" w:cs="Arial"/>
        </w:rPr>
        <w:t>:</w:t>
      </w:r>
      <w:r w:rsidRPr="000A7637">
        <w:rPr>
          <w:rFonts w:ascii="Arial" w:eastAsia="Arial" w:hAnsi="Arial" w:cs="Arial"/>
          <w:kern w:val="0"/>
          <w14:ligatures w14:val="none"/>
        </w:rPr>
        <w:t xml:space="preserve"> </w:t>
      </w:r>
    </w:p>
    <w:p w14:paraId="2CC22BFE" w14:textId="77777777" w:rsidR="00754F52" w:rsidRDefault="00754F52" w:rsidP="000A7637">
      <w:pPr>
        <w:spacing w:after="0" w:line="259" w:lineRule="auto"/>
        <w:ind w:firstLine="720"/>
        <w:contextualSpacing/>
        <w:jc w:val="both"/>
        <w:rPr>
          <w:rFonts w:ascii="Arial" w:eastAsia="Arial" w:hAnsi="Arial" w:cs="Arial"/>
          <w:kern w:val="0"/>
          <w14:ligatures w14:val="none"/>
        </w:rPr>
      </w:pPr>
    </w:p>
    <w:p w14:paraId="667415C0" w14:textId="77777777" w:rsidR="008829EF" w:rsidRPr="000A7637" w:rsidRDefault="008829EF" w:rsidP="008829EF">
      <w:pPr>
        <w:spacing w:after="0" w:line="259" w:lineRule="auto"/>
        <w:ind w:left="1080" w:firstLine="360"/>
        <w:contextualSpacing/>
        <w:jc w:val="both"/>
        <w:rPr>
          <w:rFonts w:ascii="Arial" w:hAnsi="Arial" w:cs="Arial"/>
        </w:rPr>
      </w:pPr>
      <w:r w:rsidRPr="00605597">
        <w:rPr>
          <w:rFonts w:ascii="Arial" w:eastAsia="Arial" w:hAnsi="Arial" w:cs="Arial"/>
          <w:kern w:val="0"/>
          <w14:ligatures w14:val="none"/>
        </w:rPr>
        <w:t>Tract of 1 and lying in the Northeast Quarter of the Southeast Quarter (NE1/4, SE1/4) of Section 14, Township 12 North, Range 17 W.I.M., Custer County Oklahoma, describer by metes and bounds as follows: Commencing a the Northeast Corner of said SE1/4; thence S 0°33'53"W .and along the East line of said SE 1/4 230.15 feet; thence N 89°27’ 41 "W 100.70 feet to the· point of beginning; thence N 89°27'4l"W 143.30 feet; thence S 0°33'53"W 280.00 feet; thence S 89°27'4l"E i43.62 feet; thence N 0°29'59"E 280.00 feet to the···point of beginning, containing 0.922 acres more or less, (Prepared by Darrell McC</w:t>
      </w:r>
      <w:r>
        <w:rPr>
          <w:rFonts w:ascii="Arial" w:eastAsia="Arial" w:hAnsi="Arial" w:cs="Arial"/>
          <w:kern w:val="0"/>
          <w14:ligatures w14:val="none"/>
        </w:rPr>
        <w:t>a</w:t>
      </w:r>
      <w:r w:rsidRPr="00605597">
        <w:rPr>
          <w:rFonts w:ascii="Arial" w:eastAsia="Arial" w:hAnsi="Arial" w:cs="Arial"/>
          <w:kern w:val="0"/>
          <w14:ligatures w14:val="none"/>
        </w:rPr>
        <w:t>rther</w:t>
      </w:r>
      <w:r>
        <w:rPr>
          <w:rFonts w:ascii="Arial" w:eastAsia="Arial" w:hAnsi="Arial" w:cs="Arial"/>
          <w:kern w:val="0"/>
          <w14:ligatures w14:val="none"/>
        </w:rPr>
        <w:t xml:space="preserve"> </w:t>
      </w:r>
      <w:r w:rsidRPr="00605597">
        <w:rPr>
          <w:rFonts w:ascii="Arial" w:eastAsia="Arial" w:hAnsi="Arial" w:cs="Arial"/>
          <w:kern w:val="0"/>
          <w14:ligatures w14:val="none"/>
        </w:rPr>
        <w:t>RLS#</w:t>
      </w:r>
      <w:r>
        <w:rPr>
          <w:rFonts w:ascii="Arial" w:eastAsia="Arial" w:hAnsi="Arial" w:cs="Arial"/>
          <w:kern w:val="0"/>
          <w14:ligatures w14:val="none"/>
        </w:rPr>
        <w:t>11</w:t>
      </w:r>
      <w:r w:rsidRPr="00605597">
        <w:rPr>
          <w:rFonts w:ascii="Arial" w:eastAsia="Arial" w:hAnsi="Arial" w:cs="Arial"/>
          <w:kern w:val="0"/>
          <w14:ligatures w14:val="none"/>
        </w:rPr>
        <w:t>30). B</w:t>
      </w:r>
      <w:r>
        <w:rPr>
          <w:rFonts w:ascii="Arial" w:eastAsia="Arial" w:hAnsi="Arial" w:cs="Arial"/>
          <w:kern w:val="0"/>
          <w14:ligatures w14:val="none"/>
        </w:rPr>
        <w:t>as</w:t>
      </w:r>
      <w:r w:rsidRPr="00605597">
        <w:rPr>
          <w:rFonts w:ascii="Arial" w:eastAsia="Arial" w:hAnsi="Arial" w:cs="Arial"/>
          <w:kern w:val="0"/>
          <w14:ligatures w14:val="none"/>
        </w:rPr>
        <w:t>is of be</w:t>
      </w:r>
      <w:r>
        <w:rPr>
          <w:rFonts w:ascii="Arial" w:eastAsia="Arial" w:hAnsi="Arial" w:cs="Arial"/>
          <w:kern w:val="0"/>
          <w14:ligatures w14:val="none"/>
        </w:rPr>
        <w:t>a</w:t>
      </w:r>
      <w:r w:rsidRPr="00605597">
        <w:rPr>
          <w:rFonts w:ascii="Arial" w:eastAsia="Arial" w:hAnsi="Arial" w:cs="Arial"/>
          <w:kern w:val="0"/>
          <w14:ligatures w14:val="none"/>
        </w:rPr>
        <w:t>ring- S 0</w:t>
      </w:r>
      <w:r w:rsidRPr="008D446F">
        <w:rPr>
          <w:rFonts w:ascii="Arial" w:eastAsia="Arial" w:hAnsi="Arial" w:cs="Arial"/>
          <w:kern w:val="0"/>
          <w14:ligatures w14:val="none"/>
        </w:rPr>
        <w:t>°</w:t>
      </w:r>
      <w:r w:rsidRPr="00605597">
        <w:rPr>
          <w:rFonts w:ascii="Arial" w:eastAsia="Arial" w:hAnsi="Arial" w:cs="Arial"/>
          <w:kern w:val="0"/>
          <w14:ligatures w14:val="none"/>
        </w:rPr>
        <w:t>33</w:t>
      </w:r>
      <w:r>
        <w:rPr>
          <w:rFonts w:ascii="Arial" w:eastAsia="Arial" w:hAnsi="Arial" w:cs="Arial"/>
          <w:kern w:val="0"/>
          <w14:ligatures w14:val="none"/>
        </w:rPr>
        <w:t>’</w:t>
      </w:r>
      <w:r w:rsidRPr="00605597">
        <w:rPr>
          <w:rFonts w:ascii="Arial" w:eastAsia="Arial" w:hAnsi="Arial" w:cs="Arial"/>
          <w:kern w:val="0"/>
          <w14:ligatures w14:val="none"/>
        </w:rPr>
        <w:t>53</w:t>
      </w:r>
      <w:r>
        <w:rPr>
          <w:rFonts w:ascii="Arial" w:eastAsia="Arial" w:hAnsi="Arial" w:cs="Arial"/>
          <w:kern w:val="0"/>
          <w14:ligatures w14:val="none"/>
        </w:rPr>
        <w:t>”</w:t>
      </w:r>
      <w:r w:rsidRPr="00605597">
        <w:rPr>
          <w:rFonts w:ascii="Arial" w:eastAsia="Arial" w:hAnsi="Arial" w:cs="Arial"/>
          <w:kern w:val="0"/>
          <w14:ligatures w14:val="none"/>
        </w:rPr>
        <w:t xml:space="preserve"> </w:t>
      </w:r>
      <w:proofErr w:type="spellStart"/>
      <w:r w:rsidRPr="00605597">
        <w:rPr>
          <w:rFonts w:ascii="Arial" w:eastAsia="Arial" w:hAnsi="Arial" w:cs="Arial"/>
          <w:kern w:val="0"/>
          <w14:ligatures w14:val="none"/>
        </w:rPr>
        <w:t>W on</w:t>
      </w:r>
      <w:proofErr w:type="spellEnd"/>
      <w:r w:rsidRPr="00605597">
        <w:rPr>
          <w:rFonts w:ascii="Arial" w:eastAsia="Arial" w:hAnsi="Arial" w:cs="Arial"/>
          <w:kern w:val="0"/>
          <w14:ligatures w14:val="none"/>
        </w:rPr>
        <w:t xml:space="preserve"> E</w:t>
      </w:r>
      <w:r>
        <w:rPr>
          <w:rFonts w:ascii="Arial" w:eastAsia="Arial" w:hAnsi="Arial" w:cs="Arial"/>
          <w:kern w:val="0"/>
          <w14:ligatures w14:val="none"/>
        </w:rPr>
        <w:t>a</w:t>
      </w:r>
      <w:r w:rsidRPr="00605597">
        <w:rPr>
          <w:rFonts w:ascii="Arial" w:eastAsia="Arial" w:hAnsi="Arial" w:cs="Arial"/>
          <w:kern w:val="0"/>
          <w14:ligatures w14:val="none"/>
        </w:rPr>
        <w:t>st line from pr</w:t>
      </w:r>
      <w:r>
        <w:rPr>
          <w:rFonts w:ascii="Arial" w:eastAsia="Arial" w:hAnsi="Arial" w:cs="Arial"/>
          <w:kern w:val="0"/>
          <w14:ligatures w14:val="none"/>
        </w:rPr>
        <w:t>e</w:t>
      </w:r>
      <w:r w:rsidRPr="00605597">
        <w:rPr>
          <w:rFonts w:ascii="Arial" w:eastAsia="Arial" w:hAnsi="Arial" w:cs="Arial"/>
          <w:kern w:val="0"/>
          <w14:ligatures w14:val="none"/>
        </w:rPr>
        <w:t>vious surveys</w:t>
      </w:r>
      <w:r>
        <w:rPr>
          <w:rFonts w:ascii="Arial" w:eastAsia="Arial" w:hAnsi="Arial" w:cs="Arial"/>
          <w:kern w:val="0"/>
          <w14:ligatures w14:val="none"/>
        </w:rPr>
        <w:t xml:space="preserve"> </w:t>
      </w:r>
    </w:p>
    <w:p w14:paraId="73476A2D" w14:textId="77777777" w:rsidR="008829EF" w:rsidRDefault="008829EF" w:rsidP="000A7637">
      <w:pPr>
        <w:spacing w:after="0" w:line="259" w:lineRule="auto"/>
        <w:ind w:firstLine="720"/>
        <w:contextualSpacing/>
        <w:jc w:val="both"/>
        <w:rPr>
          <w:rFonts w:ascii="Arial" w:eastAsia="Arial" w:hAnsi="Arial" w:cs="Arial"/>
          <w:kern w:val="0"/>
          <w14:ligatures w14:val="none"/>
        </w:rPr>
      </w:pPr>
    </w:p>
    <w:p w14:paraId="3AE92DDE" w14:textId="77777777" w:rsidR="008829EF" w:rsidRDefault="008829EF" w:rsidP="008829EF">
      <w:pPr>
        <w:tabs>
          <w:tab w:val="left" w:pos="990"/>
        </w:tabs>
        <w:spacing w:after="0" w:line="259" w:lineRule="auto"/>
        <w:ind w:left="1080"/>
        <w:contextualSpacing/>
        <w:jc w:val="both"/>
        <w:rPr>
          <w:rFonts w:ascii="Arial" w:eastAsia="Arial" w:hAnsi="Arial" w:cs="Arial"/>
          <w:kern w:val="0"/>
          <w14:ligatures w14:val="none"/>
        </w:rPr>
      </w:pPr>
      <w:r>
        <w:rPr>
          <w:rFonts w:ascii="Arial" w:eastAsia="Arial" w:hAnsi="Arial" w:cs="Arial"/>
          <w:kern w:val="0"/>
          <w14:ligatures w14:val="none"/>
        </w:rPr>
        <w:t>from the City of Clinton.</w:t>
      </w:r>
    </w:p>
    <w:p w14:paraId="2E3E5C5B" w14:textId="77777777" w:rsidR="008829EF" w:rsidRDefault="008829EF" w:rsidP="000A7637">
      <w:pPr>
        <w:spacing w:after="0" w:line="259" w:lineRule="auto"/>
        <w:ind w:firstLine="720"/>
        <w:contextualSpacing/>
        <w:jc w:val="both"/>
        <w:rPr>
          <w:rFonts w:ascii="Arial" w:eastAsia="Arial" w:hAnsi="Arial" w:cs="Arial"/>
          <w:kern w:val="0"/>
          <w14:ligatures w14:val="none"/>
        </w:rPr>
      </w:pPr>
    </w:p>
    <w:p w14:paraId="75BB813B" w14:textId="5AF509B5" w:rsidR="00713BEB" w:rsidRDefault="00713BEB" w:rsidP="00713BEB">
      <w:pPr>
        <w:spacing w:after="0" w:line="259" w:lineRule="auto"/>
        <w:ind w:firstLine="720"/>
        <w:contextualSpacing/>
        <w:jc w:val="both"/>
        <w:rPr>
          <w:rFonts w:ascii="Arial" w:hAnsi="Arial" w:cs="Arial"/>
        </w:rPr>
      </w:pPr>
    </w:p>
    <w:p w14:paraId="1B9B3D24" w14:textId="77777777" w:rsidR="00C04B13" w:rsidRPr="00206D2B" w:rsidRDefault="00C04B13" w:rsidP="00C04B13">
      <w:pPr>
        <w:spacing w:after="0" w:line="259" w:lineRule="auto"/>
        <w:ind w:left="720"/>
        <w:contextualSpacing/>
        <w:jc w:val="both"/>
        <w:rPr>
          <w:rFonts w:ascii="Arial" w:hAnsi="Arial" w:cs="Arial"/>
          <w:kern w:val="0"/>
          <w14:ligatures w14:val="none"/>
        </w:rPr>
      </w:pPr>
    </w:p>
    <w:p w14:paraId="0A1E41C8" w14:textId="77777777" w:rsidR="003769AA" w:rsidRPr="00707D4E" w:rsidRDefault="003769AA" w:rsidP="003769AA">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5CE5352" w14:textId="77777777" w:rsidR="003769AA" w:rsidRPr="00707D4E" w:rsidRDefault="003769AA" w:rsidP="003769AA">
      <w:pPr>
        <w:autoSpaceDE w:val="0"/>
        <w:autoSpaceDN w:val="0"/>
        <w:adjustRightInd w:val="0"/>
        <w:spacing w:after="0" w:line="240" w:lineRule="auto"/>
        <w:jc w:val="both"/>
        <w:rPr>
          <w:rFonts w:ascii="Calibri" w:hAnsi="Calibri" w:cs="Calibri"/>
          <w:color w:val="FF0000"/>
          <w:kern w:val="0"/>
          <w:sz w:val="16"/>
          <w:szCs w:val="16"/>
          <w14:ligatures w14:val="none"/>
        </w:rPr>
      </w:pPr>
    </w:p>
    <w:p w14:paraId="0A9B64BA" w14:textId="5130AA05" w:rsidR="003769AA" w:rsidRDefault="003769AA" w:rsidP="003769AA">
      <w:pPr>
        <w:spacing w:line="259" w:lineRule="auto"/>
        <w:contextualSpacing/>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w:t>
      </w:r>
    </w:p>
    <w:p w14:paraId="79AEA93B" w14:textId="77777777" w:rsidR="003769AA" w:rsidRDefault="003769AA" w:rsidP="003769AA">
      <w:pPr>
        <w:spacing w:line="259" w:lineRule="auto"/>
        <w:contextualSpacing/>
        <w:jc w:val="both"/>
        <w:rPr>
          <w:rFonts w:ascii="Arial" w:hAnsi="Arial" w:cs="Arial"/>
          <w:kern w:val="0"/>
          <w14:ligatures w14:val="none"/>
        </w:rPr>
      </w:pPr>
    </w:p>
    <w:p w14:paraId="2D85442E" w14:textId="208788E4" w:rsidR="00C04B13" w:rsidRPr="00206D2B"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NEW BUSINESS (If any, pursuant to Section 311.9 of the Oklahoma Open Meeting Act.)</w:t>
      </w:r>
    </w:p>
    <w:p w14:paraId="6C9551BB" w14:textId="77777777" w:rsidR="00C04B13" w:rsidRPr="00206D2B" w:rsidRDefault="00C04B13" w:rsidP="00C04B13">
      <w:pPr>
        <w:spacing w:line="259" w:lineRule="auto"/>
        <w:ind w:left="720"/>
        <w:contextualSpacing/>
        <w:jc w:val="both"/>
        <w:rPr>
          <w:rFonts w:ascii="Arial" w:hAnsi="Arial" w:cs="Arial"/>
          <w:kern w:val="0"/>
          <w:sz w:val="16"/>
          <w:szCs w:val="16"/>
          <w14:ligatures w14:val="none"/>
        </w:rPr>
      </w:pPr>
    </w:p>
    <w:p w14:paraId="376D558A" w14:textId="77777777" w:rsidR="00C04B13" w:rsidRPr="00206D2B"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78776A78" w14:textId="77777777" w:rsidR="00C04B13" w:rsidRPr="00206D2B" w:rsidRDefault="00C04B13" w:rsidP="00C04B13">
      <w:pPr>
        <w:spacing w:line="259" w:lineRule="auto"/>
        <w:ind w:left="720"/>
        <w:contextualSpacing/>
        <w:jc w:val="both"/>
        <w:rPr>
          <w:rFonts w:ascii="Arial" w:hAnsi="Arial" w:cs="Arial"/>
          <w:kern w:val="0"/>
          <w:sz w:val="16"/>
          <w:szCs w:val="16"/>
          <w14:ligatures w14:val="none"/>
        </w:rPr>
      </w:pPr>
    </w:p>
    <w:p w14:paraId="183C678C" w14:textId="77777777" w:rsidR="00C04B13" w:rsidRPr="00206D2B"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605D1357" w14:textId="77777777" w:rsidR="00C04B13" w:rsidRPr="00206D2B" w:rsidRDefault="00C04B13" w:rsidP="00C04B13">
      <w:pPr>
        <w:spacing w:line="259" w:lineRule="auto"/>
        <w:ind w:left="720"/>
        <w:contextualSpacing/>
        <w:jc w:val="both"/>
        <w:rPr>
          <w:rFonts w:ascii="Arial" w:hAnsi="Arial" w:cs="Arial"/>
          <w:kern w:val="0"/>
          <w:sz w:val="16"/>
          <w:szCs w:val="16"/>
          <w14:ligatures w14:val="none"/>
        </w:rPr>
      </w:pPr>
    </w:p>
    <w:p w14:paraId="6DBBD442" w14:textId="77777777" w:rsidR="00C04B13" w:rsidRPr="00206D2B"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59CAD825" w14:textId="77777777" w:rsidR="00C04B13" w:rsidRPr="00206D2B" w:rsidRDefault="00C04B13" w:rsidP="00C04B13">
      <w:pPr>
        <w:spacing w:line="259" w:lineRule="auto"/>
        <w:ind w:left="720"/>
        <w:contextualSpacing/>
        <w:jc w:val="both"/>
        <w:rPr>
          <w:rFonts w:ascii="Arial" w:hAnsi="Arial" w:cs="Arial"/>
          <w:kern w:val="0"/>
          <w:sz w:val="16"/>
          <w:szCs w:val="16"/>
          <w14:ligatures w14:val="none"/>
        </w:rPr>
      </w:pPr>
    </w:p>
    <w:p w14:paraId="55D2DA22" w14:textId="77777777" w:rsidR="00C04B13" w:rsidRDefault="00C04B13" w:rsidP="00C04B13">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15072A43" w14:textId="77777777" w:rsidR="00C04B13" w:rsidRPr="00206D2B" w:rsidRDefault="00C04B13" w:rsidP="00C04B13">
      <w:pPr>
        <w:spacing w:line="259" w:lineRule="auto"/>
        <w:ind w:left="360" w:firstLine="360"/>
        <w:contextualSpacing/>
        <w:jc w:val="both"/>
        <w:rPr>
          <w:rFonts w:ascii="Arial" w:hAnsi="Arial" w:cs="Arial"/>
          <w:kern w:val="0"/>
          <w:sz w:val="16"/>
          <w:szCs w:val="16"/>
          <w14:ligatures w14:val="none"/>
        </w:rPr>
      </w:pPr>
    </w:p>
    <w:p w14:paraId="4EED12FF" w14:textId="466C4FCF" w:rsidR="00C04B13" w:rsidRPr="003071DE" w:rsidRDefault="00C04B13" w:rsidP="00C04B13">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31</w:t>
      </w:r>
      <w:r w:rsidRPr="00C04B13">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w:t>
      </w:r>
      <w:r w:rsidRPr="003071DE">
        <w:rPr>
          <w:rFonts w:ascii="Arial" w:hAnsi="Arial" w:cs="Arial"/>
          <w:kern w:val="0"/>
          <w:sz w:val="20"/>
          <w:szCs w:val="20"/>
          <w14:ligatures w14:val="none"/>
        </w:rPr>
        <w:t>day of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2024, Posted on the bulletin board in the lobby of the Clinton City Hall Ma</w:t>
      </w:r>
      <w:r>
        <w:rPr>
          <w:rFonts w:ascii="Arial" w:hAnsi="Arial" w:cs="Arial"/>
          <w:kern w:val="0"/>
          <w:sz w:val="20"/>
          <w:szCs w:val="20"/>
          <w14:ligatures w14:val="none"/>
        </w:rPr>
        <w:t>y</w:t>
      </w:r>
      <w:r w:rsidRPr="003071DE">
        <w:rPr>
          <w:rFonts w:ascii="Arial" w:hAnsi="Arial" w:cs="Arial"/>
          <w:kern w:val="0"/>
          <w:sz w:val="20"/>
          <w:szCs w:val="20"/>
          <w14:ligatures w14:val="none"/>
        </w:rPr>
        <w:t xml:space="preserve"> </w:t>
      </w:r>
      <w:r>
        <w:rPr>
          <w:rFonts w:ascii="Arial" w:hAnsi="Arial" w:cs="Arial"/>
          <w:kern w:val="0"/>
          <w:sz w:val="20"/>
          <w:szCs w:val="20"/>
          <w14:ligatures w14:val="none"/>
        </w:rPr>
        <w:t>31</w:t>
      </w:r>
      <w:r w:rsidRPr="003071DE">
        <w:rPr>
          <w:rFonts w:ascii="Arial" w:hAnsi="Arial" w:cs="Arial"/>
          <w:kern w:val="0"/>
          <w:sz w:val="20"/>
          <w:szCs w:val="20"/>
          <w14:ligatures w14:val="none"/>
        </w:rPr>
        <w:t xml:space="preserve">, 2024, at </w:t>
      </w:r>
      <w:r w:rsidR="00CC5AEE">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77FEA57D" w14:textId="77777777" w:rsidR="00C04B13" w:rsidRPr="00206D2B" w:rsidRDefault="00C04B13" w:rsidP="00C04B13">
      <w:pPr>
        <w:spacing w:line="259" w:lineRule="auto"/>
        <w:ind w:left="360"/>
        <w:contextualSpacing/>
        <w:jc w:val="both"/>
        <w:rPr>
          <w:rFonts w:ascii="Arial" w:hAnsi="Arial" w:cs="Arial"/>
          <w:kern w:val="0"/>
          <w:sz w:val="20"/>
          <w:szCs w:val="20"/>
          <w14:ligatures w14:val="none"/>
        </w:rPr>
      </w:pPr>
    </w:p>
    <w:p w14:paraId="7F1F98FA" w14:textId="77777777" w:rsidR="00C04B13" w:rsidRPr="00206D2B" w:rsidRDefault="00C04B13" w:rsidP="00C04B13">
      <w:pPr>
        <w:spacing w:line="259" w:lineRule="auto"/>
        <w:ind w:left="360"/>
        <w:jc w:val="both"/>
        <w:rPr>
          <w:kern w:val="0"/>
          <w:sz w:val="22"/>
          <w:szCs w:val="22"/>
          <w14:ligatures w14:val="none"/>
        </w:rPr>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7A3CB6A9" w14:textId="77777777" w:rsidR="00C04B13" w:rsidRPr="00206D2B" w:rsidRDefault="00C04B13" w:rsidP="00C04B13">
      <w:pPr>
        <w:spacing w:line="259" w:lineRule="auto"/>
        <w:rPr>
          <w:kern w:val="0"/>
          <w:sz w:val="22"/>
          <w:szCs w:val="22"/>
          <w14:ligatures w14:val="none"/>
        </w:rPr>
      </w:pPr>
    </w:p>
    <w:p w14:paraId="06387DBD" w14:textId="77777777" w:rsidR="00C04B13" w:rsidRPr="00206D2B" w:rsidRDefault="00C04B13" w:rsidP="00C04B13">
      <w:pPr>
        <w:spacing w:line="259" w:lineRule="auto"/>
        <w:rPr>
          <w:kern w:val="0"/>
          <w:sz w:val="22"/>
          <w:szCs w:val="22"/>
          <w14:ligatures w14:val="none"/>
        </w:rPr>
      </w:pPr>
    </w:p>
    <w:p w14:paraId="403C7761" w14:textId="77777777" w:rsidR="00C04B13" w:rsidRDefault="00C04B13" w:rsidP="00C04B13"/>
    <w:p w14:paraId="560CACCC" w14:textId="77777777" w:rsidR="00C04B13" w:rsidRDefault="00C04B13"/>
    <w:sectPr w:rsidR="00C04B13" w:rsidSect="00C04B1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2C6F01"/>
    <w:multiLevelType w:val="hybridMultilevel"/>
    <w:tmpl w:val="8E6C71B4"/>
    <w:lvl w:ilvl="0" w:tplc="87E61AE2">
      <w:start w:val="5"/>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2"/>
  </w:num>
  <w:num w:numId="3" w16cid:durableId="2959605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B13"/>
    <w:rsid w:val="00032917"/>
    <w:rsid w:val="00073CBA"/>
    <w:rsid w:val="000A7637"/>
    <w:rsid w:val="00111DE9"/>
    <w:rsid w:val="00116124"/>
    <w:rsid w:val="00117789"/>
    <w:rsid w:val="002231C5"/>
    <w:rsid w:val="003769AA"/>
    <w:rsid w:val="003E5DD5"/>
    <w:rsid w:val="00433A42"/>
    <w:rsid w:val="0063091C"/>
    <w:rsid w:val="006B7BD8"/>
    <w:rsid w:val="006D4200"/>
    <w:rsid w:val="00713BEB"/>
    <w:rsid w:val="00754F52"/>
    <w:rsid w:val="008829EF"/>
    <w:rsid w:val="008C4303"/>
    <w:rsid w:val="008F5077"/>
    <w:rsid w:val="00A358AE"/>
    <w:rsid w:val="00A6147C"/>
    <w:rsid w:val="00AC3307"/>
    <w:rsid w:val="00B91350"/>
    <w:rsid w:val="00BA175D"/>
    <w:rsid w:val="00BB69B0"/>
    <w:rsid w:val="00C04B13"/>
    <w:rsid w:val="00CA3A39"/>
    <w:rsid w:val="00CA729C"/>
    <w:rsid w:val="00CC5AEE"/>
    <w:rsid w:val="00D10134"/>
    <w:rsid w:val="00E12295"/>
    <w:rsid w:val="00E857A3"/>
    <w:rsid w:val="00EB357F"/>
    <w:rsid w:val="096F8780"/>
    <w:rsid w:val="3C282BFF"/>
    <w:rsid w:val="3F99C5D7"/>
    <w:rsid w:val="447705E3"/>
    <w:rsid w:val="4DC3F13C"/>
    <w:rsid w:val="54C2DB82"/>
    <w:rsid w:val="76F74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4F5AE"/>
  <w15:chartTrackingRefBased/>
  <w15:docId w15:val="{120640DF-F99B-47AA-8D42-E04E0C7B2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B13"/>
  </w:style>
  <w:style w:type="paragraph" w:styleId="Heading1">
    <w:name w:val="heading 1"/>
    <w:basedOn w:val="Normal"/>
    <w:next w:val="Normal"/>
    <w:link w:val="Heading1Char"/>
    <w:uiPriority w:val="9"/>
    <w:qFormat/>
    <w:rsid w:val="00C04B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B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B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B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B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B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B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B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B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B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B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B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B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B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B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B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B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B13"/>
    <w:rPr>
      <w:rFonts w:eastAsiaTheme="majorEastAsia" w:cstheme="majorBidi"/>
      <w:color w:val="272727" w:themeColor="text1" w:themeTint="D8"/>
    </w:rPr>
  </w:style>
  <w:style w:type="paragraph" w:styleId="Title">
    <w:name w:val="Title"/>
    <w:basedOn w:val="Normal"/>
    <w:next w:val="Normal"/>
    <w:link w:val="TitleChar"/>
    <w:uiPriority w:val="10"/>
    <w:qFormat/>
    <w:rsid w:val="00C04B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B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B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B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B13"/>
    <w:pPr>
      <w:spacing w:before="160"/>
      <w:jc w:val="center"/>
    </w:pPr>
    <w:rPr>
      <w:i/>
      <w:iCs/>
      <w:color w:val="404040" w:themeColor="text1" w:themeTint="BF"/>
    </w:rPr>
  </w:style>
  <w:style w:type="character" w:customStyle="1" w:styleId="QuoteChar">
    <w:name w:val="Quote Char"/>
    <w:basedOn w:val="DefaultParagraphFont"/>
    <w:link w:val="Quote"/>
    <w:uiPriority w:val="29"/>
    <w:rsid w:val="00C04B13"/>
    <w:rPr>
      <w:i/>
      <w:iCs/>
      <w:color w:val="404040" w:themeColor="text1" w:themeTint="BF"/>
    </w:rPr>
  </w:style>
  <w:style w:type="paragraph" w:styleId="ListParagraph">
    <w:name w:val="List Paragraph"/>
    <w:basedOn w:val="Normal"/>
    <w:uiPriority w:val="34"/>
    <w:qFormat/>
    <w:rsid w:val="00C04B13"/>
    <w:pPr>
      <w:ind w:left="720"/>
      <w:contextualSpacing/>
    </w:pPr>
  </w:style>
  <w:style w:type="character" w:styleId="IntenseEmphasis">
    <w:name w:val="Intense Emphasis"/>
    <w:basedOn w:val="DefaultParagraphFont"/>
    <w:uiPriority w:val="21"/>
    <w:qFormat/>
    <w:rsid w:val="00C04B13"/>
    <w:rPr>
      <w:i/>
      <w:iCs/>
      <w:color w:val="0F4761" w:themeColor="accent1" w:themeShade="BF"/>
    </w:rPr>
  </w:style>
  <w:style w:type="paragraph" w:styleId="IntenseQuote">
    <w:name w:val="Intense Quote"/>
    <w:basedOn w:val="Normal"/>
    <w:next w:val="Normal"/>
    <w:link w:val="IntenseQuoteChar"/>
    <w:uiPriority w:val="30"/>
    <w:qFormat/>
    <w:rsid w:val="00C04B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B13"/>
    <w:rPr>
      <w:i/>
      <w:iCs/>
      <w:color w:val="0F4761" w:themeColor="accent1" w:themeShade="BF"/>
    </w:rPr>
  </w:style>
  <w:style w:type="character" w:styleId="IntenseReference">
    <w:name w:val="Intense Reference"/>
    <w:basedOn w:val="DefaultParagraphFont"/>
    <w:uiPriority w:val="32"/>
    <w:qFormat/>
    <w:rsid w:val="00C04B1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399A880-9449-4C73-82B1-689C196D7D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51D81B-7FFE-4EE2-B399-A89B878467C0}">
  <ds:schemaRefs>
    <ds:schemaRef ds:uri="http://schemas.microsoft.com/sharepoint/v3/contenttype/forms"/>
  </ds:schemaRefs>
</ds:datastoreItem>
</file>

<file path=customXml/itemProps3.xml><?xml version="1.0" encoding="utf-8"?>
<ds:datastoreItem xmlns:ds="http://schemas.openxmlformats.org/officeDocument/2006/customXml" ds:itemID="{82F6A769-387F-4552-AFC6-DBEC5BED599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2</Pages>
  <Words>580</Words>
  <Characters>3306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32</cp:revision>
  <cp:lastPrinted>2024-05-31T14:23:00Z</cp:lastPrinted>
  <dcterms:created xsi:type="dcterms:W3CDTF">2024-05-28T14:00:00Z</dcterms:created>
  <dcterms:modified xsi:type="dcterms:W3CDTF">2024-05-31T20:52:00Z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