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BF22" w14:textId="50B4A08B" w:rsidR="002A0D0E" w:rsidRPr="001B0EA9" w:rsidRDefault="002A0D0E" w:rsidP="002A0D0E">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PUBLIC NOTICE OF A </w:t>
      </w:r>
      <w:r>
        <w:rPr>
          <w:rFonts w:ascii="Arial" w:eastAsia="Arial" w:hAnsi="Arial" w:cs="Arial"/>
          <w:b/>
          <w:bCs/>
          <w:smallCaps/>
          <w:kern w:val="0"/>
          <w:sz w:val="24"/>
          <w:szCs w:val="24"/>
          <w14:ligatures w14:val="none"/>
        </w:rPr>
        <w:t xml:space="preserve">SPECIAL </w:t>
      </w:r>
      <w:r w:rsidRPr="0A06E6DB">
        <w:rPr>
          <w:rFonts w:ascii="Arial" w:eastAsia="Arial" w:hAnsi="Arial" w:cs="Arial"/>
          <w:b/>
          <w:bCs/>
          <w:smallCaps/>
          <w:kern w:val="0"/>
          <w:sz w:val="24"/>
          <w:szCs w:val="24"/>
          <w14:ligatures w14:val="none"/>
        </w:rPr>
        <w:t>MEETING OF THE</w:t>
      </w:r>
    </w:p>
    <w:p w14:paraId="588659C3" w14:textId="77777777" w:rsidR="002A0D0E" w:rsidRPr="001B0EA9" w:rsidRDefault="002A0D0E" w:rsidP="002A0D0E">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352E6296" w14:textId="77777777" w:rsidR="002A0D0E" w:rsidRPr="001B0EA9" w:rsidRDefault="002A0D0E" w:rsidP="002A0D0E">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4F88D8AD" w14:textId="3F49D4A5" w:rsidR="002A0D0E" w:rsidRPr="001B0EA9" w:rsidRDefault="002A0D0E" w:rsidP="002A0D0E">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TUESDAY,</w:t>
      </w:r>
      <w:r>
        <w:rPr>
          <w:rFonts w:ascii="Arial" w:eastAsia="Arial" w:hAnsi="Arial" w:cs="Arial"/>
          <w:b/>
          <w:bCs/>
          <w:smallCaps/>
          <w:kern w:val="0"/>
          <w:sz w:val="24"/>
          <w:szCs w:val="24"/>
          <w14:ligatures w14:val="none"/>
        </w:rPr>
        <w:t xml:space="preserve"> MARCH 26</w:t>
      </w:r>
      <w:r w:rsidRPr="0A06E6DB">
        <w:rPr>
          <w:rFonts w:ascii="Arial" w:eastAsia="Arial" w:hAnsi="Arial" w:cs="Arial"/>
          <w:b/>
          <w:bCs/>
          <w:smallCaps/>
          <w:kern w:val="0"/>
          <w:sz w:val="24"/>
          <w:szCs w:val="24"/>
          <w14:ligatures w14:val="none"/>
        </w:rPr>
        <w:t>, 202</w:t>
      </w:r>
      <w:r>
        <w:rPr>
          <w:rFonts w:ascii="Arial" w:eastAsia="Arial" w:hAnsi="Arial" w:cs="Arial"/>
          <w:b/>
          <w:bCs/>
          <w:smallCaps/>
          <w:kern w:val="0"/>
          <w:sz w:val="24"/>
          <w:szCs w:val="24"/>
          <w14:ligatures w14:val="none"/>
        </w:rPr>
        <w:t>4</w:t>
      </w:r>
      <w:r w:rsidRPr="0A06E6DB">
        <w:rPr>
          <w:rFonts w:ascii="Arial" w:eastAsia="Arial" w:hAnsi="Arial" w:cs="Arial"/>
          <w:b/>
          <w:bCs/>
          <w:smallCaps/>
          <w:kern w:val="0"/>
          <w:sz w:val="24"/>
          <w:szCs w:val="24"/>
          <w14:ligatures w14:val="none"/>
        </w:rPr>
        <w:t>, 5:30 P.M.</w:t>
      </w:r>
    </w:p>
    <w:p w14:paraId="4FED49ED" w14:textId="77777777" w:rsidR="002A0D0E" w:rsidRPr="005A7FE4" w:rsidRDefault="002A0D0E" w:rsidP="002A0D0E">
      <w:pPr>
        <w:spacing w:after="0"/>
        <w:jc w:val="center"/>
        <w:rPr>
          <w:rFonts w:ascii="Arial" w:eastAsia="Arial" w:hAnsi="Arial" w:cs="Arial"/>
          <w:b/>
          <w:bCs/>
          <w:smallCaps/>
          <w:kern w:val="0"/>
          <w:sz w:val="16"/>
          <w:szCs w:val="16"/>
          <w14:ligatures w14:val="none"/>
        </w:rPr>
      </w:pPr>
    </w:p>
    <w:p w14:paraId="5D39E436" w14:textId="77777777" w:rsidR="002A0D0E" w:rsidRDefault="002A0D0E" w:rsidP="002A0D0E">
      <w:pPr>
        <w:spacing w:after="0"/>
        <w:ind w:left="90"/>
        <w:jc w:val="center"/>
        <w:rPr>
          <w:rFonts w:ascii="Arial" w:eastAsia="Arial" w:hAnsi="Arial" w:cs="Arial"/>
          <w:b/>
          <w:bCs/>
          <w:smallCaps/>
          <w:kern w:val="0"/>
          <w:sz w:val="24"/>
          <w:szCs w:val="24"/>
          <w14:ligatures w14:val="none"/>
        </w:rPr>
      </w:pPr>
      <w:r>
        <w:rPr>
          <w:rFonts w:ascii="Arial" w:eastAsia="Arial" w:hAnsi="Arial" w:cs="Arial"/>
          <w:b/>
          <w:bCs/>
          <w:smallCaps/>
          <w:kern w:val="0"/>
          <w:sz w:val="24"/>
          <w:szCs w:val="24"/>
          <w14:ligatures w14:val="none"/>
        </w:rPr>
        <w:t>A</w:t>
      </w:r>
      <w:r w:rsidRPr="0A06E6DB">
        <w:rPr>
          <w:rFonts w:ascii="Arial" w:eastAsia="Arial" w:hAnsi="Arial" w:cs="Arial"/>
          <w:b/>
          <w:bCs/>
          <w:smallCaps/>
          <w:kern w:val="0"/>
          <w:sz w:val="24"/>
          <w:szCs w:val="24"/>
          <w14:ligatures w14:val="none"/>
        </w:rPr>
        <w:t>GENDA</w:t>
      </w:r>
    </w:p>
    <w:p w14:paraId="10F4C0AA" w14:textId="77777777" w:rsidR="002A0D0E" w:rsidRPr="005A7FE4" w:rsidRDefault="002A0D0E" w:rsidP="002A0D0E">
      <w:pPr>
        <w:spacing w:after="0"/>
        <w:jc w:val="center"/>
        <w:rPr>
          <w:rFonts w:ascii="Arial" w:eastAsia="Arial" w:hAnsi="Arial" w:cs="Arial"/>
          <w:kern w:val="0"/>
          <w:sz w:val="16"/>
          <w:szCs w:val="16"/>
          <w14:ligatures w14:val="none"/>
        </w:rPr>
      </w:pPr>
    </w:p>
    <w:p w14:paraId="188FF375" w14:textId="77777777" w:rsidR="002A0D0E" w:rsidRDefault="002A0D0E" w:rsidP="002A0D0E">
      <w:pPr>
        <w:numPr>
          <w:ilvl w:val="0"/>
          <w:numId w:val="5"/>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657B7DBC" w14:textId="77777777" w:rsidR="002A0D0E" w:rsidRPr="005A7FE4" w:rsidRDefault="002A0D0E" w:rsidP="002A0D0E">
      <w:pPr>
        <w:spacing w:after="0" w:afterAutospacing="1" w:line="240" w:lineRule="auto"/>
        <w:ind w:left="720"/>
        <w:contextualSpacing/>
        <w:jc w:val="both"/>
        <w:rPr>
          <w:rFonts w:ascii="Arial" w:eastAsia="Arial" w:hAnsi="Arial" w:cs="Arial"/>
          <w:kern w:val="0"/>
          <w:sz w:val="16"/>
          <w:szCs w:val="16"/>
          <w14:ligatures w14:val="none"/>
        </w:rPr>
      </w:pPr>
    </w:p>
    <w:p w14:paraId="4D9371E8" w14:textId="31991451" w:rsidR="002A0D0E" w:rsidRPr="004F545F" w:rsidRDefault="002A0D0E" w:rsidP="002A0D0E">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Jarrod Nunn, Pastor, Cornerstone Church, </w:t>
      </w:r>
      <w:r w:rsidRPr="004F545F">
        <w:rPr>
          <w:rFonts w:ascii="Arial" w:hAnsi="Arial" w:cs="Arial"/>
          <w:kern w:val="0"/>
          <w:sz w:val="24"/>
          <w:szCs w:val="24"/>
          <w14:ligatures w14:val="none"/>
        </w:rPr>
        <w:t>Prayer</w:t>
      </w:r>
    </w:p>
    <w:p w14:paraId="2C85BE9A" w14:textId="2AEDE970" w:rsidR="002A0D0E" w:rsidRPr="001B0EA9" w:rsidRDefault="002A0D0E" w:rsidP="002A0D0E">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Doug Greer, Service Officer, </w:t>
      </w:r>
      <w:r w:rsidRPr="0A06E6DB">
        <w:rPr>
          <w:rFonts w:ascii="Arial" w:eastAsia="Arial" w:hAnsi="Arial" w:cs="Arial"/>
          <w:kern w:val="0"/>
          <w:sz w:val="24"/>
          <w:szCs w:val="24"/>
          <w14:ligatures w14:val="none"/>
        </w:rPr>
        <w:t>American Legion Post 41</w:t>
      </w:r>
    </w:p>
    <w:p w14:paraId="21EDF450" w14:textId="77777777" w:rsidR="002A0D0E" w:rsidRPr="005A7FE4" w:rsidRDefault="002A0D0E" w:rsidP="002A0D0E">
      <w:pPr>
        <w:ind w:left="720"/>
        <w:contextualSpacing/>
        <w:jc w:val="both"/>
        <w:rPr>
          <w:rFonts w:ascii="Arial" w:eastAsia="Arial" w:hAnsi="Arial" w:cs="Arial"/>
          <w:kern w:val="0"/>
          <w:sz w:val="16"/>
          <w:szCs w:val="16"/>
          <w14:ligatures w14:val="none"/>
        </w:rPr>
      </w:pPr>
    </w:p>
    <w:p w14:paraId="40C256C9" w14:textId="77777777" w:rsidR="002A0D0E" w:rsidRPr="001B0EA9" w:rsidRDefault="002A0D0E" w:rsidP="002A0D0E">
      <w:pPr>
        <w:numPr>
          <w:ilvl w:val="0"/>
          <w:numId w:val="5"/>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7A883FEC" w14:textId="77777777" w:rsidR="002A0D0E" w:rsidRPr="001B0EA9" w:rsidRDefault="002A0D0E" w:rsidP="002A0D0E">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80937F2" w14:textId="77777777" w:rsidR="002A0D0E" w:rsidRPr="005A7FE4" w:rsidRDefault="002A0D0E" w:rsidP="002A0D0E">
      <w:pPr>
        <w:spacing w:after="0"/>
        <w:ind w:left="720"/>
        <w:contextualSpacing/>
        <w:jc w:val="both"/>
        <w:rPr>
          <w:rFonts w:ascii="Arial" w:eastAsia="Arial" w:hAnsi="Arial" w:cs="Arial"/>
          <w:kern w:val="0"/>
          <w:sz w:val="16"/>
          <w:szCs w:val="16"/>
          <w14:ligatures w14:val="none"/>
        </w:rPr>
      </w:pPr>
    </w:p>
    <w:p w14:paraId="74B41873" w14:textId="6A66EB5E" w:rsidR="002A0D0E" w:rsidRDefault="002A0D0E" w:rsidP="002A0D0E">
      <w:pPr>
        <w:numPr>
          <w:ilvl w:val="0"/>
          <w:numId w:val="6"/>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March 5,</w:t>
      </w:r>
      <w:r w:rsidRPr="0A06E6DB">
        <w:rPr>
          <w:rFonts w:ascii="Arial" w:eastAsia="Arial" w:hAnsi="Arial" w:cs="Arial"/>
          <w:kern w:val="0"/>
          <w:sz w:val="24"/>
          <w:szCs w:val="24"/>
          <w14:ligatures w14:val="none"/>
        </w:rPr>
        <w:t xml:space="preserve"> 202</w:t>
      </w:r>
      <w:r>
        <w:rPr>
          <w:rFonts w:ascii="Arial" w:eastAsia="Arial" w:hAnsi="Arial" w:cs="Arial"/>
          <w:kern w:val="0"/>
          <w:sz w:val="24"/>
          <w:szCs w:val="24"/>
          <w14:ligatures w14:val="none"/>
        </w:rPr>
        <w:t>4</w:t>
      </w:r>
      <w:r w:rsidRPr="0A06E6DB">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Regular</w:t>
      </w:r>
      <w:r w:rsidRPr="0A06E6DB">
        <w:rPr>
          <w:rFonts w:ascii="Arial" w:eastAsia="Arial" w:hAnsi="Arial" w:cs="Arial"/>
          <w:kern w:val="0"/>
          <w:sz w:val="24"/>
          <w:szCs w:val="24"/>
          <w14:ligatures w14:val="none"/>
        </w:rPr>
        <w:t xml:space="preserve"> Meeting</w:t>
      </w:r>
    </w:p>
    <w:p w14:paraId="2E30366A" w14:textId="137847FB" w:rsidR="185848F1" w:rsidRDefault="56C70F78" w:rsidP="3CED963D">
      <w:pPr>
        <w:numPr>
          <w:ilvl w:val="0"/>
          <w:numId w:val="6"/>
        </w:numPr>
        <w:spacing w:after="0"/>
        <w:contextualSpacing/>
        <w:jc w:val="both"/>
        <w:rPr>
          <w:rFonts w:ascii="Arial" w:eastAsia="Arial" w:hAnsi="Arial" w:cs="Arial"/>
          <w:color w:val="000000" w:themeColor="text1"/>
          <w:sz w:val="24"/>
          <w:szCs w:val="24"/>
        </w:rPr>
      </w:pPr>
      <w:r w:rsidRPr="3CED963D">
        <w:rPr>
          <w:rFonts w:ascii="Arial" w:eastAsia="Arial" w:hAnsi="Arial" w:cs="Arial"/>
          <w:color w:val="000000" w:themeColor="text1"/>
          <w:sz w:val="24"/>
          <w:szCs w:val="24"/>
        </w:rPr>
        <w:t>Acknowledge Receipt of Permit No.</w:t>
      </w:r>
      <w:r w:rsidR="00A947B8" w:rsidRPr="3CED963D">
        <w:rPr>
          <w:rFonts w:ascii="Arial" w:eastAsia="Arial" w:hAnsi="Arial" w:cs="Arial"/>
          <w:color w:val="000000" w:themeColor="text1"/>
          <w:sz w:val="24"/>
          <w:szCs w:val="24"/>
        </w:rPr>
        <w:t xml:space="preserve"> </w:t>
      </w:r>
      <w:r w:rsidRPr="3CED963D">
        <w:rPr>
          <w:rFonts w:ascii="Arial" w:eastAsia="Arial" w:hAnsi="Arial" w:cs="Arial"/>
          <w:color w:val="000000" w:themeColor="text1"/>
          <w:sz w:val="24"/>
          <w:szCs w:val="24"/>
        </w:rPr>
        <w:t>SL000020240022 for the Construct</w:t>
      </w:r>
      <w:r w:rsidR="0F055E46" w:rsidRPr="3CED963D">
        <w:rPr>
          <w:rFonts w:ascii="Arial" w:eastAsia="Arial" w:hAnsi="Arial" w:cs="Arial"/>
          <w:color w:val="000000" w:themeColor="text1"/>
          <w:sz w:val="24"/>
          <w:szCs w:val="24"/>
        </w:rPr>
        <w:t>ion of Sanitary Sewer Lines for Exit 65 Project, Facility</w:t>
      </w:r>
      <w:r w:rsidRPr="3CED963D">
        <w:rPr>
          <w:rFonts w:ascii="Arial" w:eastAsia="Arial" w:hAnsi="Arial" w:cs="Arial"/>
          <w:color w:val="000000" w:themeColor="text1"/>
          <w:sz w:val="24"/>
          <w:szCs w:val="24"/>
        </w:rPr>
        <w:t xml:space="preserve"> No. </w:t>
      </w:r>
      <w:r w:rsidR="7AA0CB84" w:rsidRPr="3CED963D">
        <w:rPr>
          <w:rFonts w:ascii="Arial" w:eastAsia="Arial" w:hAnsi="Arial" w:cs="Arial"/>
          <w:color w:val="000000" w:themeColor="text1"/>
          <w:sz w:val="24"/>
          <w:szCs w:val="24"/>
        </w:rPr>
        <w:t>S-10804</w:t>
      </w:r>
    </w:p>
    <w:p w14:paraId="2FFBA1B9" w14:textId="77777777" w:rsidR="002A0D0E" w:rsidRDefault="002A0D0E" w:rsidP="002A0D0E">
      <w:pPr>
        <w:tabs>
          <w:tab w:val="left" w:pos="990"/>
        </w:tabs>
        <w:spacing w:after="0"/>
        <w:ind w:left="720" w:hanging="810"/>
        <w:jc w:val="both"/>
        <w:rPr>
          <w:rFonts w:ascii="Arial" w:eastAsia="Arial" w:hAnsi="Arial" w:cs="Arial"/>
          <w:sz w:val="16"/>
          <w:szCs w:val="16"/>
        </w:rPr>
      </w:pPr>
      <w:r w:rsidRPr="7A6C5FDC">
        <w:rPr>
          <w:rFonts w:ascii="Arial" w:eastAsia="Arial" w:hAnsi="Arial" w:cs="Arial"/>
          <w:sz w:val="24"/>
          <w:szCs w:val="24"/>
        </w:rPr>
        <w:t xml:space="preserve">      </w:t>
      </w:r>
    </w:p>
    <w:p w14:paraId="6377F033" w14:textId="77777777" w:rsidR="002A0D0E" w:rsidRDefault="002A0D0E" w:rsidP="002A0D0E">
      <w:p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3.</w:t>
      </w:r>
      <w:r w:rsidRPr="001B0EA9">
        <w:rPr>
          <w:rFonts w:ascii="Arial" w:eastAsia="Arial" w:hAnsi="Arial" w:cs="Arial"/>
          <w:kern w:val="0"/>
          <w:sz w:val="24"/>
          <w:szCs w:val="24"/>
          <w14:ligatures w14:val="none"/>
        </w:rPr>
        <w:t>.  DISCUSSION, CONSIDERATION, AND POSSIBLE ACTION(S) REGARDING:</w:t>
      </w:r>
    </w:p>
    <w:p w14:paraId="6AFC88DB" w14:textId="778E7494" w:rsidR="3CED963D" w:rsidRDefault="3CED963D" w:rsidP="3CED963D">
      <w:pPr>
        <w:tabs>
          <w:tab w:val="left" w:pos="990"/>
        </w:tabs>
        <w:spacing w:after="0"/>
        <w:contextualSpacing/>
        <w:jc w:val="both"/>
        <w:rPr>
          <w:rFonts w:ascii="Arial" w:eastAsia="Arial" w:hAnsi="Arial" w:cs="Arial"/>
          <w:sz w:val="24"/>
          <w:szCs w:val="24"/>
        </w:rPr>
      </w:pPr>
    </w:p>
    <w:p w14:paraId="16B2BAEF" w14:textId="33857369" w:rsidR="005B368C" w:rsidRDefault="002A0D0E" w:rsidP="007366D6">
      <w:pPr>
        <w:tabs>
          <w:tab w:val="left" w:pos="990"/>
        </w:tabs>
        <w:spacing w:after="0"/>
        <w:ind w:left="1080" w:hanging="360"/>
        <w:contextualSpacing/>
        <w:jc w:val="both"/>
        <w:rPr>
          <w:rFonts w:ascii="Arial" w:eastAsia="Arial" w:hAnsi="Arial" w:cs="Arial"/>
          <w:sz w:val="24"/>
          <w:szCs w:val="24"/>
        </w:rPr>
      </w:pPr>
      <w:r>
        <w:rPr>
          <w:rFonts w:ascii="Arial" w:eastAsia="Arial" w:hAnsi="Arial" w:cs="Arial"/>
          <w:kern w:val="0"/>
          <w:sz w:val="24"/>
          <w:szCs w:val="24"/>
          <w14:ligatures w14:val="none"/>
        </w:rPr>
        <w:t>A</w:t>
      </w:r>
      <w:r w:rsidRPr="3FD68C3B">
        <w:rPr>
          <w:rFonts w:ascii="Arial" w:eastAsia="Arial" w:hAnsi="Arial" w:cs="Arial"/>
          <w:kern w:val="0"/>
          <w:sz w:val="24"/>
          <w:szCs w:val="24"/>
          <w14:ligatures w14:val="none"/>
        </w:rPr>
        <w:t>.</w:t>
      </w:r>
      <w:r w:rsidR="007366D6">
        <w:rPr>
          <w:rFonts w:ascii="Arial" w:eastAsia="Arial" w:hAnsi="Arial" w:cs="Arial"/>
          <w:kern w:val="0"/>
          <w:sz w:val="24"/>
          <w:szCs w:val="24"/>
          <w14:ligatures w14:val="none"/>
        </w:rPr>
        <w:t xml:space="preserve"> </w:t>
      </w:r>
      <w:r w:rsidR="0370C045" w:rsidRPr="3CED963D">
        <w:rPr>
          <w:rFonts w:ascii="Arial" w:eastAsia="Arial" w:hAnsi="Arial" w:cs="Arial"/>
          <w:sz w:val="24"/>
          <w:szCs w:val="24"/>
        </w:rPr>
        <w:t>Resolution No. 97</w:t>
      </w:r>
      <w:r w:rsidR="10650002" w:rsidRPr="3CED963D">
        <w:rPr>
          <w:rFonts w:ascii="Arial" w:eastAsia="Arial" w:hAnsi="Arial" w:cs="Arial"/>
          <w:sz w:val="24"/>
          <w:szCs w:val="24"/>
        </w:rPr>
        <w:t xml:space="preserve">4 - </w:t>
      </w:r>
      <w:r w:rsidR="10650002" w:rsidRPr="3CED963D">
        <w:rPr>
          <w:rFonts w:ascii="Arial" w:eastAsia="Arial" w:hAnsi="Arial" w:cs="Arial"/>
          <w:color w:val="000000" w:themeColor="text1"/>
          <w:sz w:val="24"/>
          <w:szCs w:val="24"/>
        </w:rPr>
        <w:t>Updating the Standards for the Review of Tourism Grant Funding Requests Previously Established by Resolution 874</w:t>
      </w:r>
      <w:r w:rsidR="026984DA" w:rsidRPr="3CED963D">
        <w:rPr>
          <w:rFonts w:ascii="Arial" w:eastAsia="Arial" w:hAnsi="Arial" w:cs="Arial"/>
          <w:color w:val="000000" w:themeColor="text1"/>
          <w:sz w:val="24"/>
          <w:szCs w:val="24"/>
        </w:rPr>
        <w:t xml:space="preserve"> Adopted on March </w:t>
      </w:r>
      <w:proofErr w:type="gramStart"/>
      <w:r w:rsidR="026984DA" w:rsidRPr="3CED963D">
        <w:rPr>
          <w:rFonts w:ascii="Arial" w:eastAsia="Arial" w:hAnsi="Arial" w:cs="Arial"/>
          <w:color w:val="000000" w:themeColor="text1"/>
          <w:sz w:val="24"/>
          <w:szCs w:val="24"/>
        </w:rPr>
        <w:t xml:space="preserve">7, </w:t>
      </w:r>
      <w:r w:rsidR="005B368C">
        <w:t xml:space="preserve"> </w:t>
      </w:r>
      <w:r w:rsidR="026984DA" w:rsidRPr="3CED963D">
        <w:rPr>
          <w:rFonts w:ascii="Arial" w:eastAsia="Arial" w:hAnsi="Arial" w:cs="Arial"/>
          <w:color w:val="000000" w:themeColor="text1"/>
          <w:sz w:val="24"/>
          <w:szCs w:val="24"/>
        </w:rPr>
        <w:t>2017</w:t>
      </w:r>
      <w:proofErr w:type="gramEnd"/>
      <w:r w:rsidR="10650002" w:rsidRPr="3CED963D">
        <w:rPr>
          <w:rFonts w:ascii="Arial" w:eastAsia="Arial" w:hAnsi="Arial" w:cs="Arial"/>
          <w:color w:val="000000" w:themeColor="text1"/>
          <w:sz w:val="24"/>
          <w:szCs w:val="24"/>
        </w:rPr>
        <w:t xml:space="preserve">, Based Upon Ordinance 977 </w:t>
      </w:r>
      <w:r w:rsidR="10650002" w:rsidRPr="3CED963D">
        <w:rPr>
          <w:rFonts w:ascii="Arial" w:eastAsia="Arial" w:hAnsi="Arial" w:cs="Arial"/>
          <w:sz w:val="24"/>
          <w:szCs w:val="24"/>
        </w:rPr>
        <w:t xml:space="preserve"> </w:t>
      </w:r>
    </w:p>
    <w:p w14:paraId="2534B5F7" w14:textId="523FEA37" w:rsidR="007D03D2" w:rsidRPr="005B368C" w:rsidRDefault="4BB6A399" w:rsidP="005B368C">
      <w:pPr>
        <w:tabs>
          <w:tab w:val="left" w:pos="990"/>
        </w:tabs>
        <w:spacing w:after="0"/>
        <w:ind w:firstLine="720"/>
        <w:contextualSpacing/>
        <w:jc w:val="both"/>
        <w:rPr>
          <w:rFonts w:ascii="Arial" w:eastAsia="Arial" w:hAnsi="Arial" w:cs="Arial"/>
          <w:sz w:val="24"/>
          <w:szCs w:val="24"/>
        </w:rPr>
      </w:pPr>
      <w:r w:rsidRPr="3CED963D">
        <w:rPr>
          <w:rFonts w:ascii="Arial" w:eastAsia="Arial" w:hAnsi="Arial" w:cs="Arial"/>
          <w:sz w:val="24"/>
          <w:szCs w:val="24"/>
        </w:rPr>
        <w:t>B.</w:t>
      </w:r>
      <w:r w:rsidR="002A0D0E">
        <w:tab/>
      </w:r>
      <w:r w:rsidR="005B368C">
        <w:t xml:space="preserve"> </w:t>
      </w:r>
      <w:r w:rsidR="26FB82CE" w:rsidRPr="3CED963D">
        <w:rPr>
          <w:rFonts w:ascii="Arial" w:eastAsia="Arial" w:hAnsi="Arial" w:cs="Arial"/>
          <w:sz w:val="24"/>
          <w:szCs w:val="24"/>
        </w:rPr>
        <w:t>Approval of the Third Amended Trust Indenture of the Clinton Hospital Authority</w:t>
      </w:r>
    </w:p>
    <w:p w14:paraId="4FF8B21E" w14:textId="729ED435" w:rsidR="009060A0" w:rsidRDefault="39AF94AB" w:rsidP="3CED963D">
      <w:pPr>
        <w:tabs>
          <w:tab w:val="left" w:pos="990"/>
        </w:tabs>
        <w:spacing w:after="0"/>
        <w:contextualSpacing/>
        <w:rPr>
          <w:rFonts w:ascii="Arial" w:eastAsia="Arial" w:hAnsi="Arial" w:cs="Arial"/>
          <w:sz w:val="24"/>
          <w:szCs w:val="24"/>
        </w:rPr>
      </w:pPr>
      <w:r w:rsidRPr="3CED963D">
        <w:rPr>
          <w:rFonts w:ascii="Arial" w:eastAsia="Arial" w:hAnsi="Arial" w:cs="Arial"/>
          <w:sz w:val="24"/>
          <w:szCs w:val="24"/>
        </w:rPr>
        <w:t xml:space="preserve">          </w:t>
      </w:r>
      <w:r w:rsidR="005B368C">
        <w:rPr>
          <w:rFonts w:ascii="Arial" w:eastAsia="Arial" w:hAnsi="Arial" w:cs="Arial"/>
          <w:sz w:val="24"/>
          <w:szCs w:val="24"/>
        </w:rPr>
        <w:t xml:space="preserve"> </w:t>
      </w:r>
      <w:r w:rsidR="53EDE806" w:rsidRPr="3CED963D">
        <w:rPr>
          <w:rFonts w:ascii="Arial" w:eastAsia="Arial" w:hAnsi="Arial" w:cs="Arial"/>
          <w:sz w:val="24"/>
          <w:szCs w:val="24"/>
        </w:rPr>
        <w:t xml:space="preserve">C. </w:t>
      </w:r>
      <w:r w:rsidR="007D03D2" w:rsidRPr="3CED963D">
        <w:rPr>
          <w:rFonts w:ascii="Arial" w:eastAsia="Arial" w:hAnsi="Arial" w:cs="Arial"/>
          <w:sz w:val="24"/>
          <w:szCs w:val="24"/>
        </w:rPr>
        <w:t xml:space="preserve">Intrafund Borrowing Agreement between the City of Clinton Capital </w:t>
      </w:r>
      <w:r w:rsidR="00A947B8" w:rsidRPr="3CED963D">
        <w:rPr>
          <w:rFonts w:ascii="Arial" w:eastAsia="Arial" w:hAnsi="Arial" w:cs="Arial"/>
          <w:sz w:val="24"/>
          <w:szCs w:val="24"/>
        </w:rPr>
        <w:t>Improvement</w:t>
      </w:r>
      <w:r w:rsidR="6A43D702" w:rsidRPr="3CED963D">
        <w:rPr>
          <w:rFonts w:ascii="Arial" w:eastAsia="Arial" w:hAnsi="Arial" w:cs="Arial"/>
          <w:sz w:val="24"/>
          <w:szCs w:val="24"/>
        </w:rPr>
        <w:t xml:space="preserve"> </w:t>
      </w:r>
      <w:r w:rsidR="00A947B8">
        <w:tab/>
      </w:r>
      <w:r w:rsidR="005B368C">
        <w:t xml:space="preserve"> </w:t>
      </w:r>
      <w:r w:rsidR="00A947B8" w:rsidRPr="3CED963D">
        <w:rPr>
          <w:rFonts w:ascii="Arial" w:eastAsia="Arial" w:hAnsi="Arial" w:cs="Arial"/>
          <w:sz w:val="24"/>
          <w:szCs w:val="24"/>
        </w:rPr>
        <w:t>Fund</w:t>
      </w:r>
      <w:r w:rsidR="007D03D2" w:rsidRPr="3CED963D">
        <w:rPr>
          <w:rFonts w:ascii="Arial" w:eastAsia="Arial" w:hAnsi="Arial" w:cs="Arial"/>
          <w:sz w:val="24"/>
          <w:szCs w:val="24"/>
        </w:rPr>
        <w:t xml:space="preserve"> and the Clinton Hospital Authority</w:t>
      </w:r>
    </w:p>
    <w:p w14:paraId="4A48B0AC" w14:textId="77777777" w:rsidR="002A0D0E" w:rsidRPr="005C56BA" w:rsidRDefault="002A0D0E" w:rsidP="002A0D0E">
      <w:pPr>
        <w:tabs>
          <w:tab w:val="left" w:pos="990"/>
        </w:tabs>
        <w:spacing w:after="0"/>
        <w:contextualSpacing/>
        <w:jc w:val="both"/>
        <w:rPr>
          <w:rFonts w:ascii="Arial" w:eastAsia="Arial" w:hAnsi="Arial" w:cs="Arial"/>
          <w:kern w:val="0"/>
          <w:sz w:val="24"/>
          <w:szCs w:val="24"/>
          <w14:ligatures w14:val="none"/>
        </w:rPr>
      </w:pPr>
    </w:p>
    <w:p w14:paraId="61AE8CE0" w14:textId="77777777" w:rsidR="002A0D0E" w:rsidRPr="005C56BA" w:rsidRDefault="002A0D0E" w:rsidP="002A0D0E">
      <w:pPr>
        <w:pStyle w:val="ListParagraph"/>
        <w:numPr>
          <w:ilvl w:val="0"/>
          <w:numId w:val="7"/>
        </w:numPr>
        <w:tabs>
          <w:tab w:val="left" w:pos="990"/>
        </w:tabs>
        <w:spacing w:after="0"/>
        <w:jc w:val="both"/>
        <w:rPr>
          <w:rFonts w:ascii="Arial" w:eastAsia="Arial" w:hAnsi="Arial" w:cs="Arial"/>
          <w:kern w:val="0"/>
          <w:sz w:val="24"/>
          <w:szCs w:val="24"/>
          <w14:ligatures w14:val="none"/>
        </w:rPr>
      </w:pPr>
      <w:r w:rsidRPr="005C56BA">
        <w:rPr>
          <w:rFonts w:ascii="Arial" w:eastAsia="Arial" w:hAnsi="Arial" w:cs="Arial"/>
          <w:kern w:val="0"/>
          <w:sz w:val="24"/>
          <w:szCs w:val="24"/>
          <w14:ligatures w14:val="none"/>
        </w:rPr>
        <w:t>NEW BUSINESS (If any, pursuant to Section 311.9 of the Oklahoma Open Meeting Act.)</w:t>
      </w:r>
    </w:p>
    <w:p w14:paraId="005F57C7" w14:textId="77777777" w:rsidR="002A0D0E" w:rsidRPr="00227236" w:rsidRDefault="002A0D0E" w:rsidP="002A0D0E">
      <w:pPr>
        <w:tabs>
          <w:tab w:val="left" w:pos="990"/>
        </w:tabs>
        <w:spacing w:after="0"/>
        <w:ind w:left="720"/>
        <w:contextualSpacing/>
        <w:jc w:val="both"/>
        <w:rPr>
          <w:rFonts w:ascii="Arial" w:eastAsia="Arial" w:hAnsi="Arial" w:cs="Arial"/>
          <w:sz w:val="16"/>
          <w:szCs w:val="16"/>
        </w:rPr>
      </w:pPr>
    </w:p>
    <w:p w14:paraId="64B71E12" w14:textId="77777777" w:rsidR="002A0D0E" w:rsidRDefault="002A0D0E" w:rsidP="002A0D0E">
      <w:pPr>
        <w:numPr>
          <w:ilvl w:val="0"/>
          <w:numId w:val="5"/>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496D8D01" w14:textId="77777777" w:rsidR="007366D6" w:rsidRDefault="007366D6" w:rsidP="007366D6">
      <w:pPr>
        <w:tabs>
          <w:tab w:val="left" w:pos="990"/>
        </w:tabs>
        <w:spacing w:after="0"/>
        <w:ind w:left="720"/>
        <w:contextualSpacing/>
        <w:jc w:val="both"/>
        <w:rPr>
          <w:rFonts w:ascii="Arial" w:eastAsia="Arial" w:hAnsi="Arial" w:cs="Arial"/>
          <w:kern w:val="0"/>
          <w:sz w:val="24"/>
          <w:szCs w:val="24"/>
          <w14:ligatures w14:val="none"/>
        </w:rPr>
      </w:pPr>
    </w:p>
    <w:p w14:paraId="66E2E2DF" w14:textId="76056E83" w:rsidR="002A0D0E" w:rsidRPr="007C568A" w:rsidRDefault="002A0D0E" w:rsidP="002A0D0E">
      <w:pPr>
        <w:numPr>
          <w:ilvl w:val="0"/>
          <w:numId w:val="5"/>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29266752" w14:textId="77777777" w:rsidR="002A0D0E" w:rsidRPr="00227236" w:rsidRDefault="002A0D0E" w:rsidP="002A0D0E">
      <w:pPr>
        <w:spacing w:after="0"/>
        <w:ind w:left="720"/>
        <w:contextualSpacing/>
        <w:jc w:val="both"/>
        <w:rPr>
          <w:rFonts w:ascii="Arial" w:eastAsia="Arial" w:hAnsi="Arial" w:cs="Arial"/>
          <w:kern w:val="0"/>
          <w:sz w:val="16"/>
          <w:szCs w:val="16"/>
          <w14:ligatures w14:val="none"/>
        </w:rPr>
      </w:pPr>
    </w:p>
    <w:p w14:paraId="41567441" w14:textId="77777777" w:rsidR="002A0D0E" w:rsidRDefault="002A0D0E" w:rsidP="002A0D0E">
      <w:pPr>
        <w:numPr>
          <w:ilvl w:val="0"/>
          <w:numId w:val="5"/>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2CB6B5AF" w14:textId="77777777" w:rsidR="002A0D0E" w:rsidRPr="00227236" w:rsidRDefault="002A0D0E" w:rsidP="002A0D0E">
      <w:pPr>
        <w:spacing w:after="0"/>
        <w:ind w:left="720"/>
        <w:contextualSpacing/>
        <w:jc w:val="both"/>
        <w:rPr>
          <w:rFonts w:ascii="Arial" w:eastAsia="Arial" w:hAnsi="Arial" w:cs="Arial"/>
          <w:kern w:val="0"/>
          <w:sz w:val="16"/>
          <w:szCs w:val="16"/>
          <w14:ligatures w14:val="none"/>
        </w:rPr>
      </w:pPr>
    </w:p>
    <w:p w14:paraId="7864CCC4" w14:textId="77777777" w:rsidR="002A0D0E" w:rsidRDefault="002A0D0E" w:rsidP="002A0D0E">
      <w:pPr>
        <w:numPr>
          <w:ilvl w:val="0"/>
          <w:numId w:val="5"/>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4E10855F" w14:textId="77777777" w:rsidR="002A0D0E" w:rsidRDefault="002A0D0E" w:rsidP="002A0D0E">
      <w:pPr>
        <w:spacing w:after="0"/>
        <w:ind w:left="90"/>
        <w:contextualSpacing/>
        <w:jc w:val="both"/>
        <w:rPr>
          <w:rFonts w:ascii="Arial" w:eastAsia="Arial" w:hAnsi="Arial" w:cs="Arial"/>
          <w:kern w:val="0"/>
          <w:sz w:val="24"/>
          <w:szCs w:val="24"/>
          <w14:ligatures w14:val="none"/>
        </w:rPr>
      </w:pPr>
    </w:p>
    <w:p w14:paraId="6AD96540" w14:textId="76C8E387" w:rsidR="002A0D0E" w:rsidRDefault="002A0D0E" w:rsidP="002A0D0E">
      <w:pPr>
        <w:spacing w:after="0"/>
        <w:ind w:left="9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lastRenderedPageBreak/>
        <w:t>Agenda Filed the</w:t>
      </w:r>
      <w:r w:rsidR="00A947B8">
        <w:rPr>
          <w:rFonts w:ascii="Arial" w:eastAsia="Arial" w:hAnsi="Arial" w:cs="Arial"/>
          <w:kern w:val="0"/>
          <w:sz w:val="24"/>
          <w:szCs w:val="24"/>
          <w14:ligatures w14:val="none"/>
        </w:rPr>
        <w:t xml:space="preserve"> 22</w:t>
      </w:r>
      <w:r w:rsidR="00A947B8" w:rsidRPr="00A947B8">
        <w:rPr>
          <w:rFonts w:ascii="Arial" w:eastAsia="Arial" w:hAnsi="Arial" w:cs="Arial"/>
          <w:kern w:val="0"/>
          <w:sz w:val="24"/>
          <w:szCs w:val="24"/>
          <w:vertAlign w:val="superscript"/>
          <w14:ligatures w14:val="none"/>
        </w:rPr>
        <w:t>nd</w:t>
      </w:r>
      <w:r w:rsidR="00A947B8">
        <w:rPr>
          <w:rFonts w:ascii="Arial" w:eastAsia="Arial" w:hAnsi="Arial" w:cs="Arial"/>
          <w:kern w:val="0"/>
          <w:sz w:val="24"/>
          <w:szCs w:val="24"/>
          <w14:ligatures w14:val="none"/>
        </w:rPr>
        <w:t xml:space="preserve"> </w:t>
      </w:r>
      <w:r>
        <w:rPr>
          <w:rFonts w:ascii="Arial" w:eastAsia="Arial" w:hAnsi="Arial" w:cs="Arial"/>
          <w:kern w:val="0"/>
          <w:sz w:val="24"/>
          <w:szCs w:val="24"/>
          <w14:ligatures w14:val="none"/>
        </w:rPr>
        <w:t xml:space="preserve">day of March 2024, posted on the bulletin board in the lobby of the Clinton City Hall, March </w:t>
      </w:r>
      <w:r w:rsidR="00A947B8">
        <w:rPr>
          <w:rFonts w:ascii="Arial" w:eastAsia="Arial" w:hAnsi="Arial" w:cs="Arial"/>
          <w:kern w:val="0"/>
          <w:sz w:val="24"/>
          <w:szCs w:val="24"/>
          <w14:ligatures w14:val="none"/>
        </w:rPr>
        <w:t>22,</w:t>
      </w:r>
      <w:r>
        <w:rPr>
          <w:rFonts w:ascii="Arial" w:eastAsia="Arial" w:hAnsi="Arial" w:cs="Arial"/>
          <w:kern w:val="0"/>
          <w:sz w:val="24"/>
          <w:szCs w:val="24"/>
          <w14:ligatures w14:val="none"/>
        </w:rPr>
        <w:t xml:space="preserve"> 2024, at 4:00 p.m.</w:t>
      </w:r>
    </w:p>
    <w:p w14:paraId="310E3CFD" w14:textId="77777777" w:rsidR="002A0D0E" w:rsidRDefault="002A0D0E" w:rsidP="002A0D0E">
      <w:pPr>
        <w:spacing w:after="0"/>
        <w:ind w:left="90"/>
        <w:contextualSpacing/>
        <w:jc w:val="both"/>
        <w:rPr>
          <w:rFonts w:ascii="Arial" w:eastAsia="Arial" w:hAnsi="Arial" w:cs="Arial"/>
          <w:kern w:val="0"/>
          <w:sz w:val="24"/>
          <w:szCs w:val="24"/>
          <w14:ligatures w14:val="none"/>
        </w:rPr>
      </w:pPr>
    </w:p>
    <w:p w14:paraId="0A468FC1" w14:textId="77777777" w:rsidR="002A0D0E" w:rsidRPr="001B0EA9" w:rsidRDefault="002A0D0E" w:rsidP="002A0D0E">
      <w:pPr>
        <w:spacing w:after="0"/>
        <w:ind w:left="90"/>
        <w:contextualSpacing/>
        <w:jc w:val="both"/>
        <w:rPr>
          <w:rFonts w:ascii="Arial" w:eastAsia="Arial" w:hAnsi="Arial" w:cs="Arial"/>
          <w:kern w:val="0"/>
          <w:sz w:val="24"/>
          <w:szCs w:val="24"/>
          <w14:ligatures w14:val="none"/>
        </w:rPr>
      </w:pPr>
    </w:p>
    <w:p w14:paraId="50058A6C" w14:textId="77777777" w:rsidR="002A0D0E" w:rsidRDefault="002A0D0E" w:rsidP="002A0D0E">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7F9C2A9F" w14:textId="77777777" w:rsidR="002A0D0E" w:rsidRDefault="002A0D0E" w:rsidP="002A0D0E"/>
    <w:p w14:paraId="251C0A5A" w14:textId="77777777" w:rsidR="002A0D0E" w:rsidRDefault="002A0D0E" w:rsidP="002A0D0E"/>
    <w:p w14:paraId="76686B60" w14:textId="77777777" w:rsidR="002A0D0E" w:rsidRDefault="002A0D0E"/>
    <w:sectPr w:rsidR="002A0D0E" w:rsidSect="0066660F">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1619F" w14:textId="77777777" w:rsidR="0066660F" w:rsidRDefault="0066660F">
      <w:pPr>
        <w:spacing w:after="0" w:line="240" w:lineRule="auto"/>
      </w:pPr>
      <w:r>
        <w:separator/>
      </w:r>
    </w:p>
  </w:endnote>
  <w:endnote w:type="continuationSeparator" w:id="0">
    <w:p w14:paraId="0470FC5F" w14:textId="77777777" w:rsidR="0066660F" w:rsidRDefault="0066660F">
      <w:pPr>
        <w:spacing w:after="0" w:line="240" w:lineRule="auto"/>
      </w:pPr>
      <w:r>
        <w:continuationSeparator/>
      </w:r>
    </w:p>
  </w:endnote>
  <w:endnote w:type="continuationNotice" w:id="1">
    <w:p w14:paraId="5C29623F" w14:textId="77777777" w:rsidR="0066660F" w:rsidRDefault="006666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6EB6BF" w14:textId="77777777" w:rsidR="0066660F" w:rsidRDefault="0066660F">
      <w:pPr>
        <w:spacing w:after="0" w:line="240" w:lineRule="auto"/>
      </w:pPr>
      <w:r>
        <w:separator/>
      </w:r>
    </w:p>
  </w:footnote>
  <w:footnote w:type="continuationSeparator" w:id="0">
    <w:p w14:paraId="73E11D5E" w14:textId="77777777" w:rsidR="0066660F" w:rsidRDefault="0066660F">
      <w:pPr>
        <w:spacing w:after="0" w:line="240" w:lineRule="auto"/>
      </w:pPr>
      <w:r>
        <w:continuationSeparator/>
      </w:r>
    </w:p>
  </w:footnote>
  <w:footnote w:type="continuationNotice" w:id="1">
    <w:p w14:paraId="49725C0C" w14:textId="77777777" w:rsidR="0066660F" w:rsidRDefault="006666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5EA73" w14:textId="77777777" w:rsidR="001B48BC" w:rsidRPr="00942291" w:rsidRDefault="001B48BC" w:rsidP="00164DF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6C009C2" w14:textId="77777777" w:rsidR="001B48BC" w:rsidRPr="00942291" w:rsidRDefault="001B48BC" w:rsidP="00164DF6">
    <w:pPr>
      <w:pStyle w:val="Default"/>
      <w:jc w:val="both"/>
      <w:rPr>
        <w:color w:val="FF0000"/>
        <w:sz w:val="16"/>
        <w:szCs w:val="16"/>
      </w:rPr>
    </w:pPr>
  </w:p>
  <w:p w14:paraId="304311FF" w14:textId="77777777" w:rsidR="001B48BC" w:rsidRPr="00ED5A5D" w:rsidRDefault="001B48BC" w:rsidP="00164DF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8163829" w14:textId="77777777" w:rsidR="001B48BC" w:rsidRDefault="001B4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5BC520"/>
    <w:multiLevelType w:val="hybridMultilevel"/>
    <w:tmpl w:val="6B5AE6C6"/>
    <w:lvl w:ilvl="0" w:tplc="E760D2C4">
      <w:start w:val="1"/>
      <w:numFmt w:val="upperLetter"/>
      <w:lvlText w:val="%1."/>
      <w:lvlJc w:val="left"/>
      <w:pPr>
        <w:ind w:left="720" w:hanging="360"/>
      </w:pPr>
    </w:lvl>
    <w:lvl w:ilvl="1" w:tplc="25301BEA">
      <w:start w:val="1"/>
      <w:numFmt w:val="lowerLetter"/>
      <w:lvlText w:val="%2."/>
      <w:lvlJc w:val="left"/>
      <w:pPr>
        <w:ind w:left="1440" w:hanging="360"/>
      </w:pPr>
    </w:lvl>
    <w:lvl w:ilvl="2" w:tplc="6820E91E">
      <w:start w:val="1"/>
      <w:numFmt w:val="lowerRoman"/>
      <w:lvlText w:val="%3."/>
      <w:lvlJc w:val="right"/>
      <w:pPr>
        <w:ind w:left="2160" w:hanging="180"/>
      </w:pPr>
    </w:lvl>
    <w:lvl w:ilvl="3" w:tplc="B2D2A08C">
      <w:start w:val="1"/>
      <w:numFmt w:val="decimal"/>
      <w:lvlText w:val="%4."/>
      <w:lvlJc w:val="left"/>
      <w:pPr>
        <w:ind w:left="2880" w:hanging="360"/>
      </w:pPr>
    </w:lvl>
    <w:lvl w:ilvl="4" w:tplc="82C2DE9E">
      <w:start w:val="1"/>
      <w:numFmt w:val="lowerLetter"/>
      <w:lvlText w:val="%5."/>
      <w:lvlJc w:val="left"/>
      <w:pPr>
        <w:ind w:left="3600" w:hanging="360"/>
      </w:pPr>
    </w:lvl>
    <w:lvl w:ilvl="5" w:tplc="09DC9B42">
      <w:start w:val="1"/>
      <w:numFmt w:val="lowerRoman"/>
      <w:lvlText w:val="%6."/>
      <w:lvlJc w:val="right"/>
      <w:pPr>
        <w:ind w:left="4320" w:hanging="180"/>
      </w:pPr>
    </w:lvl>
    <w:lvl w:ilvl="6" w:tplc="B43AC1CC">
      <w:start w:val="1"/>
      <w:numFmt w:val="decimal"/>
      <w:lvlText w:val="%7."/>
      <w:lvlJc w:val="left"/>
      <w:pPr>
        <w:ind w:left="5040" w:hanging="360"/>
      </w:pPr>
    </w:lvl>
    <w:lvl w:ilvl="7" w:tplc="692EA9C4">
      <w:start w:val="1"/>
      <w:numFmt w:val="lowerLetter"/>
      <w:lvlText w:val="%8."/>
      <w:lvlJc w:val="left"/>
      <w:pPr>
        <w:ind w:left="5760" w:hanging="360"/>
      </w:pPr>
    </w:lvl>
    <w:lvl w:ilvl="8" w:tplc="74649CD8">
      <w:start w:val="1"/>
      <w:numFmt w:val="lowerRoman"/>
      <w:lvlText w:val="%9."/>
      <w:lvlJc w:val="right"/>
      <w:pPr>
        <w:ind w:left="6480" w:hanging="180"/>
      </w:pPr>
    </w:lvl>
  </w:abstractNum>
  <w:abstractNum w:abstractNumId="2"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1163F53"/>
    <w:multiLevelType w:val="hybridMultilevel"/>
    <w:tmpl w:val="2062C68E"/>
    <w:lvl w:ilvl="0" w:tplc="B47CB1CA">
      <w:start w:val="1"/>
      <w:numFmt w:val="upperLetter"/>
      <w:lvlText w:val="%1."/>
      <w:lvlJc w:val="left"/>
      <w:pPr>
        <w:ind w:left="720" w:hanging="360"/>
      </w:pPr>
    </w:lvl>
    <w:lvl w:ilvl="1" w:tplc="001449F8">
      <w:start w:val="1"/>
      <w:numFmt w:val="lowerLetter"/>
      <w:lvlText w:val="%2."/>
      <w:lvlJc w:val="left"/>
      <w:pPr>
        <w:ind w:left="1440" w:hanging="360"/>
      </w:pPr>
    </w:lvl>
    <w:lvl w:ilvl="2" w:tplc="12967F06">
      <w:start w:val="1"/>
      <w:numFmt w:val="lowerRoman"/>
      <w:lvlText w:val="%3."/>
      <w:lvlJc w:val="right"/>
      <w:pPr>
        <w:ind w:left="2160" w:hanging="180"/>
      </w:pPr>
    </w:lvl>
    <w:lvl w:ilvl="3" w:tplc="AFF8333E">
      <w:start w:val="1"/>
      <w:numFmt w:val="decimal"/>
      <w:lvlText w:val="%4."/>
      <w:lvlJc w:val="left"/>
      <w:pPr>
        <w:ind w:left="2880" w:hanging="360"/>
      </w:pPr>
    </w:lvl>
    <w:lvl w:ilvl="4" w:tplc="4446B73A">
      <w:start w:val="1"/>
      <w:numFmt w:val="lowerLetter"/>
      <w:lvlText w:val="%5."/>
      <w:lvlJc w:val="left"/>
      <w:pPr>
        <w:ind w:left="3600" w:hanging="360"/>
      </w:pPr>
    </w:lvl>
    <w:lvl w:ilvl="5" w:tplc="B236528E">
      <w:start w:val="1"/>
      <w:numFmt w:val="lowerRoman"/>
      <w:lvlText w:val="%6."/>
      <w:lvlJc w:val="right"/>
      <w:pPr>
        <w:ind w:left="4320" w:hanging="180"/>
      </w:pPr>
    </w:lvl>
    <w:lvl w:ilvl="6" w:tplc="776E57CA">
      <w:start w:val="1"/>
      <w:numFmt w:val="decimal"/>
      <w:lvlText w:val="%7."/>
      <w:lvlJc w:val="left"/>
      <w:pPr>
        <w:ind w:left="5040" w:hanging="360"/>
      </w:pPr>
    </w:lvl>
    <w:lvl w:ilvl="7" w:tplc="78A4C7EA">
      <w:start w:val="1"/>
      <w:numFmt w:val="lowerLetter"/>
      <w:lvlText w:val="%8."/>
      <w:lvlJc w:val="left"/>
      <w:pPr>
        <w:ind w:left="5760" w:hanging="360"/>
      </w:pPr>
    </w:lvl>
    <w:lvl w:ilvl="8" w:tplc="F4841700">
      <w:start w:val="1"/>
      <w:numFmt w:val="lowerRoman"/>
      <w:lvlText w:val="%9."/>
      <w:lvlJc w:val="right"/>
      <w:pPr>
        <w:ind w:left="6480" w:hanging="180"/>
      </w:pPr>
    </w:lvl>
  </w:abstractNum>
  <w:abstractNum w:abstractNumId="5" w15:restartNumberingAfterBreak="0">
    <w:nsid w:val="725CDC45"/>
    <w:multiLevelType w:val="hybridMultilevel"/>
    <w:tmpl w:val="6FBC05F6"/>
    <w:lvl w:ilvl="0" w:tplc="F98406C8">
      <w:start w:val="1"/>
      <w:numFmt w:val="upperLetter"/>
      <w:lvlText w:val="%1."/>
      <w:lvlJc w:val="left"/>
      <w:pPr>
        <w:ind w:left="720" w:hanging="360"/>
      </w:pPr>
    </w:lvl>
    <w:lvl w:ilvl="1" w:tplc="7652C040">
      <w:start w:val="1"/>
      <w:numFmt w:val="lowerLetter"/>
      <w:lvlText w:val="%2."/>
      <w:lvlJc w:val="left"/>
      <w:pPr>
        <w:ind w:left="1440" w:hanging="360"/>
      </w:pPr>
    </w:lvl>
    <w:lvl w:ilvl="2" w:tplc="E8E89A64">
      <w:start w:val="1"/>
      <w:numFmt w:val="lowerRoman"/>
      <w:lvlText w:val="%3."/>
      <w:lvlJc w:val="right"/>
      <w:pPr>
        <w:ind w:left="2160" w:hanging="180"/>
      </w:pPr>
    </w:lvl>
    <w:lvl w:ilvl="3" w:tplc="59AA3AD6">
      <w:start w:val="1"/>
      <w:numFmt w:val="decimal"/>
      <w:lvlText w:val="%4."/>
      <w:lvlJc w:val="left"/>
      <w:pPr>
        <w:ind w:left="2880" w:hanging="360"/>
      </w:pPr>
    </w:lvl>
    <w:lvl w:ilvl="4" w:tplc="A3FC8A46">
      <w:start w:val="1"/>
      <w:numFmt w:val="lowerLetter"/>
      <w:lvlText w:val="%5."/>
      <w:lvlJc w:val="left"/>
      <w:pPr>
        <w:ind w:left="3600" w:hanging="360"/>
      </w:pPr>
    </w:lvl>
    <w:lvl w:ilvl="5" w:tplc="2DD6E496">
      <w:start w:val="1"/>
      <w:numFmt w:val="lowerRoman"/>
      <w:lvlText w:val="%6."/>
      <w:lvlJc w:val="right"/>
      <w:pPr>
        <w:ind w:left="4320" w:hanging="180"/>
      </w:pPr>
    </w:lvl>
    <w:lvl w:ilvl="6" w:tplc="DDE066B4">
      <w:start w:val="1"/>
      <w:numFmt w:val="decimal"/>
      <w:lvlText w:val="%7."/>
      <w:lvlJc w:val="left"/>
      <w:pPr>
        <w:ind w:left="5040" w:hanging="360"/>
      </w:pPr>
    </w:lvl>
    <w:lvl w:ilvl="7" w:tplc="76F29258">
      <w:start w:val="1"/>
      <w:numFmt w:val="lowerLetter"/>
      <w:lvlText w:val="%8."/>
      <w:lvlJc w:val="left"/>
      <w:pPr>
        <w:ind w:left="5760" w:hanging="360"/>
      </w:pPr>
    </w:lvl>
    <w:lvl w:ilvl="8" w:tplc="C3029A58">
      <w:start w:val="1"/>
      <w:numFmt w:val="lowerRoman"/>
      <w:lvlText w:val="%9."/>
      <w:lvlJc w:val="right"/>
      <w:pPr>
        <w:ind w:left="6480" w:hanging="180"/>
      </w:pPr>
    </w:lvl>
  </w:abstractNum>
  <w:abstractNum w:abstractNumId="6" w15:restartNumberingAfterBreak="0">
    <w:nsid w:val="7AAFAC77"/>
    <w:multiLevelType w:val="hybridMultilevel"/>
    <w:tmpl w:val="4A8C57BA"/>
    <w:lvl w:ilvl="0" w:tplc="E526A690">
      <w:start w:val="1"/>
      <w:numFmt w:val="upperLetter"/>
      <w:lvlText w:val="%1."/>
      <w:lvlJc w:val="left"/>
      <w:pPr>
        <w:ind w:left="720" w:hanging="360"/>
      </w:pPr>
    </w:lvl>
    <w:lvl w:ilvl="1" w:tplc="4B7A1134">
      <w:start w:val="1"/>
      <w:numFmt w:val="lowerLetter"/>
      <w:lvlText w:val="%2."/>
      <w:lvlJc w:val="left"/>
      <w:pPr>
        <w:ind w:left="1440" w:hanging="360"/>
      </w:pPr>
    </w:lvl>
    <w:lvl w:ilvl="2" w:tplc="37680FF0">
      <w:start w:val="1"/>
      <w:numFmt w:val="lowerRoman"/>
      <w:lvlText w:val="%3."/>
      <w:lvlJc w:val="right"/>
      <w:pPr>
        <w:ind w:left="2160" w:hanging="180"/>
      </w:pPr>
    </w:lvl>
    <w:lvl w:ilvl="3" w:tplc="BE9851DE">
      <w:start w:val="1"/>
      <w:numFmt w:val="decimal"/>
      <w:lvlText w:val="%4."/>
      <w:lvlJc w:val="left"/>
      <w:pPr>
        <w:ind w:left="2880" w:hanging="360"/>
      </w:pPr>
    </w:lvl>
    <w:lvl w:ilvl="4" w:tplc="1E38C214">
      <w:start w:val="1"/>
      <w:numFmt w:val="lowerLetter"/>
      <w:lvlText w:val="%5."/>
      <w:lvlJc w:val="left"/>
      <w:pPr>
        <w:ind w:left="3600" w:hanging="360"/>
      </w:pPr>
    </w:lvl>
    <w:lvl w:ilvl="5" w:tplc="0F08157A">
      <w:start w:val="1"/>
      <w:numFmt w:val="lowerRoman"/>
      <w:lvlText w:val="%6."/>
      <w:lvlJc w:val="right"/>
      <w:pPr>
        <w:ind w:left="4320" w:hanging="180"/>
      </w:pPr>
    </w:lvl>
    <w:lvl w:ilvl="6" w:tplc="6CB497D0">
      <w:start w:val="1"/>
      <w:numFmt w:val="decimal"/>
      <w:lvlText w:val="%7."/>
      <w:lvlJc w:val="left"/>
      <w:pPr>
        <w:ind w:left="5040" w:hanging="360"/>
      </w:pPr>
    </w:lvl>
    <w:lvl w:ilvl="7" w:tplc="A1F0DB3E">
      <w:start w:val="1"/>
      <w:numFmt w:val="lowerLetter"/>
      <w:lvlText w:val="%8."/>
      <w:lvlJc w:val="left"/>
      <w:pPr>
        <w:ind w:left="5760" w:hanging="360"/>
      </w:pPr>
    </w:lvl>
    <w:lvl w:ilvl="8" w:tplc="7DA8FFFC">
      <w:start w:val="1"/>
      <w:numFmt w:val="lowerRoman"/>
      <w:lvlText w:val="%9."/>
      <w:lvlJc w:val="right"/>
      <w:pPr>
        <w:ind w:left="6480" w:hanging="180"/>
      </w:pPr>
    </w:lvl>
  </w:abstractNum>
  <w:num w:numId="1" w16cid:durableId="130949605">
    <w:abstractNumId w:val="1"/>
  </w:num>
  <w:num w:numId="2" w16cid:durableId="787357234">
    <w:abstractNumId w:val="5"/>
  </w:num>
  <w:num w:numId="3" w16cid:durableId="1899124671">
    <w:abstractNumId w:val="6"/>
  </w:num>
  <w:num w:numId="4" w16cid:durableId="1262105669">
    <w:abstractNumId w:val="4"/>
  </w:num>
  <w:num w:numId="5" w16cid:durableId="975186886">
    <w:abstractNumId w:val="0"/>
  </w:num>
  <w:num w:numId="6" w16cid:durableId="253784652">
    <w:abstractNumId w:val="3"/>
  </w:num>
  <w:num w:numId="7" w16cid:durableId="5408707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D0E"/>
    <w:rsid w:val="00027891"/>
    <w:rsid w:val="00062DAC"/>
    <w:rsid w:val="00164DF6"/>
    <w:rsid w:val="001B48BC"/>
    <w:rsid w:val="002A0D0E"/>
    <w:rsid w:val="002C45FF"/>
    <w:rsid w:val="00420AD4"/>
    <w:rsid w:val="004A085B"/>
    <w:rsid w:val="005B368C"/>
    <w:rsid w:val="005B6181"/>
    <w:rsid w:val="0066660F"/>
    <w:rsid w:val="006B0051"/>
    <w:rsid w:val="007366D6"/>
    <w:rsid w:val="00747213"/>
    <w:rsid w:val="007A7EF1"/>
    <w:rsid w:val="007D03D2"/>
    <w:rsid w:val="008035FC"/>
    <w:rsid w:val="009060A0"/>
    <w:rsid w:val="009A2AEF"/>
    <w:rsid w:val="009D16CF"/>
    <w:rsid w:val="00A36FD7"/>
    <w:rsid w:val="00A51628"/>
    <w:rsid w:val="00A947B8"/>
    <w:rsid w:val="00CB282C"/>
    <w:rsid w:val="00D24A6A"/>
    <w:rsid w:val="00D61F6D"/>
    <w:rsid w:val="00DC099D"/>
    <w:rsid w:val="00F67CE8"/>
    <w:rsid w:val="00FE21D8"/>
    <w:rsid w:val="026984DA"/>
    <w:rsid w:val="0370C045"/>
    <w:rsid w:val="0AEB12EE"/>
    <w:rsid w:val="0F055E46"/>
    <w:rsid w:val="10650002"/>
    <w:rsid w:val="14B28178"/>
    <w:rsid w:val="185848F1"/>
    <w:rsid w:val="25CB5CC0"/>
    <w:rsid w:val="26604369"/>
    <w:rsid w:val="26FB82CE"/>
    <w:rsid w:val="27F260D7"/>
    <w:rsid w:val="29870DD4"/>
    <w:rsid w:val="2BB9A215"/>
    <w:rsid w:val="2CCEBBF3"/>
    <w:rsid w:val="31E951FB"/>
    <w:rsid w:val="339FE48B"/>
    <w:rsid w:val="39AF94AB"/>
    <w:rsid w:val="3CED963D"/>
    <w:rsid w:val="3E4E82DB"/>
    <w:rsid w:val="3FD68C3B"/>
    <w:rsid w:val="473990B2"/>
    <w:rsid w:val="491A58E4"/>
    <w:rsid w:val="4A62EBDC"/>
    <w:rsid w:val="4BB6A399"/>
    <w:rsid w:val="4CF19DD5"/>
    <w:rsid w:val="4D7A03B4"/>
    <w:rsid w:val="51906DEC"/>
    <w:rsid w:val="51C80D59"/>
    <w:rsid w:val="535EAD9C"/>
    <w:rsid w:val="53EDE806"/>
    <w:rsid w:val="5401139B"/>
    <w:rsid w:val="56C70F78"/>
    <w:rsid w:val="577B83F0"/>
    <w:rsid w:val="5948423C"/>
    <w:rsid w:val="61721371"/>
    <w:rsid w:val="632907A4"/>
    <w:rsid w:val="64FA8C82"/>
    <w:rsid w:val="650D0AC0"/>
    <w:rsid w:val="65B8CD0E"/>
    <w:rsid w:val="6A43D702"/>
    <w:rsid w:val="6C2046BA"/>
    <w:rsid w:val="6C280E92"/>
    <w:rsid w:val="6DACD4FD"/>
    <w:rsid w:val="74C9F30E"/>
    <w:rsid w:val="762367B0"/>
    <w:rsid w:val="76C2B3CB"/>
    <w:rsid w:val="7AA0CB84"/>
    <w:rsid w:val="7C006D40"/>
    <w:rsid w:val="7D2A1343"/>
    <w:rsid w:val="7DC0A8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43A0A"/>
  <w15:chartTrackingRefBased/>
  <w15:docId w15:val="{17520E16-6F61-46D1-A25C-B823D00B2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0D0E"/>
    <w:pPr>
      <w:spacing w:line="259" w:lineRule="auto"/>
    </w:pPr>
    <w:rPr>
      <w:sz w:val="22"/>
      <w:szCs w:val="22"/>
    </w:rPr>
  </w:style>
  <w:style w:type="paragraph" w:styleId="Heading1">
    <w:name w:val="heading 1"/>
    <w:basedOn w:val="Normal"/>
    <w:next w:val="Normal"/>
    <w:link w:val="Heading1Char"/>
    <w:uiPriority w:val="9"/>
    <w:qFormat/>
    <w:rsid w:val="002A0D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0D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0D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0D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0D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0D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0D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0D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0D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0D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0D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0D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0D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0D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0D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0D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0D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0D0E"/>
    <w:rPr>
      <w:rFonts w:eastAsiaTheme="majorEastAsia" w:cstheme="majorBidi"/>
      <w:color w:val="272727" w:themeColor="text1" w:themeTint="D8"/>
    </w:rPr>
  </w:style>
  <w:style w:type="paragraph" w:styleId="Title">
    <w:name w:val="Title"/>
    <w:basedOn w:val="Normal"/>
    <w:next w:val="Normal"/>
    <w:link w:val="TitleChar"/>
    <w:uiPriority w:val="10"/>
    <w:qFormat/>
    <w:rsid w:val="002A0D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0D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0D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0D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0D0E"/>
    <w:pPr>
      <w:spacing w:before="160"/>
      <w:jc w:val="center"/>
    </w:pPr>
    <w:rPr>
      <w:i/>
      <w:iCs/>
      <w:color w:val="404040" w:themeColor="text1" w:themeTint="BF"/>
    </w:rPr>
  </w:style>
  <w:style w:type="character" w:customStyle="1" w:styleId="QuoteChar">
    <w:name w:val="Quote Char"/>
    <w:basedOn w:val="DefaultParagraphFont"/>
    <w:link w:val="Quote"/>
    <w:uiPriority w:val="29"/>
    <w:rsid w:val="002A0D0E"/>
    <w:rPr>
      <w:i/>
      <w:iCs/>
      <w:color w:val="404040" w:themeColor="text1" w:themeTint="BF"/>
    </w:rPr>
  </w:style>
  <w:style w:type="paragraph" w:styleId="ListParagraph">
    <w:name w:val="List Paragraph"/>
    <w:basedOn w:val="Normal"/>
    <w:uiPriority w:val="34"/>
    <w:qFormat/>
    <w:rsid w:val="002A0D0E"/>
    <w:pPr>
      <w:ind w:left="720"/>
      <w:contextualSpacing/>
    </w:pPr>
  </w:style>
  <w:style w:type="character" w:styleId="IntenseEmphasis">
    <w:name w:val="Intense Emphasis"/>
    <w:basedOn w:val="DefaultParagraphFont"/>
    <w:uiPriority w:val="21"/>
    <w:qFormat/>
    <w:rsid w:val="002A0D0E"/>
    <w:rPr>
      <w:i/>
      <w:iCs/>
      <w:color w:val="0F4761" w:themeColor="accent1" w:themeShade="BF"/>
    </w:rPr>
  </w:style>
  <w:style w:type="paragraph" w:styleId="IntenseQuote">
    <w:name w:val="Intense Quote"/>
    <w:basedOn w:val="Normal"/>
    <w:next w:val="Normal"/>
    <w:link w:val="IntenseQuoteChar"/>
    <w:uiPriority w:val="30"/>
    <w:qFormat/>
    <w:rsid w:val="002A0D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0D0E"/>
    <w:rPr>
      <w:i/>
      <w:iCs/>
      <w:color w:val="0F4761" w:themeColor="accent1" w:themeShade="BF"/>
    </w:rPr>
  </w:style>
  <w:style w:type="character" w:styleId="IntenseReference">
    <w:name w:val="Intense Reference"/>
    <w:basedOn w:val="DefaultParagraphFont"/>
    <w:uiPriority w:val="32"/>
    <w:qFormat/>
    <w:rsid w:val="002A0D0E"/>
    <w:rPr>
      <w:b/>
      <w:bCs/>
      <w:smallCaps/>
      <w:color w:val="0F4761" w:themeColor="accent1" w:themeShade="BF"/>
      <w:spacing w:val="5"/>
    </w:rPr>
  </w:style>
  <w:style w:type="paragraph" w:styleId="Header">
    <w:name w:val="header"/>
    <w:basedOn w:val="Normal"/>
    <w:link w:val="HeaderChar"/>
    <w:uiPriority w:val="99"/>
    <w:unhideWhenUsed/>
    <w:rsid w:val="002A0D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0D0E"/>
    <w:rPr>
      <w:sz w:val="22"/>
      <w:szCs w:val="22"/>
    </w:rPr>
  </w:style>
  <w:style w:type="paragraph" w:customStyle="1" w:styleId="Default">
    <w:name w:val="Default"/>
    <w:rsid w:val="002A0D0E"/>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semiHidden/>
    <w:unhideWhenUsed/>
    <w:rsid w:val="008035F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035FC"/>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03C64C-AA70-48C9-ABF2-B50E287C760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1516C69C-C516-455C-BC54-2F32DC6A9EF8}">
  <ds:schemaRefs>
    <ds:schemaRef ds:uri="http://schemas.microsoft.com/sharepoint/v3/contenttype/forms"/>
  </ds:schemaRefs>
</ds:datastoreItem>
</file>

<file path=customXml/itemProps3.xml><?xml version="1.0" encoding="utf-8"?>
<ds:datastoreItem xmlns:ds="http://schemas.openxmlformats.org/officeDocument/2006/customXml" ds:itemID="{2AE8FD4B-9920-4F3D-A0AE-16FEBC110F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257</Words>
  <Characters>1467</Characters>
  <Application>Microsoft Office Word</Application>
  <DocSecurity>0</DocSecurity>
  <Lines>12</Lines>
  <Paragraphs>3</Paragraphs>
  <ScaleCrop>false</ScaleCrop>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21</cp:revision>
  <cp:lastPrinted>2024-03-19T19:49:00Z</cp:lastPrinted>
  <dcterms:created xsi:type="dcterms:W3CDTF">2024-03-18T20:24:00Z</dcterms:created>
  <dcterms:modified xsi:type="dcterms:W3CDTF">2024-03-21T21:10:00Z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