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EF049" w14:textId="77777777" w:rsidR="009B04FA" w:rsidRPr="00956ABF" w:rsidRDefault="009B04FA" w:rsidP="009B04FA">
      <w:pPr>
        <w:widowControl w:val="0"/>
        <w:spacing w:after="0" w:line="240" w:lineRule="auto"/>
        <w:jc w:val="center"/>
        <w:rPr>
          <w:rFonts w:ascii="Arial" w:eastAsia="Times New Roman" w:hAnsi="Arial" w:cs="Arial"/>
          <w:b/>
          <w:bCs/>
          <w:snapToGrid w:val="0"/>
          <w:sz w:val="24"/>
          <w:szCs w:val="24"/>
        </w:rPr>
      </w:pPr>
      <w:r w:rsidRPr="00956ABF">
        <w:rPr>
          <w:rFonts w:ascii="Arial" w:eastAsia="Times New Roman" w:hAnsi="Arial" w:cs="Arial"/>
          <w:b/>
          <w:bCs/>
          <w:snapToGrid w:val="0"/>
          <w:sz w:val="24"/>
          <w:szCs w:val="24"/>
        </w:rPr>
        <w:t xml:space="preserve">MINUTES OF SOLID WASTE AUTHORITY MEETING </w:t>
      </w:r>
    </w:p>
    <w:p w14:paraId="3E850380" w14:textId="650940A3" w:rsidR="009B04FA" w:rsidRPr="00956ABF" w:rsidRDefault="009B04FA" w:rsidP="009B04FA">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AUGUST</w:t>
      </w:r>
      <w:r>
        <w:rPr>
          <w:rFonts w:ascii="Arial" w:eastAsia="Times New Roman" w:hAnsi="Arial" w:cs="Arial"/>
          <w:b/>
          <w:bCs/>
          <w:snapToGrid w:val="0"/>
          <w:sz w:val="24"/>
          <w:szCs w:val="24"/>
        </w:rPr>
        <w:t xml:space="preserve"> 1, </w:t>
      </w:r>
      <w:r w:rsidRPr="00956ABF">
        <w:rPr>
          <w:rFonts w:ascii="Arial" w:eastAsia="Times New Roman" w:hAnsi="Arial" w:cs="Arial"/>
          <w:b/>
          <w:bCs/>
          <w:snapToGrid w:val="0"/>
          <w:sz w:val="24"/>
          <w:szCs w:val="24"/>
        </w:rPr>
        <w:t>202</w:t>
      </w:r>
      <w:r>
        <w:rPr>
          <w:rFonts w:ascii="Arial" w:eastAsia="Times New Roman" w:hAnsi="Arial" w:cs="Arial"/>
          <w:b/>
          <w:bCs/>
          <w:snapToGrid w:val="0"/>
          <w:sz w:val="24"/>
          <w:szCs w:val="24"/>
        </w:rPr>
        <w:t>3</w:t>
      </w:r>
    </w:p>
    <w:p w14:paraId="0FE41D52" w14:textId="77777777" w:rsidR="009B04FA" w:rsidRPr="00956ABF" w:rsidRDefault="009B04FA" w:rsidP="009B04FA">
      <w:pPr>
        <w:widowControl w:val="0"/>
        <w:spacing w:after="0" w:line="240" w:lineRule="auto"/>
        <w:ind w:firstLine="720"/>
        <w:jc w:val="center"/>
        <w:rPr>
          <w:rFonts w:ascii="Arial" w:eastAsia="Times New Roman" w:hAnsi="Arial" w:cs="Arial"/>
          <w:snapToGrid w:val="0"/>
          <w:sz w:val="24"/>
          <w:szCs w:val="24"/>
        </w:rPr>
      </w:pPr>
    </w:p>
    <w:p w14:paraId="3D4581C5" w14:textId="77777777" w:rsidR="009B04FA" w:rsidRDefault="009B04FA" w:rsidP="009B04FA">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 xml:space="preserve">Minutes of the special meeting of the Chairman and Trustees of the Clinton Solid Waste Authority City of Clinton, Oklahoma, Custer County, held in the City Council Room, City Hall on Tuesday, </w:t>
      </w:r>
      <w:r>
        <w:rPr>
          <w:rFonts w:ascii="Arial" w:eastAsia="Times New Roman" w:hAnsi="Arial" w:cs="Arial"/>
          <w:snapToGrid w:val="0"/>
          <w:sz w:val="24"/>
          <w:szCs w:val="24"/>
        </w:rPr>
        <w:t>July 18</w:t>
      </w:r>
      <w:r w:rsidRPr="00956ABF">
        <w:rPr>
          <w:rFonts w:ascii="Arial" w:eastAsia="Times New Roman" w:hAnsi="Arial" w:cs="Arial"/>
          <w:snapToGrid w:val="0"/>
          <w:sz w:val="24"/>
          <w:szCs w:val="24"/>
        </w:rPr>
        <w:t xml:space="preserve">, 2023, at </w:t>
      </w:r>
      <w:r>
        <w:rPr>
          <w:rFonts w:ascii="Arial" w:eastAsia="Times New Roman" w:hAnsi="Arial" w:cs="Arial"/>
          <w:snapToGrid w:val="0"/>
          <w:sz w:val="24"/>
          <w:szCs w:val="24"/>
        </w:rPr>
        <w:t>5</w:t>
      </w:r>
      <w:r w:rsidRPr="00956ABF">
        <w:rPr>
          <w:rFonts w:ascii="Arial" w:eastAsia="Times New Roman" w:hAnsi="Arial" w:cs="Arial"/>
          <w:snapToGrid w:val="0"/>
          <w:sz w:val="24"/>
          <w:szCs w:val="24"/>
        </w:rPr>
        <w:t>:</w:t>
      </w:r>
      <w:r>
        <w:rPr>
          <w:rFonts w:ascii="Arial" w:eastAsia="Times New Roman" w:hAnsi="Arial" w:cs="Arial"/>
          <w:snapToGrid w:val="0"/>
          <w:sz w:val="24"/>
          <w:szCs w:val="24"/>
        </w:rPr>
        <w:t>30</w:t>
      </w:r>
      <w:r w:rsidRPr="00956ABF">
        <w:rPr>
          <w:rFonts w:ascii="Arial" w:eastAsia="Times New Roman" w:hAnsi="Arial" w:cs="Arial"/>
          <w:snapToGrid w:val="0"/>
          <w:sz w:val="24"/>
          <w:szCs w:val="24"/>
        </w:rPr>
        <w:t xml:space="preserve"> p.m. A notice of this meeting with agenda was posted on the bulletin board in the lobby of Clinton City Hall on</w:t>
      </w:r>
      <w:r>
        <w:rPr>
          <w:rFonts w:ascii="Arial" w:eastAsia="Times New Roman" w:hAnsi="Arial" w:cs="Arial"/>
          <w:snapToGrid w:val="0"/>
          <w:sz w:val="24"/>
          <w:szCs w:val="24"/>
        </w:rPr>
        <w:t xml:space="preserve"> July 14</w:t>
      </w:r>
      <w:r w:rsidRPr="00956ABF">
        <w:rPr>
          <w:rFonts w:ascii="Arial" w:eastAsia="Times New Roman" w:hAnsi="Arial" w:cs="Arial"/>
          <w:snapToGrid w:val="0"/>
          <w:sz w:val="24"/>
          <w:szCs w:val="24"/>
        </w:rPr>
        <w:t>, 202</w:t>
      </w:r>
      <w:r>
        <w:rPr>
          <w:rFonts w:ascii="Arial" w:eastAsia="Times New Roman" w:hAnsi="Arial" w:cs="Arial"/>
          <w:snapToGrid w:val="0"/>
          <w:sz w:val="24"/>
          <w:szCs w:val="24"/>
        </w:rPr>
        <w:t xml:space="preserve">3, </w:t>
      </w:r>
      <w:r w:rsidRPr="00956ABF">
        <w:rPr>
          <w:rFonts w:ascii="Arial" w:eastAsia="Times New Roman" w:hAnsi="Arial" w:cs="Arial"/>
          <w:snapToGrid w:val="0"/>
          <w:sz w:val="24"/>
          <w:szCs w:val="24"/>
        </w:rPr>
        <w:t xml:space="preserve">at </w:t>
      </w:r>
      <w:r>
        <w:rPr>
          <w:rFonts w:ascii="Arial" w:eastAsia="Times New Roman" w:hAnsi="Arial" w:cs="Arial"/>
          <w:snapToGrid w:val="0"/>
          <w:sz w:val="24"/>
          <w:szCs w:val="24"/>
        </w:rPr>
        <w:t>4:0</w:t>
      </w:r>
      <w:r w:rsidRPr="00956ABF">
        <w:rPr>
          <w:rFonts w:ascii="Arial" w:eastAsia="Times New Roman" w:hAnsi="Arial" w:cs="Arial"/>
          <w:snapToGrid w:val="0"/>
          <w:sz w:val="24"/>
          <w:szCs w:val="24"/>
        </w:rPr>
        <w:t>0 pm.</w:t>
      </w:r>
    </w:p>
    <w:p w14:paraId="2E903823" w14:textId="77777777" w:rsidR="009B04FA" w:rsidRDefault="009B04FA" w:rsidP="009B04FA">
      <w:pPr>
        <w:widowControl w:val="0"/>
        <w:spacing w:after="0" w:line="240" w:lineRule="auto"/>
        <w:jc w:val="both"/>
        <w:rPr>
          <w:rFonts w:ascii="Arial" w:eastAsia="Times New Roman" w:hAnsi="Arial" w:cs="Arial"/>
          <w:snapToGrid w:val="0"/>
          <w:sz w:val="24"/>
          <w:szCs w:val="24"/>
        </w:rPr>
      </w:pPr>
    </w:p>
    <w:p w14:paraId="6DC65AD2" w14:textId="77777777" w:rsidR="009B04FA" w:rsidRPr="00DA2177" w:rsidRDefault="009B04FA" w:rsidP="009B04FA">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 xml:space="preserve">5:36 </w:t>
      </w:r>
      <w:r w:rsidRPr="00DA2177">
        <w:rPr>
          <w:rFonts w:ascii="Arial" w:eastAsia="Times New Roman" w:hAnsi="Arial" w:cs="Arial"/>
          <w:snapToGrid w:val="0"/>
          <w:sz w:val="24"/>
          <w:szCs w:val="24"/>
        </w:rPr>
        <w:t>p.m. with the following present:</w:t>
      </w:r>
    </w:p>
    <w:p w14:paraId="6D972EC3" w14:textId="77777777" w:rsidR="009B04FA" w:rsidRPr="00DA2177" w:rsidRDefault="009B04FA" w:rsidP="009B04FA">
      <w:pPr>
        <w:widowControl w:val="0"/>
        <w:spacing w:after="0" w:line="240" w:lineRule="auto"/>
        <w:jc w:val="both"/>
        <w:rPr>
          <w:rFonts w:ascii="Arial" w:eastAsia="Times New Roman" w:hAnsi="Arial" w:cs="Arial"/>
          <w:snapToGrid w:val="0"/>
          <w:sz w:val="24"/>
          <w:szCs w:val="24"/>
        </w:rPr>
      </w:pPr>
    </w:p>
    <w:p w14:paraId="09808171" w14:textId="77777777" w:rsidR="009B04FA" w:rsidRPr="009B04FA" w:rsidRDefault="009B04FA" w:rsidP="009B04FA">
      <w:pPr>
        <w:spacing w:after="0" w:line="240" w:lineRule="auto"/>
        <w:textAlignment w:val="baseline"/>
        <w:rPr>
          <w:rFonts w:ascii="Segoe UI" w:eastAsia="Times New Roman" w:hAnsi="Segoe UI" w:cs="Segoe UI"/>
          <w:sz w:val="18"/>
          <w:szCs w:val="18"/>
        </w:rPr>
      </w:pPr>
      <w:r w:rsidRPr="009B04FA">
        <w:rPr>
          <w:rFonts w:ascii="Arial" w:eastAsia="Times New Roman" w:hAnsi="Arial" w:cs="Arial"/>
          <w:b/>
          <w:bCs/>
          <w:sz w:val="24"/>
          <w:szCs w:val="24"/>
        </w:rPr>
        <w:t>CHAIRMAN</w:t>
      </w:r>
      <w:r w:rsidRPr="009B04FA">
        <w:rPr>
          <w:rFonts w:ascii="Arial" w:eastAsia="Times New Roman" w:hAnsi="Arial" w:cs="Arial"/>
          <w:sz w:val="24"/>
          <w:szCs w:val="24"/>
        </w:rPr>
        <w:t>: David Berrong </w:t>
      </w:r>
    </w:p>
    <w:p w14:paraId="21F28A05" w14:textId="77777777" w:rsidR="009B04FA" w:rsidRPr="009B04FA" w:rsidRDefault="009B04FA" w:rsidP="009B04FA">
      <w:pPr>
        <w:spacing w:after="0" w:line="240" w:lineRule="auto"/>
        <w:jc w:val="both"/>
        <w:textAlignment w:val="baseline"/>
        <w:rPr>
          <w:rFonts w:ascii="Segoe UI" w:eastAsia="Times New Roman" w:hAnsi="Segoe UI" w:cs="Segoe UI"/>
          <w:sz w:val="18"/>
          <w:szCs w:val="18"/>
        </w:rPr>
      </w:pPr>
      <w:r w:rsidRPr="009B04FA">
        <w:rPr>
          <w:rFonts w:ascii="Arial" w:eastAsia="Times New Roman" w:hAnsi="Arial" w:cs="Arial"/>
          <w:b/>
          <w:bCs/>
          <w:sz w:val="24"/>
          <w:szCs w:val="24"/>
        </w:rPr>
        <w:t>TRUSTEES</w:t>
      </w:r>
      <w:r w:rsidRPr="009B04FA">
        <w:rPr>
          <w:rFonts w:ascii="Arial" w:eastAsia="Times New Roman" w:hAnsi="Arial" w:cs="Arial"/>
          <w:sz w:val="24"/>
          <w:szCs w:val="24"/>
        </w:rPr>
        <w:t>: Patch McComas, Ernie Dowdell, Arthur Lloyd, Ernesto Villanueva </w:t>
      </w:r>
    </w:p>
    <w:p w14:paraId="70A59D9B" w14:textId="77777777" w:rsidR="009B04FA" w:rsidRPr="009B04FA" w:rsidRDefault="009B04FA" w:rsidP="009B04FA">
      <w:pPr>
        <w:spacing w:after="0" w:line="240" w:lineRule="auto"/>
        <w:textAlignment w:val="baseline"/>
        <w:rPr>
          <w:rFonts w:ascii="Segoe UI" w:eastAsia="Times New Roman" w:hAnsi="Segoe UI" w:cs="Segoe UI"/>
          <w:sz w:val="18"/>
          <w:szCs w:val="18"/>
        </w:rPr>
      </w:pPr>
      <w:r w:rsidRPr="009B04FA">
        <w:rPr>
          <w:rFonts w:ascii="Arial" w:eastAsia="Times New Roman" w:hAnsi="Arial" w:cs="Arial"/>
          <w:b/>
          <w:bCs/>
          <w:sz w:val="24"/>
          <w:szCs w:val="24"/>
        </w:rPr>
        <w:t>MANAGER:</w:t>
      </w:r>
      <w:r w:rsidRPr="009B04FA">
        <w:rPr>
          <w:rFonts w:ascii="Arial" w:eastAsia="Times New Roman" w:hAnsi="Arial" w:cs="Arial"/>
          <w:sz w:val="24"/>
          <w:szCs w:val="24"/>
        </w:rPr>
        <w:t xml:space="preserve"> Robert Johnston </w:t>
      </w:r>
    </w:p>
    <w:p w14:paraId="1C9C4191" w14:textId="77777777" w:rsidR="009B04FA" w:rsidRPr="009B04FA" w:rsidRDefault="009B04FA" w:rsidP="009B04FA">
      <w:pPr>
        <w:spacing w:after="0" w:line="240" w:lineRule="auto"/>
        <w:textAlignment w:val="baseline"/>
        <w:rPr>
          <w:rFonts w:ascii="Segoe UI" w:eastAsia="Times New Roman" w:hAnsi="Segoe UI" w:cs="Segoe UI"/>
          <w:sz w:val="18"/>
          <w:szCs w:val="18"/>
        </w:rPr>
      </w:pPr>
      <w:r w:rsidRPr="009B04FA">
        <w:rPr>
          <w:rFonts w:ascii="Arial" w:eastAsia="Times New Roman" w:hAnsi="Arial" w:cs="Arial"/>
          <w:b/>
          <w:bCs/>
          <w:sz w:val="24"/>
          <w:szCs w:val="24"/>
        </w:rPr>
        <w:t>CITY TREASURER</w:t>
      </w:r>
      <w:r w:rsidRPr="009B04FA">
        <w:rPr>
          <w:rFonts w:ascii="Arial" w:eastAsia="Times New Roman" w:hAnsi="Arial" w:cs="Arial"/>
          <w:sz w:val="24"/>
          <w:szCs w:val="24"/>
        </w:rPr>
        <w:t>: Debra Blanchard </w:t>
      </w:r>
    </w:p>
    <w:p w14:paraId="318C0DB3" w14:textId="77777777" w:rsidR="009B04FA" w:rsidRPr="009B04FA" w:rsidRDefault="009B04FA" w:rsidP="009B04FA">
      <w:pPr>
        <w:spacing w:after="0" w:line="240" w:lineRule="auto"/>
        <w:textAlignment w:val="baseline"/>
        <w:rPr>
          <w:rFonts w:ascii="Segoe UI" w:eastAsia="Times New Roman" w:hAnsi="Segoe UI" w:cs="Segoe UI"/>
          <w:sz w:val="18"/>
          <w:szCs w:val="18"/>
        </w:rPr>
      </w:pPr>
      <w:r w:rsidRPr="009B04FA">
        <w:rPr>
          <w:rFonts w:ascii="Arial" w:eastAsia="Times New Roman" w:hAnsi="Arial" w:cs="Arial"/>
          <w:b/>
          <w:bCs/>
          <w:sz w:val="24"/>
          <w:szCs w:val="24"/>
        </w:rPr>
        <w:t>CITY ATTORNEY</w:t>
      </w:r>
      <w:r w:rsidRPr="009B04FA">
        <w:rPr>
          <w:rFonts w:ascii="Arial" w:eastAsia="Times New Roman" w:hAnsi="Arial" w:cs="Arial"/>
          <w:sz w:val="24"/>
          <w:szCs w:val="24"/>
        </w:rPr>
        <w:t>: Ryan Meacham </w:t>
      </w:r>
    </w:p>
    <w:p w14:paraId="64F66471" w14:textId="77777777" w:rsidR="009B04FA" w:rsidRPr="009B04FA" w:rsidRDefault="009B04FA" w:rsidP="009B04FA">
      <w:pPr>
        <w:spacing w:after="0" w:line="240" w:lineRule="auto"/>
        <w:textAlignment w:val="baseline"/>
        <w:rPr>
          <w:rFonts w:ascii="Arial" w:eastAsia="Times New Roman" w:hAnsi="Arial" w:cs="Arial"/>
          <w:sz w:val="24"/>
          <w:szCs w:val="24"/>
        </w:rPr>
      </w:pPr>
      <w:r w:rsidRPr="009B04FA">
        <w:rPr>
          <w:rFonts w:ascii="Arial" w:eastAsia="Times New Roman" w:hAnsi="Arial" w:cs="Arial"/>
          <w:b/>
          <w:bCs/>
          <w:sz w:val="24"/>
          <w:szCs w:val="24"/>
        </w:rPr>
        <w:t xml:space="preserve">CITY CLERK: </w:t>
      </w:r>
      <w:r w:rsidRPr="009B04FA">
        <w:rPr>
          <w:rFonts w:ascii="Arial" w:eastAsia="Times New Roman" w:hAnsi="Arial" w:cs="Arial"/>
          <w:sz w:val="24"/>
          <w:szCs w:val="24"/>
        </w:rPr>
        <w:t>Amy Jones</w:t>
      </w:r>
    </w:p>
    <w:p w14:paraId="5B7829C7" w14:textId="77777777" w:rsidR="009B04FA" w:rsidRPr="009B04FA" w:rsidRDefault="009B04FA" w:rsidP="009B04FA">
      <w:pPr>
        <w:spacing w:after="0" w:line="240" w:lineRule="auto"/>
        <w:textAlignment w:val="baseline"/>
        <w:rPr>
          <w:rFonts w:ascii="Segoe UI" w:eastAsia="Times New Roman" w:hAnsi="Segoe UI" w:cs="Segoe UI"/>
          <w:sz w:val="18"/>
          <w:szCs w:val="18"/>
        </w:rPr>
      </w:pPr>
      <w:r w:rsidRPr="009B04FA">
        <w:rPr>
          <w:rFonts w:ascii="Arial" w:eastAsia="Times New Roman" w:hAnsi="Arial" w:cs="Arial"/>
          <w:b/>
          <w:bCs/>
          <w:sz w:val="24"/>
          <w:szCs w:val="24"/>
        </w:rPr>
        <w:t>NEWS MEDIA</w:t>
      </w:r>
      <w:r w:rsidRPr="009B04FA">
        <w:rPr>
          <w:rFonts w:ascii="Arial" w:eastAsia="Times New Roman" w:hAnsi="Arial" w:cs="Arial"/>
          <w:sz w:val="24"/>
          <w:szCs w:val="24"/>
        </w:rPr>
        <w:t>: Mike Smith, Nydia Campbell</w:t>
      </w:r>
    </w:p>
    <w:p w14:paraId="2BE79242" w14:textId="77777777" w:rsidR="009B04FA" w:rsidRPr="009B04FA" w:rsidRDefault="009B04FA" w:rsidP="009B04FA">
      <w:pPr>
        <w:spacing w:after="0" w:line="240" w:lineRule="auto"/>
        <w:jc w:val="both"/>
        <w:textAlignment w:val="baseline"/>
        <w:rPr>
          <w:rFonts w:ascii="Segoe UI" w:eastAsia="Times New Roman" w:hAnsi="Segoe UI" w:cs="Segoe UI"/>
          <w:sz w:val="18"/>
          <w:szCs w:val="18"/>
        </w:rPr>
      </w:pPr>
      <w:r w:rsidRPr="009B04FA">
        <w:rPr>
          <w:rFonts w:ascii="Arial" w:eastAsia="Times New Roman" w:hAnsi="Arial" w:cs="Arial"/>
          <w:b/>
          <w:bCs/>
          <w:sz w:val="24"/>
          <w:szCs w:val="24"/>
        </w:rPr>
        <w:t xml:space="preserve">OTHERS: </w:t>
      </w:r>
      <w:r w:rsidRPr="009B04FA">
        <w:rPr>
          <w:rFonts w:ascii="Arial" w:eastAsia="Times New Roman" w:hAnsi="Arial" w:cs="Arial"/>
          <w:sz w:val="24"/>
          <w:szCs w:val="24"/>
        </w:rPr>
        <w:t xml:space="preserve">Paul Rinkel, Gene McCullough, Stormie Hill, Danny Tharp, Lana Johnston, Julie Caldwell, </w:t>
      </w:r>
      <w:proofErr w:type="spellStart"/>
      <w:r w:rsidRPr="009B04FA">
        <w:rPr>
          <w:rFonts w:ascii="Arial" w:eastAsia="Times New Roman" w:hAnsi="Arial" w:cs="Arial"/>
          <w:sz w:val="24"/>
          <w:szCs w:val="24"/>
        </w:rPr>
        <w:t>Deeanda</w:t>
      </w:r>
      <w:proofErr w:type="spellEnd"/>
      <w:r w:rsidRPr="009B04FA">
        <w:rPr>
          <w:rFonts w:ascii="Arial" w:eastAsia="Times New Roman" w:hAnsi="Arial" w:cs="Arial"/>
          <w:sz w:val="24"/>
          <w:szCs w:val="24"/>
        </w:rPr>
        <w:t xml:space="preserve"> Gonzales, Kerry Barrick, Chantry Banks, Sherry Morgan, Cheryl McCullers, Dan Day, and others. </w:t>
      </w:r>
    </w:p>
    <w:p w14:paraId="6DE2B515" w14:textId="77777777" w:rsidR="009B04FA" w:rsidRPr="009B04FA" w:rsidRDefault="009B04FA" w:rsidP="009B04FA">
      <w:pPr>
        <w:spacing w:after="0" w:line="240" w:lineRule="auto"/>
        <w:jc w:val="both"/>
        <w:textAlignment w:val="baseline"/>
        <w:rPr>
          <w:rFonts w:ascii="Arial" w:eastAsia="Times New Roman" w:hAnsi="Arial" w:cs="Arial"/>
          <w:sz w:val="24"/>
          <w:szCs w:val="24"/>
        </w:rPr>
      </w:pPr>
    </w:p>
    <w:p w14:paraId="2D49CEEE" w14:textId="77777777" w:rsidR="009B04FA" w:rsidRPr="009B04FA" w:rsidRDefault="009B04FA" w:rsidP="009B04FA">
      <w:pPr>
        <w:widowControl w:val="0"/>
        <w:spacing w:after="0" w:line="240" w:lineRule="auto"/>
        <w:jc w:val="both"/>
        <w:rPr>
          <w:rFonts w:ascii="Arial" w:eastAsia="Times New Roman" w:hAnsi="Arial" w:cs="Arial"/>
          <w:snapToGrid w:val="0"/>
          <w:sz w:val="24"/>
          <w:szCs w:val="24"/>
        </w:rPr>
      </w:pPr>
      <w:r w:rsidRPr="009B04FA">
        <w:rPr>
          <w:rFonts w:ascii="Arial" w:eastAsia="Times New Roman" w:hAnsi="Arial" w:cs="Arial"/>
          <w:snapToGrid w:val="0"/>
          <w:sz w:val="24"/>
          <w:szCs w:val="24"/>
        </w:rPr>
        <w:t>Sheriff Dan Day opened the meeting with prayer and Don Miller, Post Commander, American Legion Post 41 led the Pledge of Allegiance</w:t>
      </w:r>
    </w:p>
    <w:p w14:paraId="39F28100" w14:textId="77777777" w:rsidR="009B04FA" w:rsidRPr="00DC7E2E" w:rsidRDefault="009B04FA" w:rsidP="009B04FA">
      <w:pPr>
        <w:widowControl w:val="0"/>
        <w:spacing w:after="0" w:line="240" w:lineRule="auto"/>
        <w:jc w:val="both"/>
        <w:rPr>
          <w:rFonts w:ascii="Arial" w:eastAsia="Times New Roman" w:hAnsi="Arial" w:cs="Arial"/>
          <w:snapToGrid w:val="0"/>
          <w:sz w:val="24"/>
          <w:szCs w:val="24"/>
        </w:rPr>
      </w:pPr>
    </w:p>
    <w:p w14:paraId="274BAA1A" w14:textId="77777777" w:rsidR="009B04FA" w:rsidRPr="00956ABF" w:rsidRDefault="009B04FA" w:rsidP="009B04FA">
      <w:pPr>
        <w:widowControl w:val="0"/>
        <w:spacing w:after="0" w:line="240" w:lineRule="auto"/>
        <w:jc w:val="both"/>
        <w:rPr>
          <w:rFonts w:ascii="Arial" w:eastAsia="Times New Roman" w:hAnsi="Arial" w:cs="Arial"/>
          <w:b/>
          <w:snapToGrid w:val="0"/>
          <w:sz w:val="24"/>
          <w:szCs w:val="24"/>
          <w:u w:val="single"/>
        </w:rPr>
      </w:pPr>
      <w:r w:rsidRPr="00956ABF">
        <w:rPr>
          <w:rFonts w:ascii="Arial" w:eastAsia="Times New Roman" w:hAnsi="Arial" w:cs="Arial"/>
          <w:b/>
          <w:snapToGrid w:val="0"/>
          <w:sz w:val="24"/>
          <w:szCs w:val="24"/>
          <w:u w:val="single"/>
        </w:rPr>
        <w:t>AGENDA ITEM NO. 2: CONSENT AGENDA</w:t>
      </w:r>
    </w:p>
    <w:p w14:paraId="1CC97DC4" w14:textId="77777777" w:rsidR="009B04FA" w:rsidRPr="00956ABF" w:rsidRDefault="009B04FA" w:rsidP="009B04FA">
      <w:pPr>
        <w:widowControl w:val="0"/>
        <w:spacing w:after="0" w:line="240" w:lineRule="auto"/>
        <w:jc w:val="both"/>
        <w:rPr>
          <w:rFonts w:ascii="Arial" w:eastAsia="Times New Roman" w:hAnsi="Arial" w:cs="Arial"/>
          <w:b/>
          <w:snapToGrid w:val="0"/>
          <w:sz w:val="24"/>
          <w:szCs w:val="24"/>
          <w:u w:val="single"/>
        </w:rPr>
      </w:pPr>
    </w:p>
    <w:p w14:paraId="78EA8544" w14:textId="5C21449B" w:rsidR="009B04FA" w:rsidRDefault="009B04FA" w:rsidP="009B04FA">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Ju</w:t>
      </w:r>
      <w:r>
        <w:rPr>
          <w:rFonts w:ascii="Arial" w:eastAsia="Times New Roman" w:hAnsi="Arial" w:cs="Arial"/>
          <w:bCs/>
          <w:snapToGrid w:val="0"/>
          <w:sz w:val="24"/>
          <w:szCs w:val="24"/>
        </w:rPr>
        <w:t>ly</w:t>
      </w:r>
      <w:r>
        <w:rPr>
          <w:rFonts w:ascii="Arial" w:eastAsia="Times New Roman" w:hAnsi="Arial" w:cs="Arial"/>
          <w:bCs/>
          <w:snapToGrid w:val="0"/>
          <w:sz w:val="24"/>
          <w:szCs w:val="24"/>
        </w:rPr>
        <w:t xml:space="preserve"> </w:t>
      </w:r>
      <w:r>
        <w:rPr>
          <w:rFonts w:ascii="Arial" w:eastAsia="Times New Roman" w:hAnsi="Arial" w:cs="Arial"/>
          <w:bCs/>
          <w:snapToGrid w:val="0"/>
          <w:sz w:val="24"/>
          <w:szCs w:val="24"/>
        </w:rPr>
        <w:t>18</w:t>
      </w:r>
      <w:r>
        <w:rPr>
          <w:rFonts w:ascii="Arial" w:eastAsia="Times New Roman" w:hAnsi="Arial" w:cs="Arial"/>
          <w:bCs/>
          <w:snapToGrid w:val="0"/>
          <w:sz w:val="24"/>
          <w:szCs w:val="24"/>
        </w:rPr>
        <w:t>, 2023</w:t>
      </w:r>
    </w:p>
    <w:p w14:paraId="6B8F6CF8" w14:textId="7CBC6C09" w:rsidR="009B04FA" w:rsidRDefault="009B04FA" w:rsidP="009B04FA">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0B0C7874" w14:textId="77777777" w:rsidR="009B04FA" w:rsidRPr="00435CA7" w:rsidRDefault="009B04FA" w:rsidP="009B04FA">
      <w:pPr>
        <w:widowControl w:val="0"/>
        <w:numPr>
          <w:ilvl w:val="0"/>
          <w:numId w:val="1"/>
        </w:numPr>
        <w:spacing w:after="0" w:line="240" w:lineRule="auto"/>
        <w:jc w:val="both"/>
        <w:rPr>
          <w:rFonts w:ascii="Arial" w:eastAsia="Times New Roman" w:hAnsi="Arial" w:cs="Arial"/>
          <w:bCs/>
          <w:snapToGrid w:val="0"/>
          <w:sz w:val="24"/>
          <w:szCs w:val="24"/>
        </w:rPr>
      </w:pPr>
      <w:r w:rsidRPr="00595372">
        <w:rPr>
          <w:rFonts w:ascii="Arial" w:eastAsia="Times New Roman" w:hAnsi="Arial" w:cs="Arial"/>
          <w:bCs/>
          <w:snapToGrid w:val="0"/>
          <w:sz w:val="24"/>
          <w:szCs w:val="24"/>
        </w:rPr>
        <w:t xml:space="preserve">Acknowledge Receipt of Financial Report from the Month ending </w:t>
      </w:r>
      <w:r>
        <w:rPr>
          <w:rFonts w:ascii="Arial" w:eastAsia="Times New Roman" w:hAnsi="Arial" w:cs="Arial"/>
          <w:bCs/>
          <w:snapToGrid w:val="0"/>
          <w:sz w:val="24"/>
          <w:szCs w:val="24"/>
        </w:rPr>
        <w:t>June 30</w:t>
      </w:r>
      <w:r w:rsidRPr="00595372">
        <w:rPr>
          <w:rFonts w:ascii="Arial" w:eastAsia="Times New Roman" w:hAnsi="Arial" w:cs="Arial"/>
          <w:bCs/>
          <w:snapToGrid w:val="0"/>
          <w:sz w:val="24"/>
          <w:szCs w:val="24"/>
        </w:rPr>
        <w:t>, 202</w:t>
      </w:r>
      <w:r>
        <w:rPr>
          <w:rFonts w:ascii="Arial" w:eastAsia="Times New Roman" w:hAnsi="Arial" w:cs="Arial"/>
          <w:bCs/>
          <w:snapToGrid w:val="0"/>
          <w:sz w:val="24"/>
          <w:szCs w:val="24"/>
        </w:rPr>
        <w:t>3</w:t>
      </w:r>
      <w:r w:rsidRPr="00595372">
        <w:rPr>
          <w:rFonts w:ascii="Arial" w:hAnsi="Arial" w:cs="Arial"/>
          <w:sz w:val="24"/>
          <w:szCs w:val="24"/>
        </w:rPr>
        <w:t xml:space="preserve"> </w:t>
      </w:r>
    </w:p>
    <w:p w14:paraId="58078354" w14:textId="77777777" w:rsidR="009B04FA" w:rsidRPr="00956ABF" w:rsidRDefault="009B04FA" w:rsidP="009B04FA">
      <w:pPr>
        <w:widowControl w:val="0"/>
        <w:spacing w:after="0" w:line="240" w:lineRule="auto"/>
        <w:jc w:val="both"/>
        <w:rPr>
          <w:rFonts w:ascii="Arial" w:eastAsia="Times New Roman" w:hAnsi="Arial" w:cs="Arial"/>
          <w:snapToGrid w:val="0"/>
          <w:sz w:val="24"/>
          <w:szCs w:val="24"/>
        </w:rPr>
      </w:pPr>
    </w:p>
    <w:p w14:paraId="334610A6" w14:textId="35AE6AA4" w:rsidR="009B04FA" w:rsidRPr="00DA7F6B" w:rsidRDefault="009B04FA" w:rsidP="009B04F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DA7F6B">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Villanueva</w:t>
      </w:r>
      <w:r w:rsidRPr="00DA7F6B">
        <w:rPr>
          <w:rFonts w:ascii="Arial" w:eastAsia="Times New Roman" w:hAnsi="Arial" w:cs="Arial"/>
          <w:snapToGrid w:val="0"/>
          <w:sz w:val="24"/>
          <w:szCs w:val="24"/>
        </w:rPr>
        <w:t xml:space="preserve"> that the Consent Agenda Items be approved.</w:t>
      </w:r>
    </w:p>
    <w:p w14:paraId="21F96FB2" w14:textId="77777777" w:rsidR="009B04FA" w:rsidRPr="00DA7F6B" w:rsidRDefault="009B04FA" w:rsidP="009B04FA">
      <w:pPr>
        <w:widowControl w:val="0"/>
        <w:spacing w:after="0" w:line="240" w:lineRule="auto"/>
        <w:jc w:val="both"/>
        <w:rPr>
          <w:rFonts w:ascii="Arial" w:eastAsia="Times New Roman" w:hAnsi="Arial" w:cs="Arial"/>
          <w:snapToGrid w:val="0"/>
          <w:sz w:val="24"/>
          <w:szCs w:val="24"/>
        </w:rPr>
      </w:pPr>
    </w:p>
    <w:p w14:paraId="793ECCC3" w14:textId="77777777" w:rsidR="009B04FA" w:rsidRPr="00DA7F6B" w:rsidRDefault="009B04FA" w:rsidP="009B04F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Chairman put the motion to a roll call vote:</w:t>
      </w:r>
    </w:p>
    <w:p w14:paraId="79425184" w14:textId="77777777" w:rsidR="009B04FA" w:rsidRPr="00DA7F6B" w:rsidRDefault="009B04FA" w:rsidP="009B04FA">
      <w:pPr>
        <w:widowControl w:val="0"/>
        <w:spacing w:after="0" w:line="240" w:lineRule="auto"/>
        <w:jc w:val="both"/>
        <w:rPr>
          <w:rFonts w:ascii="Arial" w:eastAsia="Times New Roman" w:hAnsi="Arial" w:cs="Arial"/>
          <w:snapToGrid w:val="0"/>
          <w:sz w:val="24"/>
          <w:szCs w:val="24"/>
        </w:rPr>
      </w:pPr>
    </w:p>
    <w:p w14:paraId="003E3EC0" w14:textId="5947F0C2" w:rsidR="009B04FA" w:rsidRPr="00DA7F6B" w:rsidRDefault="009B04FA" w:rsidP="009B04F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 xml:space="preserve">Aye:  Dowdell, </w:t>
      </w:r>
      <w:r>
        <w:rPr>
          <w:rFonts w:ascii="Arial" w:eastAsia="Times New Roman" w:hAnsi="Arial" w:cs="Arial"/>
          <w:snapToGrid w:val="0"/>
          <w:sz w:val="24"/>
          <w:szCs w:val="24"/>
        </w:rPr>
        <w:t xml:space="preserve">Lloyd, </w:t>
      </w:r>
      <w:r w:rsidRPr="00DA7F6B">
        <w:rPr>
          <w:rFonts w:ascii="Arial" w:eastAsia="Times New Roman" w:hAnsi="Arial" w:cs="Arial"/>
          <w:snapToGrid w:val="0"/>
          <w:sz w:val="24"/>
          <w:szCs w:val="24"/>
        </w:rPr>
        <w:t>McComas, Villanueva, Berrong</w:t>
      </w:r>
    </w:p>
    <w:p w14:paraId="6EFA00B9" w14:textId="77777777" w:rsidR="009B04FA" w:rsidRPr="00DA7F6B" w:rsidRDefault="009B04FA" w:rsidP="009B04F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Nay:  None</w:t>
      </w:r>
    </w:p>
    <w:p w14:paraId="07FAA329" w14:textId="77777777" w:rsidR="009B04FA" w:rsidRPr="00DA7F6B" w:rsidRDefault="009B04FA" w:rsidP="009B04FA">
      <w:pPr>
        <w:widowControl w:val="0"/>
        <w:spacing w:after="0" w:line="240" w:lineRule="auto"/>
        <w:jc w:val="both"/>
        <w:rPr>
          <w:rFonts w:ascii="Arial" w:eastAsia="Times New Roman" w:hAnsi="Arial" w:cs="Arial"/>
          <w:snapToGrid w:val="0"/>
          <w:sz w:val="24"/>
          <w:szCs w:val="24"/>
        </w:rPr>
      </w:pPr>
    </w:p>
    <w:p w14:paraId="3552179D" w14:textId="77777777" w:rsidR="009B04FA" w:rsidRPr="00DA7F6B" w:rsidRDefault="009B04FA" w:rsidP="009B04F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Chairman declared the motion carried.</w:t>
      </w:r>
    </w:p>
    <w:p w14:paraId="2960B2F6" w14:textId="77777777" w:rsidR="009B04FA" w:rsidRPr="004D663C" w:rsidRDefault="009B04FA" w:rsidP="009B04FA">
      <w:pPr>
        <w:widowControl w:val="0"/>
        <w:spacing w:after="0" w:line="240" w:lineRule="auto"/>
        <w:jc w:val="both"/>
        <w:rPr>
          <w:rFonts w:ascii="Arial" w:eastAsia="Times New Roman" w:hAnsi="Arial" w:cs="Arial"/>
          <w:snapToGrid w:val="0"/>
          <w:sz w:val="24"/>
          <w:szCs w:val="24"/>
        </w:rPr>
      </w:pPr>
    </w:p>
    <w:p w14:paraId="7DBE416F" w14:textId="77777777" w:rsidR="009B04FA" w:rsidRPr="00956ABF" w:rsidRDefault="009B04FA" w:rsidP="009B04FA">
      <w:pPr>
        <w:widowControl w:val="0"/>
        <w:spacing w:after="0" w:line="240" w:lineRule="auto"/>
        <w:rPr>
          <w:rFonts w:ascii="Arial" w:eastAsia="Times New Roman" w:hAnsi="Arial" w:cs="Arial"/>
          <w:b/>
          <w:snapToGrid w:val="0"/>
          <w:sz w:val="24"/>
          <w:szCs w:val="24"/>
          <w:u w:val="single"/>
        </w:rPr>
      </w:pPr>
      <w:r w:rsidRPr="00956ABF">
        <w:rPr>
          <w:rFonts w:ascii="Arial" w:eastAsia="Times New Roman" w:hAnsi="Arial" w:cs="Arial"/>
          <w:b/>
          <w:snapToGrid w:val="0"/>
          <w:sz w:val="24"/>
          <w:szCs w:val="24"/>
          <w:u w:val="single"/>
        </w:rPr>
        <w:t>AGENDA ITEM NO. 3 DISCUSSION, CONSIDERATION, AND POSSIBLE ACTION REGARDING:</w:t>
      </w:r>
    </w:p>
    <w:p w14:paraId="06E136C4" w14:textId="77777777" w:rsidR="009B04FA" w:rsidRDefault="009B04FA" w:rsidP="009B04FA">
      <w:pPr>
        <w:widowControl w:val="0"/>
        <w:spacing w:after="0" w:line="240" w:lineRule="auto"/>
        <w:rPr>
          <w:rFonts w:ascii="Arial" w:eastAsia="Times New Roman" w:hAnsi="Arial" w:cs="Arial"/>
          <w:sz w:val="24"/>
          <w:szCs w:val="24"/>
        </w:rPr>
      </w:pPr>
    </w:p>
    <w:p w14:paraId="3A39B415" w14:textId="4912A3F2" w:rsidR="009B04FA" w:rsidRPr="009B04FA" w:rsidRDefault="009B04FA" w:rsidP="009B04FA">
      <w:pPr>
        <w:pStyle w:val="ListParagraph"/>
        <w:widowControl w:val="0"/>
        <w:numPr>
          <w:ilvl w:val="0"/>
          <w:numId w:val="2"/>
        </w:numPr>
        <w:spacing w:after="0" w:line="240" w:lineRule="auto"/>
        <w:rPr>
          <w:rFonts w:ascii="Arial" w:eastAsia="Times New Roman" w:hAnsi="Arial" w:cs="Arial"/>
          <w:b/>
          <w:bCs/>
          <w:sz w:val="24"/>
          <w:szCs w:val="24"/>
        </w:rPr>
      </w:pPr>
      <w:r w:rsidRPr="009B04FA">
        <w:rPr>
          <w:rFonts w:ascii="Arial" w:hAnsi="Arial" w:cs="Arial"/>
          <w:b/>
          <w:bCs/>
          <w:sz w:val="24"/>
          <w:szCs w:val="24"/>
        </w:rPr>
        <w:t xml:space="preserve">Third Amendments to the Lease Agreement and/or the Solid Waste Disposal Agreement with Allied Waste Systems, Inc. doing business as </w:t>
      </w:r>
      <w:r w:rsidRPr="009B04FA">
        <w:rPr>
          <w:rFonts w:ascii="Arial" w:hAnsi="Arial" w:cs="Arial"/>
          <w:b/>
          <w:bCs/>
          <w:sz w:val="24"/>
          <w:szCs w:val="24"/>
        </w:rPr>
        <w:lastRenderedPageBreak/>
        <w:t>Republic Services of Cordell</w:t>
      </w:r>
    </w:p>
    <w:p w14:paraId="0581BF34" w14:textId="77777777" w:rsidR="009B04FA" w:rsidRDefault="009B04FA" w:rsidP="009B04FA">
      <w:pPr>
        <w:widowControl w:val="0"/>
        <w:spacing w:after="0" w:line="240" w:lineRule="auto"/>
        <w:rPr>
          <w:rFonts w:ascii="Arial" w:eastAsia="Times New Roman" w:hAnsi="Arial" w:cs="Arial"/>
          <w:b/>
          <w:bCs/>
          <w:sz w:val="24"/>
          <w:szCs w:val="24"/>
        </w:rPr>
      </w:pPr>
    </w:p>
    <w:p w14:paraId="77155123" w14:textId="1329A171" w:rsidR="009B04FA" w:rsidRDefault="009B04FA" w:rsidP="009B04FA">
      <w:pPr>
        <w:widowControl w:val="0"/>
        <w:spacing w:after="0" w:line="240" w:lineRule="auto"/>
        <w:rPr>
          <w:rFonts w:ascii="Arial" w:hAnsi="Arial" w:cs="Arial"/>
          <w:sz w:val="24"/>
          <w:szCs w:val="24"/>
        </w:rPr>
      </w:pPr>
      <w:r w:rsidRPr="009B04FA">
        <w:rPr>
          <w:rFonts w:ascii="Arial" w:eastAsia="Times New Roman" w:hAnsi="Arial" w:cs="Arial"/>
          <w:sz w:val="24"/>
          <w:szCs w:val="24"/>
        </w:rPr>
        <w:t xml:space="preserve">Manager Johnston reported that </w:t>
      </w:r>
      <w:r w:rsidRPr="009B04FA">
        <w:rPr>
          <w:rFonts w:ascii="Arial" w:hAnsi="Arial" w:cs="Arial"/>
          <w:sz w:val="24"/>
          <w:szCs w:val="24"/>
        </w:rPr>
        <w:t>Third Amendments to the Lease Agreement and/or the Solid Waste Disposal Agreement with Allied Waste Systems, Inc. doing business as Republic Services of Cordell</w:t>
      </w:r>
      <w:r w:rsidR="005C1A7A">
        <w:rPr>
          <w:rFonts w:ascii="Arial" w:hAnsi="Arial" w:cs="Arial"/>
          <w:sz w:val="24"/>
          <w:szCs w:val="24"/>
        </w:rPr>
        <w:t xml:space="preserve"> were received that have been reviewed by City Attorney Meacham.  These contracts for one year and can be terminated at any time.  The contracts provide us with the same continued service that we currently have.  This is a compromise to the current issue of moving forward with the purchase of equipment to service the solid waste transfer station.</w:t>
      </w:r>
    </w:p>
    <w:p w14:paraId="42F8BEA5" w14:textId="77777777" w:rsidR="005C1A7A" w:rsidRDefault="005C1A7A" w:rsidP="009B04FA">
      <w:pPr>
        <w:widowControl w:val="0"/>
        <w:spacing w:after="0" w:line="240" w:lineRule="auto"/>
        <w:rPr>
          <w:rFonts w:ascii="Arial" w:hAnsi="Arial" w:cs="Arial"/>
          <w:sz w:val="24"/>
          <w:szCs w:val="24"/>
        </w:rPr>
      </w:pPr>
    </w:p>
    <w:p w14:paraId="061CAC02" w14:textId="24411520" w:rsidR="005C1A7A" w:rsidRPr="009B04FA" w:rsidRDefault="005C1A7A" w:rsidP="009B04FA">
      <w:pPr>
        <w:widowControl w:val="0"/>
        <w:spacing w:after="0" w:line="240" w:lineRule="auto"/>
        <w:rPr>
          <w:rFonts w:ascii="Arial" w:eastAsia="Times New Roman" w:hAnsi="Arial" w:cs="Arial"/>
          <w:sz w:val="24"/>
          <w:szCs w:val="24"/>
        </w:rPr>
      </w:pPr>
      <w:r>
        <w:rPr>
          <w:rFonts w:ascii="Arial" w:hAnsi="Arial" w:cs="Arial"/>
          <w:sz w:val="24"/>
          <w:szCs w:val="24"/>
        </w:rPr>
        <w:t xml:space="preserve">Motion made by Trustee McComas and seconded by Trustee Lloyd to approve the </w:t>
      </w:r>
      <w:r w:rsidRPr="009B04FA">
        <w:rPr>
          <w:rFonts w:ascii="Arial" w:hAnsi="Arial" w:cs="Arial"/>
          <w:sz w:val="24"/>
          <w:szCs w:val="24"/>
        </w:rPr>
        <w:t>Third Amendments to the Lease Agreement and/or the Solid Waste Disposal Agreement with Allied Waste Systems, Inc. doing business as Republic Services of Cordell</w:t>
      </w:r>
      <w:r>
        <w:rPr>
          <w:rFonts w:ascii="Arial" w:hAnsi="Arial" w:cs="Arial"/>
          <w:sz w:val="24"/>
          <w:szCs w:val="24"/>
        </w:rPr>
        <w:t>.</w:t>
      </w:r>
    </w:p>
    <w:p w14:paraId="264250EB" w14:textId="07D69A63" w:rsidR="009B04FA" w:rsidRPr="009B04FA" w:rsidRDefault="009B04FA" w:rsidP="009B04FA">
      <w:pPr>
        <w:widowControl w:val="0"/>
        <w:spacing w:after="0" w:line="240" w:lineRule="auto"/>
        <w:rPr>
          <w:rFonts w:ascii="Arial" w:eastAsia="Times New Roman" w:hAnsi="Arial" w:cs="Arial"/>
          <w:sz w:val="24"/>
          <w:szCs w:val="24"/>
        </w:rPr>
      </w:pPr>
    </w:p>
    <w:p w14:paraId="26DF7E13" w14:textId="77777777" w:rsidR="005C1A7A" w:rsidRPr="00DA7F6B" w:rsidRDefault="005C1A7A" w:rsidP="005C1A7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Chairman put the motion to a roll call vote:</w:t>
      </w:r>
    </w:p>
    <w:p w14:paraId="66F4559A" w14:textId="77777777" w:rsidR="005C1A7A" w:rsidRPr="00DA7F6B" w:rsidRDefault="005C1A7A" w:rsidP="005C1A7A">
      <w:pPr>
        <w:widowControl w:val="0"/>
        <w:spacing w:after="0" w:line="240" w:lineRule="auto"/>
        <w:jc w:val="both"/>
        <w:rPr>
          <w:rFonts w:ascii="Arial" w:eastAsia="Times New Roman" w:hAnsi="Arial" w:cs="Arial"/>
          <w:snapToGrid w:val="0"/>
          <w:sz w:val="24"/>
          <w:szCs w:val="24"/>
        </w:rPr>
      </w:pPr>
    </w:p>
    <w:p w14:paraId="4684D65A" w14:textId="77777777" w:rsidR="005C1A7A" w:rsidRPr="00DA7F6B" w:rsidRDefault="005C1A7A" w:rsidP="005C1A7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 xml:space="preserve">Aye:  Dowdell, </w:t>
      </w:r>
      <w:r>
        <w:rPr>
          <w:rFonts w:ascii="Arial" w:eastAsia="Times New Roman" w:hAnsi="Arial" w:cs="Arial"/>
          <w:snapToGrid w:val="0"/>
          <w:sz w:val="24"/>
          <w:szCs w:val="24"/>
        </w:rPr>
        <w:t xml:space="preserve">Lloyd, </w:t>
      </w:r>
      <w:r w:rsidRPr="00DA7F6B">
        <w:rPr>
          <w:rFonts w:ascii="Arial" w:eastAsia="Times New Roman" w:hAnsi="Arial" w:cs="Arial"/>
          <w:snapToGrid w:val="0"/>
          <w:sz w:val="24"/>
          <w:szCs w:val="24"/>
        </w:rPr>
        <w:t>McComas, Villanueva, Berrong</w:t>
      </w:r>
    </w:p>
    <w:p w14:paraId="712019A0" w14:textId="77777777" w:rsidR="005C1A7A" w:rsidRPr="00DA7F6B" w:rsidRDefault="005C1A7A" w:rsidP="005C1A7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Nay:  None</w:t>
      </w:r>
    </w:p>
    <w:p w14:paraId="778414A5" w14:textId="77777777" w:rsidR="005C1A7A" w:rsidRPr="00DA7F6B" w:rsidRDefault="005C1A7A" w:rsidP="005C1A7A">
      <w:pPr>
        <w:widowControl w:val="0"/>
        <w:spacing w:after="0" w:line="240" w:lineRule="auto"/>
        <w:jc w:val="both"/>
        <w:rPr>
          <w:rFonts w:ascii="Arial" w:eastAsia="Times New Roman" w:hAnsi="Arial" w:cs="Arial"/>
          <w:snapToGrid w:val="0"/>
          <w:sz w:val="24"/>
          <w:szCs w:val="24"/>
        </w:rPr>
      </w:pPr>
    </w:p>
    <w:p w14:paraId="2118F228" w14:textId="77777777" w:rsidR="005C1A7A" w:rsidRPr="00DA7F6B" w:rsidRDefault="005C1A7A" w:rsidP="005C1A7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Chairman declared the motion carried.</w:t>
      </w:r>
    </w:p>
    <w:p w14:paraId="0D723DF1" w14:textId="77777777" w:rsidR="009B04FA" w:rsidRPr="009B04FA" w:rsidRDefault="009B04FA" w:rsidP="009B04FA">
      <w:pPr>
        <w:widowControl w:val="0"/>
        <w:spacing w:after="0" w:line="240" w:lineRule="auto"/>
        <w:rPr>
          <w:rFonts w:ascii="Arial" w:eastAsia="Times New Roman" w:hAnsi="Arial" w:cs="Arial"/>
          <w:b/>
          <w:bCs/>
          <w:sz w:val="24"/>
          <w:szCs w:val="24"/>
        </w:rPr>
      </w:pPr>
    </w:p>
    <w:p w14:paraId="0424D992" w14:textId="77777777" w:rsidR="009B04FA" w:rsidRDefault="009B04FA" w:rsidP="009B04FA">
      <w:pPr>
        <w:widowControl w:val="0"/>
        <w:spacing w:after="0" w:line="240" w:lineRule="auto"/>
        <w:rPr>
          <w:rFonts w:ascii="Arial" w:eastAsia="Times New Roman" w:hAnsi="Arial" w:cs="Arial"/>
          <w:b/>
          <w:bCs/>
          <w:snapToGrid w:val="0"/>
          <w:sz w:val="24"/>
          <w:szCs w:val="24"/>
          <w:u w:val="single"/>
        </w:rPr>
      </w:pPr>
      <w:r w:rsidRPr="6B2AD456">
        <w:rPr>
          <w:rFonts w:ascii="Arial" w:eastAsia="Times New Roman" w:hAnsi="Arial" w:cs="Arial"/>
          <w:b/>
          <w:bCs/>
          <w:snapToGrid w:val="0"/>
          <w:sz w:val="24"/>
          <w:szCs w:val="24"/>
          <w:u w:val="single"/>
        </w:rPr>
        <w:t xml:space="preserve">AGENDA ITEM NO. 4 NEW BUSINESS </w:t>
      </w:r>
      <w:r>
        <w:rPr>
          <w:rFonts w:ascii="Arial" w:eastAsia="Times New Roman" w:hAnsi="Arial" w:cs="Arial"/>
          <w:b/>
          <w:bCs/>
          <w:snapToGrid w:val="0"/>
          <w:sz w:val="24"/>
          <w:szCs w:val="24"/>
          <w:u w:val="single"/>
        </w:rPr>
        <w:t>(If any pursuant to Section 311.9 of the Oklahoma Open Meeting Act.)</w:t>
      </w:r>
    </w:p>
    <w:p w14:paraId="14BB6971" w14:textId="77777777" w:rsidR="009B04FA" w:rsidRPr="00956ABF" w:rsidRDefault="009B04FA" w:rsidP="009B04FA">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None</w:t>
      </w:r>
    </w:p>
    <w:p w14:paraId="74C8DEC0" w14:textId="77777777" w:rsidR="009B04FA" w:rsidRPr="00956ABF" w:rsidRDefault="009B04FA" w:rsidP="009B04FA">
      <w:pPr>
        <w:widowControl w:val="0"/>
        <w:spacing w:after="0" w:line="240" w:lineRule="auto"/>
        <w:rPr>
          <w:rFonts w:ascii="Arial" w:eastAsia="Times New Roman" w:hAnsi="Arial" w:cs="Arial"/>
          <w:snapToGrid w:val="0"/>
          <w:sz w:val="24"/>
          <w:szCs w:val="24"/>
        </w:rPr>
      </w:pPr>
    </w:p>
    <w:p w14:paraId="59166F9F" w14:textId="77777777" w:rsidR="009B04FA" w:rsidRPr="00956ABF" w:rsidRDefault="009B04FA" w:rsidP="009B04FA">
      <w:pPr>
        <w:widowControl w:val="0"/>
        <w:spacing w:after="0" w:line="240" w:lineRule="auto"/>
        <w:rPr>
          <w:rFonts w:ascii="Arial" w:eastAsia="Times New Roman" w:hAnsi="Arial" w:cs="Arial"/>
          <w:b/>
          <w:bCs/>
          <w:snapToGrid w:val="0"/>
          <w:sz w:val="24"/>
          <w:szCs w:val="24"/>
          <w:u w:val="single"/>
        </w:rPr>
      </w:pPr>
      <w:r w:rsidRPr="00956ABF">
        <w:rPr>
          <w:rFonts w:ascii="Arial" w:eastAsia="Times New Roman" w:hAnsi="Arial" w:cs="Arial"/>
          <w:b/>
          <w:bCs/>
          <w:snapToGrid w:val="0"/>
          <w:sz w:val="24"/>
          <w:szCs w:val="24"/>
          <w:u w:val="single"/>
        </w:rPr>
        <w:t>AGENDA ITEM NO. 5: TRUSTEE REPORT</w:t>
      </w:r>
    </w:p>
    <w:p w14:paraId="4CC51AFA" w14:textId="77777777" w:rsidR="009B04FA" w:rsidRPr="00956ABF" w:rsidRDefault="009B04FA" w:rsidP="009B04FA">
      <w:pPr>
        <w:widowControl w:val="0"/>
        <w:spacing w:after="0" w:line="240" w:lineRule="auto"/>
        <w:rPr>
          <w:rFonts w:ascii="Arial" w:eastAsia="Times New Roman" w:hAnsi="Arial" w:cs="Arial"/>
          <w:bCs/>
          <w:snapToGrid w:val="0"/>
          <w:sz w:val="24"/>
          <w:szCs w:val="24"/>
        </w:rPr>
      </w:pPr>
      <w:r w:rsidRPr="15B527C6">
        <w:rPr>
          <w:rFonts w:ascii="Arial" w:eastAsia="Times New Roman" w:hAnsi="Arial" w:cs="Arial"/>
          <w:snapToGrid w:val="0"/>
          <w:sz w:val="24"/>
          <w:szCs w:val="24"/>
        </w:rPr>
        <w:t>None</w:t>
      </w:r>
    </w:p>
    <w:p w14:paraId="40A8B818" w14:textId="77777777" w:rsidR="009B04FA" w:rsidRDefault="009B04FA" w:rsidP="009B04FA">
      <w:pPr>
        <w:widowControl w:val="0"/>
        <w:spacing w:after="0" w:line="240" w:lineRule="auto"/>
        <w:rPr>
          <w:rFonts w:ascii="Arial" w:eastAsia="Times New Roman" w:hAnsi="Arial" w:cs="Arial"/>
          <w:sz w:val="24"/>
          <w:szCs w:val="24"/>
        </w:rPr>
      </w:pPr>
    </w:p>
    <w:p w14:paraId="23AB514E" w14:textId="77777777" w:rsidR="009B04FA" w:rsidRPr="00956ABF" w:rsidRDefault="009B04FA" w:rsidP="009B04FA">
      <w:pPr>
        <w:keepNext/>
        <w:widowControl w:val="0"/>
        <w:spacing w:after="0" w:line="240" w:lineRule="auto"/>
        <w:jc w:val="both"/>
        <w:outlineLvl w:val="7"/>
        <w:rPr>
          <w:rFonts w:ascii="Arial" w:eastAsia="Times New Roman" w:hAnsi="Arial" w:cs="Arial"/>
          <w:b/>
          <w:bCs/>
          <w:snapToGrid w:val="0"/>
          <w:sz w:val="24"/>
          <w:szCs w:val="24"/>
          <w:u w:val="single"/>
        </w:rPr>
      </w:pPr>
      <w:r w:rsidRPr="54078303">
        <w:rPr>
          <w:rFonts w:ascii="Arial" w:eastAsia="Times New Roman" w:hAnsi="Arial" w:cs="Arial"/>
          <w:b/>
          <w:bCs/>
          <w:snapToGrid w:val="0"/>
          <w:sz w:val="24"/>
          <w:szCs w:val="24"/>
          <w:u w:val="single"/>
        </w:rPr>
        <w:t>AGENDA ITEM NO. 6: MANAGER’S REPORT</w:t>
      </w:r>
    </w:p>
    <w:p w14:paraId="7E5AD5FA" w14:textId="77777777" w:rsidR="009B04FA" w:rsidRPr="00956ABF" w:rsidRDefault="009B04FA" w:rsidP="009B04FA">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None</w:t>
      </w:r>
    </w:p>
    <w:p w14:paraId="7DCFE44F" w14:textId="77777777" w:rsidR="009B04FA" w:rsidRPr="00956ABF" w:rsidRDefault="009B04FA" w:rsidP="009B04FA">
      <w:pPr>
        <w:widowControl w:val="0"/>
        <w:spacing w:after="0" w:line="240" w:lineRule="auto"/>
        <w:jc w:val="both"/>
        <w:rPr>
          <w:rFonts w:ascii="Arial" w:eastAsia="Times New Roman" w:hAnsi="Arial" w:cs="Arial"/>
          <w:snapToGrid w:val="0"/>
          <w:sz w:val="24"/>
          <w:szCs w:val="24"/>
        </w:rPr>
      </w:pPr>
    </w:p>
    <w:p w14:paraId="2B769AB8" w14:textId="77777777" w:rsidR="009B04FA" w:rsidRPr="00956ABF" w:rsidRDefault="009B04FA" w:rsidP="009B04FA">
      <w:pPr>
        <w:widowControl w:val="0"/>
        <w:spacing w:after="0" w:line="240" w:lineRule="auto"/>
        <w:jc w:val="both"/>
        <w:rPr>
          <w:rFonts w:ascii="Arial" w:eastAsia="Times New Roman" w:hAnsi="Arial" w:cs="Arial"/>
          <w:b/>
          <w:bCs/>
          <w:snapToGrid w:val="0"/>
          <w:sz w:val="24"/>
          <w:szCs w:val="24"/>
          <w:u w:val="single"/>
        </w:rPr>
      </w:pPr>
      <w:r w:rsidRPr="00956ABF">
        <w:rPr>
          <w:rFonts w:ascii="Arial" w:eastAsia="Times New Roman" w:hAnsi="Arial" w:cs="Arial"/>
          <w:b/>
          <w:bCs/>
          <w:snapToGrid w:val="0"/>
          <w:sz w:val="24"/>
          <w:szCs w:val="24"/>
          <w:u w:val="single"/>
        </w:rPr>
        <w:t>AGENDA ITEM NO. 7: ADJOURNMENT</w:t>
      </w:r>
    </w:p>
    <w:p w14:paraId="001A4D9A" w14:textId="77777777" w:rsidR="009B04FA" w:rsidRPr="00956ABF" w:rsidRDefault="009B04FA" w:rsidP="009B04FA">
      <w:pPr>
        <w:widowControl w:val="0"/>
        <w:spacing w:after="0" w:line="240" w:lineRule="auto"/>
        <w:jc w:val="both"/>
        <w:rPr>
          <w:rFonts w:ascii="Arial" w:eastAsia="Times New Roman" w:hAnsi="Arial" w:cs="Arial"/>
          <w:b/>
          <w:bCs/>
          <w:snapToGrid w:val="0"/>
          <w:sz w:val="24"/>
          <w:szCs w:val="24"/>
          <w:u w:val="single"/>
        </w:rPr>
      </w:pPr>
    </w:p>
    <w:p w14:paraId="0C1FCEBC" w14:textId="5C423542" w:rsidR="009B04FA" w:rsidRPr="00DA7F6B" w:rsidRDefault="009B04FA" w:rsidP="009B04FA">
      <w:pPr>
        <w:widowControl w:val="0"/>
        <w:spacing w:after="0" w:line="240" w:lineRule="auto"/>
        <w:jc w:val="both"/>
        <w:rPr>
          <w:rFonts w:ascii="Arial" w:eastAsia="Times New Roman" w:hAnsi="Arial" w:cs="Arial"/>
          <w:snapToGrid w:val="0"/>
          <w:sz w:val="24"/>
          <w:szCs w:val="24"/>
        </w:rPr>
      </w:pPr>
      <w:r w:rsidRPr="00DA7F6B">
        <w:rPr>
          <w:rFonts w:ascii="Arial" w:eastAsia="Times New Roman" w:hAnsi="Arial" w:cs="Arial"/>
          <w:snapToGrid w:val="0"/>
          <w:sz w:val="24"/>
          <w:szCs w:val="24"/>
        </w:rPr>
        <w:t xml:space="preserve">Moved by Trustee </w:t>
      </w:r>
      <w:r w:rsidR="005C1A7A">
        <w:rPr>
          <w:rFonts w:ascii="Arial" w:eastAsia="Times New Roman" w:hAnsi="Arial" w:cs="Arial"/>
          <w:snapToGrid w:val="0"/>
          <w:sz w:val="24"/>
          <w:szCs w:val="24"/>
        </w:rPr>
        <w:t>McComas</w:t>
      </w:r>
      <w:r w:rsidRPr="00DA7F6B">
        <w:rPr>
          <w:rFonts w:ascii="Arial" w:eastAsia="Times New Roman" w:hAnsi="Arial" w:cs="Arial"/>
          <w:snapToGrid w:val="0"/>
          <w:sz w:val="24"/>
          <w:szCs w:val="24"/>
        </w:rPr>
        <w:t xml:space="preserve"> and seconded by Trustee </w:t>
      </w:r>
      <w:r w:rsidR="00190569">
        <w:rPr>
          <w:rFonts w:ascii="Arial" w:eastAsia="Times New Roman" w:hAnsi="Arial" w:cs="Arial"/>
          <w:snapToGrid w:val="0"/>
          <w:sz w:val="24"/>
          <w:szCs w:val="24"/>
        </w:rPr>
        <w:t>Lloyd</w:t>
      </w:r>
      <w:r w:rsidRPr="00DA7F6B">
        <w:rPr>
          <w:rFonts w:ascii="Arial" w:eastAsia="Times New Roman" w:hAnsi="Arial" w:cs="Arial"/>
          <w:snapToGrid w:val="0"/>
          <w:sz w:val="24"/>
          <w:szCs w:val="24"/>
        </w:rPr>
        <w:t xml:space="preserve"> to adjourn the meeting.</w:t>
      </w:r>
    </w:p>
    <w:p w14:paraId="3B4AC835" w14:textId="77777777" w:rsidR="009B04FA" w:rsidRPr="00DA7F6B" w:rsidRDefault="009B04FA" w:rsidP="009B04FA">
      <w:pPr>
        <w:widowControl w:val="0"/>
        <w:spacing w:after="0" w:line="240" w:lineRule="auto"/>
        <w:jc w:val="both"/>
        <w:rPr>
          <w:rFonts w:ascii="Arial" w:eastAsia="Times New Roman" w:hAnsi="Arial" w:cs="Arial"/>
          <w:snapToGrid w:val="0"/>
          <w:sz w:val="24"/>
          <w:szCs w:val="24"/>
        </w:rPr>
      </w:pPr>
    </w:p>
    <w:p w14:paraId="3EEF6D2A" w14:textId="77777777" w:rsidR="009B04FA" w:rsidRPr="00DA7F6B" w:rsidRDefault="009B04FA" w:rsidP="009B04FA">
      <w:pPr>
        <w:widowControl w:val="0"/>
        <w:spacing w:after="0" w:line="240" w:lineRule="auto"/>
        <w:rPr>
          <w:rFonts w:ascii="Arial" w:eastAsia="Times New Roman" w:hAnsi="Arial" w:cs="Arial"/>
          <w:bCs/>
          <w:snapToGrid w:val="0"/>
          <w:sz w:val="24"/>
          <w:szCs w:val="24"/>
        </w:rPr>
      </w:pPr>
      <w:r w:rsidRPr="00DA7F6B">
        <w:rPr>
          <w:rFonts w:ascii="Arial" w:eastAsia="Times New Roman" w:hAnsi="Arial" w:cs="Arial"/>
          <w:snapToGrid w:val="0"/>
          <w:sz w:val="24"/>
          <w:szCs w:val="24"/>
        </w:rPr>
        <w:t>Chairman put the motion to a roll call vote:</w:t>
      </w:r>
    </w:p>
    <w:p w14:paraId="023BBF99" w14:textId="77777777" w:rsidR="009B04FA" w:rsidRPr="00DA7F6B" w:rsidRDefault="009B04FA" w:rsidP="009B04FA">
      <w:pPr>
        <w:widowControl w:val="0"/>
        <w:spacing w:after="0" w:line="240" w:lineRule="auto"/>
        <w:rPr>
          <w:rFonts w:ascii="Arial" w:eastAsia="Times New Roman" w:hAnsi="Arial" w:cs="Arial"/>
          <w:sz w:val="24"/>
          <w:szCs w:val="24"/>
        </w:rPr>
      </w:pPr>
    </w:p>
    <w:p w14:paraId="4932142B" w14:textId="5ABFF378" w:rsidR="009B04FA" w:rsidRPr="00DA7F6B" w:rsidRDefault="009B04FA" w:rsidP="009B04FA">
      <w:pPr>
        <w:widowControl w:val="0"/>
        <w:spacing w:after="0" w:line="240" w:lineRule="auto"/>
        <w:rPr>
          <w:rFonts w:ascii="Arial" w:eastAsia="Times New Roman" w:hAnsi="Arial" w:cs="Arial"/>
          <w:bCs/>
          <w:snapToGrid w:val="0"/>
          <w:sz w:val="24"/>
          <w:szCs w:val="24"/>
        </w:rPr>
      </w:pPr>
      <w:r w:rsidRPr="00DA7F6B">
        <w:rPr>
          <w:rFonts w:ascii="Arial" w:eastAsia="Times New Roman" w:hAnsi="Arial" w:cs="Arial"/>
          <w:bCs/>
          <w:snapToGrid w:val="0"/>
          <w:sz w:val="24"/>
          <w:szCs w:val="24"/>
        </w:rPr>
        <w:t xml:space="preserve">Aye:   </w:t>
      </w:r>
      <w:r w:rsidR="00190569">
        <w:rPr>
          <w:rFonts w:ascii="Arial" w:eastAsia="Times New Roman" w:hAnsi="Arial" w:cs="Arial"/>
          <w:bCs/>
          <w:snapToGrid w:val="0"/>
          <w:sz w:val="24"/>
          <w:szCs w:val="24"/>
        </w:rPr>
        <w:t xml:space="preserve">Dowdell, </w:t>
      </w:r>
      <w:r w:rsidRPr="00DA7F6B">
        <w:rPr>
          <w:rFonts w:ascii="Arial" w:eastAsia="Times New Roman" w:hAnsi="Arial" w:cs="Arial"/>
          <w:bCs/>
          <w:snapToGrid w:val="0"/>
          <w:sz w:val="24"/>
          <w:szCs w:val="24"/>
        </w:rPr>
        <w:t xml:space="preserve">Lloyd, McComas, Villanueva, Berrong </w:t>
      </w:r>
    </w:p>
    <w:p w14:paraId="213C8952" w14:textId="77777777" w:rsidR="009B04FA" w:rsidRPr="00DA7F6B" w:rsidRDefault="009B04FA" w:rsidP="009B04FA">
      <w:pPr>
        <w:widowControl w:val="0"/>
        <w:spacing w:after="0" w:line="240" w:lineRule="auto"/>
        <w:rPr>
          <w:rFonts w:ascii="Arial" w:eastAsia="Times New Roman" w:hAnsi="Arial" w:cs="Arial"/>
          <w:snapToGrid w:val="0"/>
          <w:sz w:val="24"/>
          <w:szCs w:val="24"/>
        </w:rPr>
      </w:pPr>
      <w:r w:rsidRPr="00DA7F6B">
        <w:rPr>
          <w:rFonts w:ascii="Arial" w:eastAsia="Times New Roman" w:hAnsi="Arial" w:cs="Arial"/>
          <w:snapToGrid w:val="0"/>
          <w:sz w:val="24"/>
          <w:szCs w:val="24"/>
        </w:rPr>
        <w:t>Nay:  None</w:t>
      </w:r>
    </w:p>
    <w:p w14:paraId="2A6CD526" w14:textId="77777777" w:rsidR="009B04FA" w:rsidRPr="00DA7F6B" w:rsidRDefault="009B04FA" w:rsidP="009B04FA">
      <w:pPr>
        <w:widowControl w:val="0"/>
        <w:spacing w:after="0" w:line="240" w:lineRule="auto"/>
        <w:rPr>
          <w:rFonts w:ascii="Arial" w:eastAsia="Times New Roman" w:hAnsi="Arial" w:cs="Arial"/>
          <w:bCs/>
          <w:snapToGrid w:val="0"/>
          <w:sz w:val="24"/>
          <w:szCs w:val="24"/>
        </w:rPr>
      </w:pPr>
    </w:p>
    <w:p w14:paraId="2C39DBC9" w14:textId="4F47A642" w:rsidR="009B04FA" w:rsidRDefault="009B04FA" w:rsidP="009B04FA">
      <w:pPr>
        <w:widowControl w:val="0"/>
        <w:spacing w:after="0" w:line="240" w:lineRule="auto"/>
        <w:jc w:val="both"/>
        <w:rPr>
          <w:rFonts w:ascii="Arial" w:eastAsia="Times New Roman" w:hAnsi="Arial" w:cs="Arial"/>
          <w:bCs/>
          <w:snapToGrid w:val="0"/>
          <w:sz w:val="24"/>
          <w:szCs w:val="24"/>
        </w:rPr>
      </w:pPr>
      <w:r w:rsidRPr="00DA7F6B">
        <w:rPr>
          <w:rFonts w:ascii="Arial" w:eastAsia="Times New Roman" w:hAnsi="Arial" w:cs="Arial"/>
          <w:bCs/>
          <w:snapToGrid w:val="0"/>
          <w:sz w:val="24"/>
          <w:szCs w:val="24"/>
        </w:rPr>
        <w:t>Chairman declared the meeting adjourned at 5:3</w:t>
      </w:r>
      <w:r w:rsidR="00190569">
        <w:rPr>
          <w:rFonts w:ascii="Arial" w:eastAsia="Times New Roman" w:hAnsi="Arial" w:cs="Arial"/>
          <w:bCs/>
          <w:snapToGrid w:val="0"/>
          <w:sz w:val="24"/>
          <w:szCs w:val="24"/>
        </w:rPr>
        <w:t>8</w:t>
      </w:r>
      <w:r w:rsidRPr="00DA7F6B">
        <w:rPr>
          <w:rFonts w:ascii="Arial" w:eastAsia="Times New Roman" w:hAnsi="Arial" w:cs="Arial"/>
          <w:bCs/>
          <w:snapToGrid w:val="0"/>
          <w:sz w:val="24"/>
          <w:szCs w:val="24"/>
        </w:rPr>
        <w:t xml:space="preserve"> p.</w:t>
      </w:r>
      <w:r>
        <w:rPr>
          <w:rFonts w:ascii="Arial" w:eastAsia="Times New Roman" w:hAnsi="Arial" w:cs="Arial"/>
          <w:bCs/>
          <w:snapToGrid w:val="0"/>
          <w:sz w:val="24"/>
          <w:szCs w:val="24"/>
        </w:rPr>
        <w:t>m.</w:t>
      </w:r>
    </w:p>
    <w:p w14:paraId="561C4533" w14:textId="77777777" w:rsidR="009B04FA" w:rsidRPr="00956ABF" w:rsidRDefault="009B04FA" w:rsidP="009B04FA">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t>Date Approved</w:t>
      </w:r>
    </w:p>
    <w:p w14:paraId="2D7F6D75" w14:textId="71C42F35" w:rsidR="009B04FA" w:rsidRDefault="009B04FA">
      <w:r w:rsidRPr="2C5BF41A">
        <w:rPr>
          <w:rFonts w:ascii="Arial" w:hAnsi="Arial" w:cs="Arial"/>
          <w:sz w:val="24"/>
          <w:szCs w:val="24"/>
        </w:rPr>
        <w:t>__________________________________</w:t>
      </w:r>
      <w:r>
        <w:br/>
      </w:r>
      <w:r w:rsidRPr="2C5BF41A">
        <w:rPr>
          <w:rFonts w:ascii="Arial" w:hAnsi="Arial" w:cs="Arial"/>
          <w:sz w:val="24"/>
          <w:szCs w:val="24"/>
        </w:rPr>
        <w:t>David D. Berrong, Chairman</w:t>
      </w:r>
    </w:p>
    <w:sectPr w:rsidR="009B04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0ED74B0"/>
    <w:multiLevelType w:val="hybridMultilevel"/>
    <w:tmpl w:val="0270E4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D0D38"/>
    <w:multiLevelType w:val="hybridMultilevel"/>
    <w:tmpl w:val="A83CAC06"/>
    <w:lvl w:ilvl="0" w:tplc="32A06C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4742431">
    <w:abstractNumId w:val="0"/>
  </w:num>
  <w:num w:numId="2" w16cid:durableId="144666187">
    <w:abstractNumId w:val="1"/>
  </w:num>
  <w:num w:numId="3" w16cid:durableId="21419896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4FA"/>
    <w:rsid w:val="00190569"/>
    <w:rsid w:val="005C1A7A"/>
    <w:rsid w:val="009B0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E7E4C"/>
  <w15:chartTrackingRefBased/>
  <w15:docId w15:val="{0338C55E-8833-4923-A794-714F4162F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4F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4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4F1B157-AEE0-43D5-90E6-7C85E509B8D8}"/>
</file>

<file path=customXml/itemProps2.xml><?xml version="1.0" encoding="utf-8"?>
<ds:datastoreItem xmlns:ds="http://schemas.openxmlformats.org/officeDocument/2006/customXml" ds:itemID="{A2043666-AAD1-40F8-AD9B-369F3189AE79}"/>
</file>

<file path=customXml/itemProps3.xml><?xml version="1.0" encoding="utf-8"?>
<ds:datastoreItem xmlns:ds="http://schemas.openxmlformats.org/officeDocument/2006/customXml" ds:itemID="{58CE742D-633E-4155-92C0-9E3ABA35CA42}"/>
</file>

<file path=docProps/app.xml><?xml version="1.0" encoding="utf-8"?>
<Properties xmlns="http://schemas.openxmlformats.org/officeDocument/2006/extended-properties" xmlns:vt="http://schemas.openxmlformats.org/officeDocument/2006/docPropsVTypes">
  <Template>Normal.dotm</Template>
  <TotalTime>19</TotalTime>
  <Pages>2</Pages>
  <Words>487</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2023-08-09T16:11:00Z</dcterms:created>
  <dcterms:modified xsi:type="dcterms:W3CDTF">2023-08-09T16:33:00Z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