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0FC342" w14:textId="77777777" w:rsidR="008134FC" w:rsidRPr="001B0EA9" w:rsidRDefault="008134FC" w:rsidP="008134FC">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 xml:space="preserve">PUBLIC NOTICE OF A </w:t>
      </w:r>
      <w:r w:rsidR="10228E4B">
        <w:rPr>
          <w:rFonts w:ascii="Arial" w:eastAsia="Arial" w:hAnsi="Arial" w:cs="Arial"/>
          <w:b/>
          <w:bCs/>
          <w:smallCaps/>
          <w:kern w:val="0"/>
          <w14:ligatures w14:val="none"/>
        </w:rPr>
        <w:t>REGULAR</w:t>
      </w:r>
      <w:r w:rsidRPr="001B0EA9">
        <w:rPr>
          <w:rFonts w:ascii="Arial" w:eastAsia="Arial" w:hAnsi="Arial" w:cs="Arial"/>
          <w:b/>
          <w:bCs/>
          <w:smallCaps/>
          <w:kern w:val="0"/>
          <w14:ligatures w14:val="none"/>
        </w:rPr>
        <w:t xml:space="preserve"> MEETING OF THE</w:t>
      </w:r>
    </w:p>
    <w:p w14:paraId="40C29AA9" w14:textId="77777777" w:rsidR="008134FC" w:rsidRPr="001B0EA9" w:rsidRDefault="008134FC" w:rsidP="008134FC">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 xml:space="preserve"> CLINTON CITY COUNCIL</w:t>
      </w:r>
    </w:p>
    <w:p w14:paraId="04B41D84" w14:textId="77777777" w:rsidR="008134FC" w:rsidRPr="001B0EA9" w:rsidRDefault="008134FC" w:rsidP="008134FC">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CLINTON CITY HALL</w:t>
      </w:r>
    </w:p>
    <w:p w14:paraId="0CDCF572" w14:textId="3F40D150" w:rsidR="008134FC" w:rsidRPr="001B0EA9" w:rsidRDefault="008134FC" w:rsidP="008134FC">
      <w:pPr>
        <w:spacing w:after="0"/>
        <w:jc w:val="center"/>
        <w:rPr>
          <w:rFonts w:ascii="Arial" w:eastAsia="Arial" w:hAnsi="Arial" w:cs="Arial"/>
          <w:b/>
          <w:bCs/>
          <w:smallCaps/>
          <w:kern w:val="0"/>
          <w14:ligatures w14:val="none"/>
        </w:rPr>
      </w:pPr>
      <w:r w:rsidRPr="001B0EA9">
        <w:rPr>
          <w:rFonts w:ascii="Arial" w:eastAsia="Arial" w:hAnsi="Arial" w:cs="Arial"/>
          <w:b/>
          <w:bCs/>
          <w:smallCaps/>
          <w:kern w:val="0"/>
          <w14:ligatures w14:val="none"/>
        </w:rPr>
        <w:t>T</w:t>
      </w:r>
      <w:r w:rsidR="25A546FA" w:rsidRPr="001B0EA9">
        <w:rPr>
          <w:rFonts w:ascii="Arial" w:eastAsia="Arial" w:hAnsi="Arial" w:cs="Arial"/>
          <w:b/>
          <w:bCs/>
          <w:smallCaps/>
          <w:kern w:val="0"/>
          <w14:ligatures w14:val="none"/>
        </w:rPr>
        <w:t>UES</w:t>
      </w:r>
      <w:r w:rsidRPr="001B0EA9">
        <w:rPr>
          <w:rFonts w:ascii="Arial" w:eastAsia="Arial" w:hAnsi="Arial" w:cs="Arial"/>
          <w:b/>
          <w:bCs/>
          <w:smallCaps/>
          <w:kern w:val="0"/>
          <w14:ligatures w14:val="none"/>
        </w:rPr>
        <w:t xml:space="preserve">DAY, </w:t>
      </w:r>
      <w:r>
        <w:rPr>
          <w:rFonts w:ascii="Arial" w:eastAsia="Arial" w:hAnsi="Arial" w:cs="Arial"/>
          <w:b/>
          <w:bCs/>
          <w:smallCaps/>
          <w:kern w:val="0"/>
          <w14:ligatures w14:val="none"/>
        </w:rPr>
        <w:t>JULY 18</w:t>
      </w:r>
      <w:r w:rsidRPr="001B0EA9">
        <w:rPr>
          <w:rFonts w:ascii="Arial" w:eastAsia="Arial" w:hAnsi="Arial" w:cs="Arial"/>
          <w:b/>
          <w:bCs/>
          <w:smallCaps/>
          <w:kern w:val="0"/>
          <w14:ligatures w14:val="none"/>
        </w:rPr>
        <w:t>, 2023, 5:30 P.M.</w:t>
      </w:r>
    </w:p>
    <w:p w14:paraId="13C0DB80" w14:textId="77777777" w:rsidR="008134FC" w:rsidRPr="001B0EA9" w:rsidRDefault="008134FC" w:rsidP="008134FC">
      <w:pPr>
        <w:spacing w:after="0"/>
        <w:jc w:val="center"/>
        <w:rPr>
          <w:rFonts w:ascii="Arial" w:eastAsia="Arial" w:hAnsi="Arial" w:cs="Arial"/>
          <w:b/>
          <w:bCs/>
          <w:smallCaps/>
          <w:kern w:val="0"/>
          <w:sz w:val="16"/>
          <w:szCs w:val="16"/>
          <w14:ligatures w14:val="none"/>
        </w:rPr>
      </w:pPr>
    </w:p>
    <w:p w14:paraId="68B1831B" w14:textId="77777777" w:rsidR="008134FC" w:rsidRPr="001B0EA9" w:rsidRDefault="008134FC" w:rsidP="008134FC">
      <w:pPr>
        <w:spacing w:after="0"/>
        <w:jc w:val="center"/>
        <w:rPr>
          <w:rFonts w:ascii="Arial" w:eastAsia="Arial" w:hAnsi="Arial" w:cs="Arial"/>
          <w:b/>
          <w:bCs/>
          <w:smallCaps/>
          <w:kern w:val="0"/>
          <w:u w:val="single"/>
          <w14:ligatures w14:val="none"/>
        </w:rPr>
      </w:pPr>
      <w:r w:rsidRPr="001B0EA9">
        <w:rPr>
          <w:rFonts w:ascii="Arial" w:eastAsia="Arial" w:hAnsi="Arial" w:cs="Arial"/>
          <w:b/>
          <w:bCs/>
          <w:smallCaps/>
          <w:kern w:val="0"/>
          <w14:ligatures w14:val="none"/>
        </w:rPr>
        <w:t>AGENDA</w:t>
      </w:r>
    </w:p>
    <w:p w14:paraId="7CFF9931" w14:textId="77777777" w:rsidR="008134FC" w:rsidRPr="001B0EA9" w:rsidRDefault="008134FC" w:rsidP="008134FC">
      <w:pPr>
        <w:spacing w:after="0"/>
        <w:jc w:val="center"/>
        <w:rPr>
          <w:rFonts w:ascii="Arial" w:eastAsia="Arial" w:hAnsi="Arial" w:cs="Arial"/>
          <w:kern w:val="0"/>
          <w:sz w:val="16"/>
          <w:szCs w:val="16"/>
          <w14:ligatures w14:val="none"/>
        </w:rPr>
      </w:pPr>
    </w:p>
    <w:p w14:paraId="74A4ECB3" w14:textId="77777777" w:rsidR="008134FC" w:rsidRDefault="008134FC" w:rsidP="008134FC">
      <w:pPr>
        <w:numPr>
          <w:ilvl w:val="0"/>
          <w:numId w:val="1"/>
        </w:numPr>
        <w:spacing w:after="0" w:afterAutospacing="1" w:line="240" w:lineRule="auto"/>
        <w:contextualSpacing/>
        <w:jc w:val="both"/>
        <w:rPr>
          <w:rFonts w:ascii="Arial" w:eastAsia="Arial" w:hAnsi="Arial" w:cs="Arial"/>
          <w:kern w:val="0"/>
          <w14:ligatures w14:val="none"/>
        </w:rPr>
      </w:pPr>
      <w:r w:rsidRPr="001B0EA9">
        <w:rPr>
          <w:rFonts w:ascii="Arial" w:eastAsia="Arial" w:hAnsi="Arial" w:cs="Arial"/>
          <w:kern w:val="0"/>
          <w14:ligatures w14:val="none"/>
        </w:rPr>
        <w:t>Call to Order, Opening Prayer/Pledge of Allegiance</w:t>
      </w:r>
    </w:p>
    <w:p w14:paraId="761991A0" w14:textId="77777777" w:rsidR="008134FC" w:rsidRPr="004D1A21" w:rsidRDefault="008134FC" w:rsidP="008134FC">
      <w:pPr>
        <w:spacing w:after="0" w:afterAutospacing="1" w:line="240" w:lineRule="auto"/>
        <w:ind w:left="720"/>
        <w:contextualSpacing/>
        <w:jc w:val="both"/>
        <w:rPr>
          <w:rFonts w:ascii="Arial" w:eastAsia="Arial" w:hAnsi="Arial" w:cs="Arial"/>
          <w:kern w:val="0"/>
          <w:sz w:val="16"/>
          <w:szCs w:val="16"/>
          <w14:ligatures w14:val="none"/>
        </w:rPr>
      </w:pPr>
    </w:p>
    <w:p w14:paraId="4DF4980B" w14:textId="093E9A06" w:rsidR="008134FC" w:rsidRPr="001B0EA9" w:rsidRDefault="008134FC" w:rsidP="008134FC">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 xml:space="preserve">Temple Diehl, First United Methodist Church, </w:t>
      </w:r>
      <w:r w:rsidRPr="001B0EA9">
        <w:rPr>
          <w:rFonts w:ascii="Arial" w:hAnsi="Arial" w:cs="Arial"/>
          <w:kern w:val="0"/>
          <w:sz w:val="24"/>
          <w:szCs w:val="24"/>
          <w14:ligatures w14:val="none"/>
        </w:rPr>
        <w:t>Prayer</w:t>
      </w:r>
    </w:p>
    <w:p w14:paraId="3B79ADA5" w14:textId="77777777" w:rsidR="008134FC" w:rsidRPr="001B0EA9" w:rsidRDefault="008134FC" w:rsidP="008134FC">
      <w:pPr>
        <w:ind w:left="720"/>
        <w:contextualSpacing/>
        <w:jc w:val="both"/>
        <w:rPr>
          <w:rFonts w:ascii="Arial" w:hAnsi="Arial" w:cs="Arial"/>
          <w:kern w:val="0"/>
          <w:sz w:val="24"/>
          <w:szCs w:val="24"/>
          <w14:ligatures w14:val="none"/>
        </w:rPr>
      </w:pPr>
      <w:r w:rsidRPr="001B0EA9">
        <w:rPr>
          <w:rFonts w:ascii="Arial" w:hAnsi="Arial" w:cs="Arial"/>
          <w:kern w:val="0"/>
          <w:sz w:val="24"/>
          <w:szCs w:val="24"/>
          <w14:ligatures w14:val="none"/>
        </w:rPr>
        <w:t>Do</w:t>
      </w:r>
      <w:r>
        <w:rPr>
          <w:rFonts w:ascii="Arial" w:hAnsi="Arial" w:cs="Arial"/>
          <w:kern w:val="0"/>
          <w:sz w:val="24"/>
          <w:szCs w:val="24"/>
          <w14:ligatures w14:val="none"/>
        </w:rPr>
        <w:t>n Miller, Post Commander</w:t>
      </w:r>
      <w:r w:rsidRPr="001B0EA9">
        <w:rPr>
          <w:rFonts w:ascii="Arial" w:hAnsi="Arial" w:cs="Arial"/>
          <w:kern w:val="0"/>
          <w:sz w:val="24"/>
          <w:szCs w:val="24"/>
          <w14:ligatures w14:val="none"/>
        </w:rPr>
        <w:t>, American Legion Post 41</w:t>
      </w:r>
    </w:p>
    <w:p w14:paraId="46077001" w14:textId="77777777" w:rsidR="008134FC" w:rsidRPr="001B0EA9" w:rsidRDefault="008134FC" w:rsidP="008134FC">
      <w:pPr>
        <w:ind w:left="720"/>
        <w:contextualSpacing/>
        <w:jc w:val="both"/>
        <w:rPr>
          <w:rFonts w:ascii="Arial" w:hAnsi="Arial" w:cs="Arial"/>
          <w:kern w:val="0"/>
          <w:sz w:val="16"/>
          <w:szCs w:val="16"/>
          <w14:ligatures w14:val="none"/>
        </w:rPr>
      </w:pPr>
    </w:p>
    <w:p w14:paraId="2660A0C5" w14:textId="77777777" w:rsidR="008134FC" w:rsidRPr="001B0EA9" w:rsidRDefault="008134FC" w:rsidP="008134FC">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Consider Approval of Consent Agenda</w:t>
      </w:r>
    </w:p>
    <w:p w14:paraId="64046734" w14:textId="77777777" w:rsidR="008134FC" w:rsidRPr="001B0EA9" w:rsidRDefault="008134FC" w:rsidP="008134FC">
      <w:pPr>
        <w:spacing w:after="0"/>
        <w:ind w:left="720"/>
        <w:contextualSpacing/>
        <w:jc w:val="both"/>
        <w:rPr>
          <w:rFonts w:ascii="Arial" w:eastAsia="Arial" w:hAnsi="Arial" w:cs="Arial"/>
          <w:kern w:val="0"/>
          <w14:ligatures w14:val="none"/>
        </w:rPr>
      </w:pPr>
      <w:r w:rsidRPr="001B0EA9">
        <w:rPr>
          <w:rFonts w:ascii="Arial" w:eastAsia="Arial" w:hAnsi="Arial" w:cs="Arial"/>
          <w:kern w:val="0"/>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17F8143A" w14:textId="77777777" w:rsidR="008134FC" w:rsidRPr="001B0EA9" w:rsidRDefault="008134FC" w:rsidP="008134FC">
      <w:pPr>
        <w:spacing w:after="0"/>
        <w:ind w:left="720"/>
        <w:contextualSpacing/>
        <w:jc w:val="both"/>
        <w:rPr>
          <w:rFonts w:ascii="Arial" w:eastAsia="Arial" w:hAnsi="Arial" w:cs="Arial"/>
          <w:kern w:val="0"/>
          <w:sz w:val="16"/>
          <w:szCs w:val="16"/>
          <w14:ligatures w14:val="none"/>
        </w:rPr>
      </w:pPr>
    </w:p>
    <w:p w14:paraId="232CC2D9" w14:textId="1F31F845" w:rsidR="008134FC" w:rsidRDefault="008134FC" w:rsidP="008134FC">
      <w:pPr>
        <w:numPr>
          <w:ilvl w:val="0"/>
          <w:numId w:val="2"/>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 xml:space="preserve">Minutes of the </w:t>
      </w:r>
      <w:r>
        <w:rPr>
          <w:rFonts w:ascii="Arial" w:eastAsia="Arial" w:hAnsi="Arial" w:cs="Arial"/>
          <w:kern w:val="0"/>
          <w14:ligatures w14:val="none"/>
        </w:rPr>
        <w:t>July 6</w:t>
      </w:r>
      <w:r w:rsidRPr="001B0EA9">
        <w:rPr>
          <w:rFonts w:ascii="Arial" w:eastAsia="Arial" w:hAnsi="Arial" w:cs="Arial"/>
          <w:kern w:val="0"/>
          <w14:ligatures w14:val="none"/>
        </w:rPr>
        <w:t>, 2023, Regular Meeting</w:t>
      </w:r>
    </w:p>
    <w:p w14:paraId="6880B80C" w14:textId="76225CDE" w:rsidR="008134FC" w:rsidRDefault="004B0671" w:rsidP="5E626D78">
      <w:pPr>
        <w:pStyle w:val="ListParagraph"/>
        <w:numPr>
          <w:ilvl w:val="0"/>
          <w:numId w:val="2"/>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w:t>
      </w:r>
      <w:r w:rsidR="008134FC" w:rsidRPr="5E626D78">
        <w:rPr>
          <w:rFonts w:ascii="Arial" w:eastAsia="Arial" w:hAnsi="Arial" w:cs="Arial"/>
          <w:sz w:val="24"/>
          <w:szCs w:val="24"/>
        </w:rPr>
        <w:t xml:space="preserve">Confirmation of the Clinton Regional Hospital Medical Staff’s </w:t>
      </w:r>
      <w:r w:rsidR="1DF182C7" w:rsidRPr="5E626D78">
        <w:rPr>
          <w:rFonts w:ascii="Arial" w:eastAsia="Arial" w:hAnsi="Arial" w:cs="Arial"/>
          <w:sz w:val="24"/>
          <w:szCs w:val="24"/>
        </w:rPr>
        <w:t>S</w:t>
      </w:r>
      <w:r w:rsidR="008134FC" w:rsidRPr="5E626D78">
        <w:rPr>
          <w:rFonts w:ascii="Arial" w:eastAsia="Arial" w:hAnsi="Arial" w:cs="Arial"/>
          <w:sz w:val="24"/>
          <w:szCs w:val="24"/>
        </w:rPr>
        <w:t>election of the</w:t>
      </w:r>
      <w:r w:rsidR="338D3A31" w:rsidRPr="5E626D78">
        <w:rPr>
          <w:rFonts w:ascii="Arial" w:eastAsia="Arial" w:hAnsi="Arial" w:cs="Arial"/>
          <w:sz w:val="24"/>
          <w:szCs w:val="24"/>
        </w:rPr>
        <w:t xml:space="preserve"> Dr. Robert Blakeburn as the </w:t>
      </w:r>
      <w:r w:rsidR="008134FC" w:rsidRPr="5E626D78">
        <w:rPr>
          <w:rFonts w:ascii="Arial" w:eastAsia="Arial" w:hAnsi="Arial" w:cs="Arial"/>
          <w:sz w:val="24"/>
          <w:szCs w:val="24"/>
        </w:rPr>
        <w:t>“</w:t>
      </w:r>
      <w:r w:rsidR="3E14F3AB" w:rsidRPr="5E626D78">
        <w:rPr>
          <w:rFonts w:ascii="Arial" w:eastAsia="Arial" w:hAnsi="Arial" w:cs="Arial"/>
          <w:sz w:val="24"/>
          <w:szCs w:val="24"/>
        </w:rPr>
        <w:t>P</w:t>
      </w:r>
      <w:r w:rsidR="008134FC" w:rsidRPr="5E626D78">
        <w:rPr>
          <w:rFonts w:ascii="Arial" w:eastAsia="Arial" w:hAnsi="Arial" w:cs="Arial"/>
          <w:sz w:val="24"/>
          <w:szCs w:val="24"/>
        </w:rPr>
        <w:t xml:space="preserve">hysician” Trustee </w:t>
      </w:r>
      <w:r w:rsidR="0D96C6D5" w:rsidRPr="5E626D78">
        <w:rPr>
          <w:rFonts w:ascii="Arial" w:eastAsia="Arial" w:hAnsi="Arial" w:cs="Arial"/>
          <w:sz w:val="24"/>
          <w:szCs w:val="24"/>
        </w:rPr>
        <w:t xml:space="preserve">to Serve on </w:t>
      </w:r>
      <w:r w:rsidR="008134FC" w:rsidRPr="5E626D78">
        <w:rPr>
          <w:rFonts w:ascii="Arial" w:eastAsia="Arial" w:hAnsi="Arial" w:cs="Arial"/>
          <w:sz w:val="24"/>
          <w:szCs w:val="24"/>
        </w:rPr>
        <w:t>the Clinton Hospital Authority</w:t>
      </w:r>
    </w:p>
    <w:p w14:paraId="4C215432" w14:textId="7D24595C" w:rsidR="008134FC" w:rsidRPr="001B0EA9" w:rsidRDefault="00374E83" w:rsidP="008134FC">
      <w:pPr>
        <w:numPr>
          <w:ilvl w:val="0"/>
          <w:numId w:val="2"/>
        </w:numPr>
        <w:spacing w:after="0"/>
        <w:contextualSpacing/>
        <w:jc w:val="both"/>
        <w:rPr>
          <w:rFonts w:ascii="Arial" w:eastAsia="Arial" w:hAnsi="Arial" w:cs="Arial"/>
          <w:kern w:val="0"/>
          <w14:ligatures w14:val="none"/>
        </w:rPr>
      </w:pPr>
      <w:r>
        <w:rPr>
          <w:rFonts w:ascii="Arial" w:eastAsia="Arial" w:hAnsi="Arial" w:cs="Arial"/>
          <w:kern w:val="0"/>
          <w14:ligatures w14:val="none"/>
        </w:rPr>
        <w:t xml:space="preserve">Approval of </w:t>
      </w:r>
      <w:r w:rsidR="2BC9322C">
        <w:rPr>
          <w:rFonts w:ascii="Arial" w:eastAsia="Arial" w:hAnsi="Arial" w:cs="Arial"/>
          <w:kern w:val="0"/>
          <w14:ligatures w14:val="none"/>
        </w:rPr>
        <w:t>‘</w:t>
      </w:r>
      <w:r>
        <w:rPr>
          <w:rFonts w:ascii="Arial" w:eastAsia="Arial" w:hAnsi="Arial" w:cs="Arial"/>
          <w:kern w:val="0"/>
          <w14:ligatures w14:val="none"/>
        </w:rPr>
        <w:t>Summer Playground Agreement</w:t>
      </w:r>
      <w:r w:rsidR="1716F935">
        <w:rPr>
          <w:rFonts w:ascii="Arial" w:eastAsia="Arial" w:hAnsi="Arial" w:cs="Arial"/>
          <w:kern w:val="0"/>
          <w14:ligatures w14:val="none"/>
        </w:rPr>
        <w:t>’ for Summer 2023</w:t>
      </w:r>
    </w:p>
    <w:p w14:paraId="5DA18783" w14:textId="77777777" w:rsidR="008134FC" w:rsidRPr="004D1A21" w:rsidRDefault="008134FC" w:rsidP="008134FC">
      <w:pPr>
        <w:spacing w:after="0"/>
        <w:ind w:left="720"/>
        <w:contextualSpacing/>
        <w:jc w:val="both"/>
        <w:rPr>
          <w:rFonts w:ascii="Arial" w:eastAsia="Arial" w:hAnsi="Arial" w:cs="Arial"/>
          <w:kern w:val="0"/>
          <w:sz w:val="16"/>
          <w:szCs w:val="16"/>
          <w14:ligatures w14:val="none"/>
        </w:rPr>
      </w:pPr>
    </w:p>
    <w:p w14:paraId="18D88AC7" w14:textId="77777777" w:rsidR="008134FC" w:rsidRDefault="008134FC" w:rsidP="008134FC">
      <w:pPr>
        <w:numPr>
          <w:ilvl w:val="0"/>
          <w:numId w:val="1"/>
        </w:numPr>
        <w:tabs>
          <w:tab w:val="left" w:pos="990"/>
        </w:tabs>
        <w:spacing w:after="0"/>
        <w:contextualSpacing/>
        <w:jc w:val="both"/>
        <w:rPr>
          <w:rFonts w:ascii="Arial" w:eastAsia="Arial" w:hAnsi="Arial" w:cs="Arial"/>
          <w:kern w:val="0"/>
          <w:sz w:val="24"/>
          <w:szCs w:val="24"/>
          <w14:ligatures w14:val="none"/>
        </w:rPr>
      </w:pPr>
      <w:r w:rsidRPr="001B0EA9">
        <w:rPr>
          <w:rFonts w:ascii="Arial" w:eastAsia="Arial" w:hAnsi="Arial" w:cs="Arial"/>
          <w:kern w:val="0"/>
          <w:sz w:val="24"/>
          <w:szCs w:val="24"/>
          <w14:ligatures w14:val="none"/>
        </w:rPr>
        <w:t>Discussion, Consideration, And Possible Action(s) Regarding:</w:t>
      </w:r>
    </w:p>
    <w:p w14:paraId="4650B422" w14:textId="77777777" w:rsidR="008134FC" w:rsidRPr="004D1A21" w:rsidRDefault="008134FC" w:rsidP="008134FC">
      <w:pPr>
        <w:tabs>
          <w:tab w:val="left" w:pos="990"/>
        </w:tabs>
        <w:spacing w:after="0"/>
        <w:ind w:left="720"/>
        <w:contextualSpacing/>
        <w:jc w:val="both"/>
        <w:rPr>
          <w:rFonts w:ascii="Arial" w:eastAsia="Arial" w:hAnsi="Arial" w:cs="Arial"/>
          <w:kern w:val="0"/>
          <w:sz w:val="16"/>
          <w:szCs w:val="16"/>
          <w14:ligatures w14:val="none"/>
        </w:rPr>
      </w:pPr>
    </w:p>
    <w:p w14:paraId="2F61F783" w14:textId="2217DDA5" w:rsidR="008134FC" w:rsidRDefault="008F3666" w:rsidP="008134FC">
      <w:pPr>
        <w:pStyle w:val="ListParagraph"/>
        <w:numPr>
          <w:ilvl w:val="0"/>
          <w:numId w:val="3"/>
        </w:numPr>
        <w:tabs>
          <w:tab w:val="left" w:pos="990"/>
        </w:tabs>
        <w:spacing w:after="0"/>
        <w:jc w:val="both"/>
        <w:rPr>
          <w:rFonts w:ascii="Arial" w:eastAsia="Arial" w:hAnsi="Arial" w:cs="Arial"/>
          <w:sz w:val="24"/>
          <w:szCs w:val="24"/>
        </w:rPr>
      </w:pPr>
      <w:r>
        <w:rPr>
          <w:rFonts w:ascii="Arial" w:eastAsia="Arial" w:hAnsi="Arial" w:cs="Arial"/>
          <w:kern w:val="0"/>
          <w:sz w:val="24"/>
          <w:szCs w:val="24"/>
          <w14:ligatures w14:val="none"/>
        </w:rPr>
        <w:t xml:space="preserve"> </w:t>
      </w:r>
      <w:r w:rsidR="008134FC">
        <w:rPr>
          <w:rFonts w:ascii="Arial" w:eastAsia="Arial" w:hAnsi="Arial" w:cs="Arial"/>
          <w:kern w:val="0"/>
          <w:sz w:val="24"/>
          <w:szCs w:val="24"/>
          <w14:ligatures w14:val="none"/>
        </w:rPr>
        <w:t xml:space="preserve">Resolution No 961 – </w:t>
      </w:r>
      <w:r w:rsidR="3F9F6555">
        <w:rPr>
          <w:rFonts w:ascii="Arial" w:eastAsia="Arial" w:hAnsi="Arial" w:cs="Arial"/>
          <w:kern w:val="0"/>
          <w:sz w:val="24"/>
          <w:szCs w:val="24"/>
          <w14:ligatures w14:val="none"/>
        </w:rPr>
        <w:t>Declaring an Emergency</w:t>
      </w:r>
      <w:r w:rsidR="17839892">
        <w:rPr>
          <w:rFonts w:ascii="Arial" w:eastAsia="Arial" w:hAnsi="Arial" w:cs="Arial"/>
          <w:kern w:val="0"/>
          <w:sz w:val="24"/>
          <w:szCs w:val="24"/>
          <w14:ligatures w14:val="none"/>
        </w:rPr>
        <w:t xml:space="preserve"> to Exist</w:t>
      </w:r>
      <w:r w:rsidR="3F9F6555">
        <w:rPr>
          <w:rFonts w:ascii="Arial" w:eastAsia="Arial" w:hAnsi="Arial" w:cs="Arial"/>
          <w:kern w:val="0"/>
          <w:sz w:val="24"/>
          <w:szCs w:val="24"/>
          <w14:ligatures w14:val="none"/>
        </w:rPr>
        <w:t>, Waiving Competitive Bidding Requirements and Authorizing the City Mana</w:t>
      </w:r>
      <w:r w:rsidR="6A8AD53A">
        <w:rPr>
          <w:rFonts w:ascii="Arial" w:eastAsia="Arial" w:hAnsi="Arial" w:cs="Arial"/>
          <w:kern w:val="0"/>
          <w:sz w:val="24"/>
          <w:szCs w:val="24"/>
          <w14:ligatures w14:val="none"/>
        </w:rPr>
        <w:t>g</w:t>
      </w:r>
      <w:r w:rsidR="3F9F6555">
        <w:rPr>
          <w:rFonts w:ascii="Arial" w:eastAsia="Arial" w:hAnsi="Arial" w:cs="Arial"/>
          <w:kern w:val="0"/>
          <w:sz w:val="24"/>
          <w:szCs w:val="24"/>
          <w14:ligatures w14:val="none"/>
        </w:rPr>
        <w:t>er to Arrang</w:t>
      </w:r>
      <w:r w:rsidR="396B2856">
        <w:rPr>
          <w:rFonts w:ascii="Arial" w:eastAsia="Arial" w:hAnsi="Arial" w:cs="Arial"/>
          <w:kern w:val="0"/>
          <w:sz w:val="24"/>
          <w:szCs w:val="24"/>
          <w14:ligatures w14:val="none"/>
        </w:rPr>
        <w:t>e for</w:t>
      </w:r>
      <w:r w:rsidR="20E1C8EC">
        <w:rPr>
          <w:rFonts w:ascii="Arial" w:eastAsia="Arial" w:hAnsi="Arial" w:cs="Arial"/>
          <w:kern w:val="0"/>
          <w:sz w:val="24"/>
          <w:szCs w:val="24"/>
          <w14:ligatures w14:val="none"/>
        </w:rPr>
        <w:t xml:space="preserve"> Timely &amp; Economic Repairs</w:t>
      </w:r>
      <w:r w:rsidR="3D778F50">
        <w:rPr>
          <w:rFonts w:ascii="Arial" w:eastAsia="Arial" w:hAnsi="Arial" w:cs="Arial"/>
          <w:kern w:val="0"/>
          <w:sz w:val="24"/>
          <w:szCs w:val="24"/>
          <w14:ligatures w14:val="none"/>
        </w:rPr>
        <w:t xml:space="preserve">, </w:t>
      </w:r>
      <w:r w:rsidR="661A17EE">
        <w:rPr>
          <w:rFonts w:ascii="Arial" w:eastAsia="Arial" w:hAnsi="Arial" w:cs="Arial"/>
          <w:kern w:val="0"/>
          <w:sz w:val="24"/>
          <w:szCs w:val="24"/>
          <w14:ligatures w14:val="none"/>
        </w:rPr>
        <w:t>u</w:t>
      </w:r>
      <w:r w:rsidR="3D778F50">
        <w:rPr>
          <w:rFonts w:ascii="Arial" w:eastAsia="Arial" w:hAnsi="Arial" w:cs="Arial"/>
          <w:kern w:val="0"/>
          <w:sz w:val="24"/>
          <w:szCs w:val="24"/>
          <w14:ligatures w14:val="none"/>
        </w:rPr>
        <w:t>tilizing available funding,</w:t>
      </w:r>
      <w:r w:rsidR="20E1C8EC">
        <w:rPr>
          <w:rFonts w:ascii="Arial" w:eastAsia="Arial" w:hAnsi="Arial" w:cs="Arial"/>
          <w:kern w:val="0"/>
          <w:sz w:val="24"/>
          <w:szCs w:val="24"/>
          <w14:ligatures w14:val="none"/>
        </w:rPr>
        <w:t xml:space="preserve"> </w:t>
      </w:r>
      <w:r w:rsidR="7ED2AA1E">
        <w:rPr>
          <w:rFonts w:ascii="Arial" w:eastAsia="Arial" w:hAnsi="Arial" w:cs="Arial"/>
          <w:kern w:val="0"/>
          <w:sz w:val="24"/>
          <w:szCs w:val="24"/>
          <w14:ligatures w14:val="none"/>
        </w:rPr>
        <w:t>to City</w:t>
      </w:r>
      <w:r w:rsidR="20E1C8EC">
        <w:rPr>
          <w:rFonts w:ascii="Arial" w:eastAsia="Arial" w:hAnsi="Arial" w:cs="Arial"/>
          <w:kern w:val="0"/>
          <w:sz w:val="24"/>
          <w:szCs w:val="24"/>
          <w14:ligatures w14:val="none"/>
        </w:rPr>
        <w:t>-</w:t>
      </w:r>
      <w:r w:rsidR="0404427C">
        <w:rPr>
          <w:rFonts w:ascii="Arial" w:eastAsia="Arial" w:hAnsi="Arial" w:cs="Arial"/>
          <w:kern w:val="0"/>
          <w:sz w:val="24"/>
          <w:szCs w:val="24"/>
          <w14:ligatures w14:val="none"/>
        </w:rPr>
        <w:t>Owne</w:t>
      </w:r>
      <w:r w:rsidR="20E1C8EC">
        <w:rPr>
          <w:rFonts w:ascii="Arial" w:eastAsia="Arial" w:hAnsi="Arial" w:cs="Arial"/>
          <w:kern w:val="0"/>
          <w:sz w:val="24"/>
          <w:szCs w:val="24"/>
          <w14:ligatures w14:val="none"/>
        </w:rPr>
        <w:t>d Building</w:t>
      </w:r>
      <w:r w:rsidR="780AB1B9">
        <w:rPr>
          <w:rFonts w:ascii="Arial" w:eastAsia="Arial" w:hAnsi="Arial" w:cs="Arial"/>
          <w:kern w:val="0"/>
          <w:sz w:val="24"/>
          <w:szCs w:val="24"/>
          <w14:ligatures w14:val="none"/>
        </w:rPr>
        <w:t>s</w:t>
      </w:r>
      <w:r w:rsidR="20E1C8EC">
        <w:rPr>
          <w:rFonts w:ascii="Arial" w:eastAsia="Arial" w:hAnsi="Arial" w:cs="Arial"/>
          <w:kern w:val="0"/>
          <w:sz w:val="24"/>
          <w:szCs w:val="24"/>
          <w14:ligatures w14:val="none"/>
        </w:rPr>
        <w:t xml:space="preserve"> and Equipment Damaged by a </w:t>
      </w:r>
      <w:r w:rsidR="4359F392">
        <w:rPr>
          <w:rFonts w:ascii="Arial" w:eastAsia="Arial" w:hAnsi="Arial" w:cs="Arial"/>
          <w:kern w:val="0"/>
          <w:sz w:val="24"/>
          <w:szCs w:val="24"/>
          <w14:ligatures w14:val="none"/>
        </w:rPr>
        <w:t>Windstorm/Tornado</w:t>
      </w:r>
      <w:r w:rsidR="20E1C8EC">
        <w:rPr>
          <w:rFonts w:ascii="Arial" w:eastAsia="Arial" w:hAnsi="Arial" w:cs="Arial"/>
          <w:kern w:val="0"/>
          <w:sz w:val="24"/>
          <w:szCs w:val="24"/>
          <w14:ligatures w14:val="none"/>
        </w:rPr>
        <w:t xml:space="preserve"> </w:t>
      </w:r>
      <w:r w:rsidR="24097699">
        <w:rPr>
          <w:rFonts w:ascii="Arial" w:eastAsia="Arial" w:hAnsi="Arial" w:cs="Arial"/>
          <w:kern w:val="0"/>
          <w:sz w:val="24"/>
          <w:szCs w:val="24"/>
          <w14:ligatures w14:val="none"/>
        </w:rPr>
        <w:t>on July 7, 2023</w:t>
      </w:r>
      <w:r w:rsidR="3790199D">
        <w:rPr>
          <w:rFonts w:ascii="Arial" w:eastAsia="Arial" w:hAnsi="Arial" w:cs="Arial"/>
          <w:kern w:val="0"/>
          <w:sz w:val="24"/>
          <w:szCs w:val="24"/>
          <w14:ligatures w14:val="none"/>
        </w:rPr>
        <w:t xml:space="preserve">, </w:t>
      </w:r>
      <w:r w:rsidR="49BB7885">
        <w:rPr>
          <w:rFonts w:ascii="Arial" w:eastAsia="Arial" w:hAnsi="Arial" w:cs="Arial"/>
          <w:kern w:val="0"/>
          <w:sz w:val="24"/>
          <w:szCs w:val="24"/>
          <w14:ligatures w14:val="none"/>
        </w:rPr>
        <w:t>Utilizing Available Funding</w:t>
      </w:r>
    </w:p>
    <w:p w14:paraId="63146332" w14:textId="089ECB40" w:rsidR="7B57B3E4" w:rsidRDefault="008F3666" w:rsidP="383B8110">
      <w:pPr>
        <w:pStyle w:val="ListParagraph"/>
        <w:numPr>
          <w:ilvl w:val="0"/>
          <w:numId w:val="3"/>
        </w:numPr>
        <w:tabs>
          <w:tab w:val="left" w:pos="990"/>
        </w:tabs>
        <w:spacing w:after="0"/>
        <w:jc w:val="both"/>
        <w:rPr>
          <w:rFonts w:ascii="Arial" w:eastAsia="Arial" w:hAnsi="Arial" w:cs="Arial"/>
          <w:sz w:val="24"/>
          <w:szCs w:val="24"/>
        </w:rPr>
      </w:pPr>
      <w:r>
        <w:rPr>
          <w:rFonts w:ascii="Arial" w:eastAsia="Arial" w:hAnsi="Arial" w:cs="Arial"/>
          <w:sz w:val="24"/>
          <w:szCs w:val="24"/>
        </w:rPr>
        <w:t xml:space="preserve"> </w:t>
      </w:r>
      <w:r w:rsidR="7B57B3E4" w:rsidRPr="383B8110">
        <w:rPr>
          <w:rFonts w:ascii="Arial" w:eastAsia="Arial" w:hAnsi="Arial" w:cs="Arial"/>
          <w:sz w:val="24"/>
          <w:szCs w:val="24"/>
        </w:rPr>
        <w:t>Citizen Board Appointments</w:t>
      </w:r>
      <w:r w:rsidR="56B165B9" w:rsidRPr="383B8110">
        <w:rPr>
          <w:rFonts w:ascii="Arial" w:eastAsia="Arial" w:hAnsi="Arial" w:cs="Arial"/>
          <w:sz w:val="24"/>
          <w:szCs w:val="24"/>
        </w:rPr>
        <w:t xml:space="preserve"> </w:t>
      </w:r>
      <w:r w:rsidR="3C6D912C" w:rsidRPr="383B8110">
        <w:rPr>
          <w:rFonts w:ascii="Arial" w:eastAsia="Arial" w:hAnsi="Arial" w:cs="Arial"/>
          <w:sz w:val="24"/>
          <w:szCs w:val="24"/>
        </w:rPr>
        <w:t xml:space="preserve">- </w:t>
      </w:r>
      <w:r w:rsidR="56B165B9" w:rsidRPr="383B8110">
        <w:rPr>
          <w:rFonts w:ascii="Arial" w:eastAsia="Arial" w:hAnsi="Arial" w:cs="Arial"/>
          <w:sz w:val="24"/>
          <w:szCs w:val="24"/>
        </w:rPr>
        <w:t>Planning &amp; Zoning and Board of Adjustments</w:t>
      </w:r>
    </w:p>
    <w:p w14:paraId="64AC1E56" w14:textId="097611C4" w:rsidR="68D04D8B" w:rsidRPr="001A4234" w:rsidRDefault="76CE49E8" w:rsidP="001A4234">
      <w:pPr>
        <w:pStyle w:val="ListParagraph"/>
        <w:numPr>
          <w:ilvl w:val="0"/>
          <w:numId w:val="3"/>
        </w:numPr>
        <w:tabs>
          <w:tab w:val="left" w:pos="1080"/>
        </w:tabs>
        <w:spacing w:after="0"/>
        <w:jc w:val="both"/>
        <w:rPr>
          <w:rFonts w:ascii="Arial" w:eastAsia="Arial" w:hAnsi="Arial" w:cs="Arial"/>
          <w:color w:val="000000" w:themeColor="text1"/>
          <w:sz w:val="24"/>
          <w:szCs w:val="24"/>
        </w:rPr>
      </w:pPr>
      <w:r w:rsidRPr="001A4234">
        <w:rPr>
          <w:rFonts w:ascii="Arial" w:eastAsia="Arial" w:hAnsi="Arial" w:cs="Arial"/>
          <w:color w:val="000000" w:themeColor="text1"/>
          <w:sz w:val="24"/>
          <w:szCs w:val="24"/>
        </w:rPr>
        <w:t xml:space="preserve">Request for Executive Session for confidential communications with its </w:t>
      </w:r>
      <w:r w:rsidR="389F5DBF" w:rsidRPr="001A4234">
        <w:rPr>
          <w:rFonts w:ascii="Arial" w:eastAsia="Arial" w:hAnsi="Arial" w:cs="Arial"/>
          <w:color w:val="000000" w:themeColor="text1"/>
          <w:sz w:val="24"/>
          <w:szCs w:val="24"/>
        </w:rPr>
        <w:t>a</w:t>
      </w:r>
      <w:r w:rsidRPr="001A4234">
        <w:rPr>
          <w:rFonts w:ascii="Arial" w:eastAsia="Arial" w:hAnsi="Arial" w:cs="Arial"/>
          <w:color w:val="000000" w:themeColor="text1"/>
          <w:sz w:val="24"/>
          <w:szCs w:val="24"/>
        </w:rPr>
        <w:t>ttorneys concerning initiating legal proceedings regarding the Licensure of Clinton Regional Hospital, if the Council, with the advice of its attorneys, determines that disclosure will seriously impair its ability to process the action</w:t>
      </w:r>
      <w:r w:rsidR="6464F7AE" w:rsidRPr="001A4234">
        <w:rPr>
          <w:rFonts w:ascii="Arial" w:eastAsia="Arial" w:hAnsi="Arial" w:cs="Arial"/>
          <w:color w:val="000000" w:themeColor="text1"/>
          <w:sz w:val="24"/>
          <w:szCs w:val="24"/>
        </w:rPr>
        <w:t xml:space="preserve"> </w:t>
      </w:r>
      <w:r w:rsidRPr="001A4234">
        <w:rPr>
          <w:rFonts w:ascii="Arial" w:eastAsia="Arial" w:hAnsi="Arial" w:cs="Arial"/>
          <w:color w:val="000000" w:themeColor="text1"/>
          <w:sz w:val="24"/>
          <w:szCs w:val="24"/>
        </w:rPr>
        <w:t>in the public interest, pursuant to 25 Oklahoma Statutes. § 307.B.4 and A.G. Opinion 05-29</w:t>
      </w:r>
      <w:r w:rsidR="520041EA" w:rsidRPr="001A4234">
        <w:rPr>
          <w:rFonts w:ascii="Arial" w:eastAsia="Arial" w:hAnsi="Arial" w:cs="Arial"/>
          <w:color w:val="000000" w:themeColor="text1"/>
          <w:sz w:val="24"/>
          <w:szCs w:val="24"/>
        </w:rPr>
        <w:t xml:space="preserve"> </w:t>
      </w:r>
    </w:p>
    <w:p w14:paraId="6F13AC3C" w14:textId="77777777" w:rsidR="00E908AC" w:rsidRDefault="001A4234" w:rsidP="00E908AC">
      <w:pPr>
        <w:pStyle w:val="ListParagraph"/>
        <w:numPr>
          <w:ilvl w:val="0"/>
          <w:numId w:val="3"/>
        </w:numPr>
        <w:tabs>
          <w:tab w:val="left" w:pos="1080"/>
        </w:tabs>
        <w:spacing w:after="0"/>
        <w:jc w:val="both"/>
        <w:rPr>
          <w:rFonts w:ascii="Arial" w:eastAsia="Arial" w:hAnsi="Arial" w:cs="Arial"/>
          <w:color w:val="000000" w:themeColor="text1"/>
          <w:sz w:val="24"/>
          <w:szCs w:val="24"/>
        </w:rPr>
      </w:pPr>
      <w:r>
        <w:rPr>
          <w:rFonts w:ascii="Arial" w:eastAsia="Arial" w:hAnsi="Arial" w:cs="Arial"/>
          <w:color w:val="000000" w:themeColor="text1"/>
          <w:sz w:val="24"/>
          <w:szCs w:val="24"/>
        </w:rPr>
        <w:t>Reconvene from Execu</w:t>
      </w:r>
      <w:r w:rsidR="00AB01AC">
        <w:rPr>
          <w:rFonts w:ascii="Arial" w:eastAsia="Arial" w:hAnsi="Arial" w:cs="Arial"/>
          <w:color w:val="000000" w:themeColor="text1"/>
          <w:sz w:val="24"/>
          <w:szCs w:val="24"/>
        </w:rPr>
        <w:t>tive Session</w:t>
      </w:r>
    </w:p>
    <w:p w14:paraId="79495DFE" w14:textId="088EF32D" w:rsidR="1E53DB2E" w:rsidRPr="00E908AC" w:rsidRDefault="49AA082C" w:rsidP="00E908AC">
      <w:pPr>
        <w:pStyle w:val="ListParagraph"/>
        <w:numPr>
          <w:ilvl w:val="0"/>
          <w:numId w:val="3"/>
        </w:numPr>
        <w:tabs>
          <w:tab w:val="left" w:pos="1080"/>
        </w:tabs>
        <w:spacing w:after="0"/>
        <w:jc w:val="both"/>
        <w:rPr>
          <w:rFonts w:ascii="Arial" w:eastAsia="Arial" w:hAnsi="Arial" w:cs="Arial"/>
          <w:color w:val="000000" w:themeColor="text1"/>
          <w:sz w:val="24"/>
          <w:szCs w:val="24"/>
        </w:rPr>
      </w:pPr>
      <w:r w:rsidRPr="00E908AC">
        <w:rPr>
          <w:rFonts w:ascii="Arial" w:eastAsia="Arial" w:hAnsi="Arial" w:cs="Arial"/>
          <w:color w:val="000000" w:themeColor="text1"/>
          <w:sz w:val="24"/>
          <w:szCs w:val="24"/>
        </w:rPr>
        <w:t>Any Action(s) Resulting from Executive Session Discussion</w:t>
      </w:r>
    </w:p>
    <w:p w14:paraId="0BBC53F9" w14:textId="77777777" w:rsidR="008134FC" w:rsidRDefault="008134FC" w:rsidP="008134FC">
      <w:pPr>
        <w:tabs>
          <w:tab w:val="left" w:pos="990"/>
        </w:tabs>
        <w:spacing w:after="0"/>
        <w:ind w:left="720"/>
        <w:contextualSpacing/>
        <w:jc w:val="both"/>
        <w:rPr>
          <w:rFonts w:ascii="Arial" w:eastAsia="Arial" w:hAnsi="Arial" w:cs="Arial"/>
          <w:kern w:val="0"/>
          <w14:ligatures w14:val="none"/>
        </w:rPr>
      </w:pPr>
    </w:p>
    <w:p w14:paraId="52EE2FE1" w14:textId="77777777" w:rsidR="008134FC" w:rsidRPr="001B0EA9" w:rsidRDefault="008134FC" w:rsidP="008134FC">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NEW BUSINESS (If any, pursuant to Section 311.9 of the Oklahoma Open Meeting Act.)</w:t>
      </w:r>
    </w:p>
    <w:p w14:paraId="16AF9BF7" w14:textId="77777777" w:rsidR="008134FC" w:rsidRPr="004D1A21" w:rsidRDefault="008134FC" w:rsidP="008134FC">
      <w:pPr>
        <w:tabs>
          <w:tab w:val="left" w:pos="990"/>
        </w:tabs>
        <w:spacing w:after="0"/>
        <w:ind w:left="720"/>
        <w:contextualSpacing/>
        <w:jc w:val="both"/>
        <w:rPr>
          <w:rFonts w:ascii="Arial" w:eastAsia="Arial" w:hAnsi="Arial" w:cs="Arial"/>
          <w:kern w:val="0"/>
          <w:sz w:val="16"/>
          <w:szCs w:val="16"/>
          <w14:ligatures w14:val="none"/>
        </w:rPr>
      </w:pPr>
    </w:p>
    <w:p w14:paraId="69FF024F" w14:textId="77777777" w:rsidR="008134FC" w:rsidRPr="001B0EA9" w:rsidRDefault="008134FC" w:rsidP="008134FC">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COUNCIL COMMENTS</w:t>
      </w:r>
    </w:p>
    <w:p w14:paraId="770877A6" w14:textId="77777777" w:rsidR="008134FC" w:rsidRPr="004D1A21" w:rsidRDefault="008134FC" w:rsidP="008134FC">
      <w:pPr>
        <w:tabs>
          <w:tab w:val="left" w:pos="990"/>
        </w:tabs>
        <w:spacing w:after="0"/>
        <w:ind w:left="720"/>
        <w:contextualSpacing/>
        <w:jc w:val="both"/>
        <w:rPr>
          <w:rFonts w:ascii="Arial" w:eastAsia="Arial" w:hAnsi="Arial" w:cs="Arial"/>
          <w:kern w:val="0"/>
          <w:sz w:val="16"/>
          <w:szCs w:val="16"/>
          <w14:ligatures w14:val="none"/>
        </w:rPr>
      </w:pPr>
    </w:p>
    <w:p w14:paraId="1AE30B2D" w14:textId="77777777" w:rsidR="008134FC" w:rsidRPr="001B0EA9" w:rsidRDefault="008134FC" w:rsidP="008134FC">
      <w:pPr>
        <w:numPr>
          <w:ilvl w:val="0"/>
          <w:numId w:val="1"/>
        </w:numPr>
        <w:tabs>
          <w:tab w:val="left" w:pos="990"/>
        </w:tabs>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CITY MANAGER’S COMMENTS</w:t>
      </w:r>
    </w:p>
    <w:p w14:paraId="1330782B" w14:textId="77777777" w:rsidR="008134FC" w:rsidRPr="004D1A21" w:rsidRDefault="008134FC" w:rsidP="008134FC">
      <w:pPr>
        <w:spacing w:after="0"/>
        <w:ind w:left="720"/>
        <w:contextualSpacing/>
        <w:jc w:val="both"/>
        <w:rPr>
          <w:rFonts w:ascii="Arial" w:eastAsia="Arial" w:hAnsi="Arial" w:cs="Arial"/>
          <w:kern w:val="0"/>
          <w:sz w:val="16"/>
          <w:szCs w:val="16"/>
          <w14:ligatures w14:val="none"/>
        </w:rPr>
      </w:pPr>
    </w:p>
    <w:p w14:paraId="457ED3A6" w14:textId="77777777" w:rsidR="008134FC" w:rsidRPr="001B0EA9" w:rsidRDefault="008134FC" w:rsidP="008134FC">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AUDIENCE PARTICIPATION (According to Audience Participation Decorum Guidelines at Clinton City Council Public Meetings effective: 2/14/2017)</w:t>
      </w:r>
    </w:p>
    <w:p w14:paraId="2D8A72D4" w14:textId="77777777" w:rsidR="008134FC" w:rsidRPr="004D1A21" w:rsidRDefault="008134FC" w:rsidP="008134FC">
      <w:pPr>
        <w:spacing w:after="0"/>
        <w:ind w:left="720"/>
        <w:contextualSpacing/>
        <w:jc w:val="both"/>
        <w:rPr>
          <w:rFonts w:ascii="Arial" w:eastAsia="Arial" w:hAnsi="Arial" w:cs="Arial"/>
          <w:kern w:val="0"/>
          <w:sz w:val="16"/>
          <w:szCs w:val="16"/>
          <w14:ligatures w14:val="none"/>
        </w:rPr>
      </w:pPr>
    </w:p>
    <w:p w14:paraId="3363FB98" w14:textId="77777777" w:rsidR="008134FC" w:rsidRPr="001B0EA9" w:rsidRDefault="008134FC" w:rsidP="008134FC">
      <w:pPr>
        <w:numPr>
          <w:ilvl w:val="0"/>
          <w:numId w:val="1"/>
        </w:numPr>
        <w:spacing w:after="0"/>
        <w:contextualSpacing/>
        <w:jc w:val="both"/>
        <w:rPr>
          <w:rFonts w:ascii="Arial" w:eastAsia="Arial" w:hAnsi="Arial" w:cs="Arial"/>
          <w:kern w:val="0"/>
          <w14:ligatures w14:val="none"/>
        </w:rPr>
      </w:pPr>
      <w:r w:rsidRPr="001B0EA9">
        <w:rPr>
          <w:rFonts w:ascii="Arial" w:eastAsia="Arial" w:hAnsi="Arial" w:cs="Arial"/>
          <w:kern w:val="0"/>
          <w14:ligatures w14:val="none"/>
        </w:rPr>
        <w:t>ADJOURN</w:t>
      </w:r>
    </w:p>
    <w:p w14:paraId="1DB7C220" w14:textId="77777777" w:rsidR="008134FC" w:rsidRPr="001B0EA9" w:rsidRDefault="008134FC" w:rsidP="008134FC">
      <w:pPr>
        <w:spacing w:after="0"/>
        <w:ind w:left="720"/>
        <w:contextualSpacing/>
        <w:jc w:val="both"/>
        <w:rPr>
          <w:rFonts w:ascii="Arial" w:eastAsia="Arial" w:hAnsi="Arial" w:cs="Arial"/>
          <w:kern w:val="0"/>
          <w:sz w:val="16"/>
          <w:szCs w:val="16"/>
          <w14:ligatures w14:val="none"/>
        </w:rPr>
      </w:pPr>
    </w:p>
    <w:p w14:paraId="2D9EF92D" w14:textId="6E60A2AF" w:rsidR="008134FC" w:rsidRPr="001B0EA9" w:rsidRDefault="008134FC" w:rsidP="008134FC">
      <w:pPr>
        <w:spacing w:after="0"/>
        <w:ind w:left="90"/>
        <w:contextualSpacing/>
        <w:jc w:val="both"/>
        <w:rPr>
          <w:rFonts w:ascii="Arial" w:eastAsia="Arial" w:hAnsi="Arial" w:cs="Arial"/>
          <w:kern w:val="0"/>
          <w14:ligatures w14:val="none"/>
        </w:rPr>
      </w:pPr>
      <w:r w:rsidRPr="001B0EA9">
        <w:rPr>
          <w:rFonts w:ascii="Arial" w:eastAsia="Arial" w:hAnsi="Arial" w:cs="Arial"/>
          <w:kern w:val="0"/>
          <w14:ligatures w14:val="none"/>
        </w:rPr>
        <w:t xml:space="preserve">Filed this </w:t>
      </w:r>
      <w:r>
        <w:rPr>
          <w:rFonts w:ascii="Arial" w:eastAsia="Arial" w:hAnsi="Arial" w:cs="Arial"/>
          <w:kern w:val="0"/>
          <w14:ligatures w14:val="none"/>
        </w:rPr>
        <w:t>14</w:t>
      </w:r>
      <w:r w:rsidRPr="008134FC">
        <w:rPr>
          <w:rFonts w:ascii="Arial" w:eastAsia="Arial" w:hAnsi="Arial" w:cs="Arial"/>
          <w:kern w:val="0"/>
          <w:vertAlign w:val="superscript"/>
          <w14:ligatures w14:val="none"/>
        </w:rPr>
        <w:t>th</w:t>
      </w:r>
      <w:r>
        <w:rPr>
          <w:rFonts w:ascii="Arial" w:eastAsia="Arial" w:hAnsi="Arial" w:cs="Arial"/>
          <w:kern w:val="0"/>
          <w14:ligatures w14:val="none"/>
        </w:rPr>
        <w:t xml:space="preserve"> </w:t>
      </w:r>
      <w:r w:rsidRPr="001B0EA9">
        <w:rPr>
          <w:rFonts w:ascii="Arial" w:eastAsia="Arial" w:hAnsi="Arial" w:cs="Arial"/>
          <w:kern w:val="0"/>
          <w14:ligatures w14:val="none"/>
        </w:rPr>
        <w:t xml:space="preserve">day of </w:t>
      </w:r>
      <w:r>
        <w:rPr>
          <w:rFonts w:ascii="Arial" w:eastAsia="Arial" w:hAnsi="Arial" w:cs="Arial"/>
          <w:kern w:val="0"/>
          <w14:ligatures w14:val="none"/>
        </w:rPr>
        <w:t>July</w:t>
      </w:r>
      <w:r w:rsidRPr="001B0EA9">
        <w:rPr>
          <w:rFonts w:ascii="Arial" w:eastAsia="Arial" w:hAnsi="Arial" w:cs="Arial"/>
          <w:kern w:val="0"/>
          <w14:ligatures w14:val="none"/>
        </w:rPr>
        <w:t xml:space="preserve"> 2023, posted on the bulletin board in the lobby of the Clinton City Hall</w:t>
      </w:r>
      <w:r>
        <w:rPr>
          <w:rFonts w:ascii="Arial" w:eastAsia="Arial" w:hAnsi="Arial" w:cs="Arial"/>
          <w:kern w:val="0"/>
          <w14:ligatures w14:val="none"/>
        </w:rPr>
        <w:t>, July 14</w:t>
      </w:r>
      <w:r w:rsidRPr="001B0EA9">
        <w:rPr>
          <w:rFonts w:ascii="Arial" w:eastAsia="Arial" w:hAnsi="Arial" w:cs="Arial"/>
          <w:kern w:val="0"/>
          <w14:ligatures w14:val="none"/>
        </w:rPr>
        <w:t>, 20</w:t>
      </w:r>
      <w:r>
        <w:rPr>
          <w:rFonts w:ascii="Arial" w:eastAsia="Arial" w:hAnsi="Arial" w:cs="Arial"/>
          <w:kern w:val="0"/>
          <w14:ligatures w14:val="none"/>
        </w:rPr>
        <w:t>23</w:t>
      </w:r>
      <w:r w:rsidRPr="001B0EA9">
        <w:rPr>
          <w:rFonts w:ascii="Arial" w:eastAsia="Arial" w:hAnsi="Arial" w:cs="Arial"/>
          <w:kern w:val="0"/>
          <w14:ligatures w14:val="none"/>
        </w:rPr>
        <w:t xml:space="preserve">, at </w:t>
      </w:r>
      <w:r w:rsidR="00375482">
        <w:rPr>
          <w:rFonts w:ascii="Arial" w:eastAsia="Arial" w:hAnsi="Arial" w:cs="Arial"/>
          <w:kern w:val="0"/>
          <w14:ligatures w14:val="none"/>
        </w:rPr>
        <w:t>4:00</w:t>
      </w:r>
      <w:r w:rsidRPr="001B0EA9">
        <w:rPr>
          <w:rFonts w:ascii="Arial" w:eastAsia="Arial" w:hAnsi="Arial" w:cs="Arial"/>
          <w:kern w:val="0"/>
          <w14:ligatures w14:val="none"/>
        </w:rPr>
        <w:t xml:space="preserve"> p.m.</w:t>
      </w:r>
    </w:p>
    <w:p w14:paraId="46CA0BFD" w14:textId="77777777" w:rsidR="008134FC" w:rsidRPr="001B0EA9" w:rsidRDefault="008134FC" w:rsidP="008134FC">
      <w:pPr>
        <w:spacing w:after="0"/>
        <w:ind w:left="90"/>
        <w:contextualSpacing/>
        <w:jc w:val="both"/>
        <w:rPr>
          <w:rFonts w:ascii="Arial" w:eastAsia="Arial" w:hAnsi="Arial" w:cs="Arial"/>
          <w:kern w:val="0"/>
          <w14:ligatures w14:val="none"/>
        </w:rPr>
      </w:pPr>
    </w:p>
    <w:p w14:paraId="503ABE2E" w14:textId="77777777" w:rsidR="008134FC" w:rsidRDefault="008134FC" w:rsidP="008134FC">
      <w:pPr>
        <w:spacing w:after="0"/>
        <w:ind w:left="90"/>
        <w:contextualSpacing/>
        <w:jc w:val="both"/>
      </w:pPr>
      <w:r w:rsidRPr="001B0EA9">
        <w:rPr>
          <w:rFonts w:ascii="Arial" w:eastAsia="Arial" w:hAnsi="Arial" w:cs="Arial"/>
          <w:kern w:val="0"/>
          <w14:ligatures w14:val="none"/>
        </w:rPr>
        <w:t>________________________________</w:t>
      </w:r>
      <w:r w:rsidRPr="001B0EA9">
        <w:rPr>
          <w:kern w:val="0"/>
          <w14:ligatures w14:val="none"/>
        </w:rPr>
        <w:br/>
      </w:r>
      <w:r w:rsidRPr="001B0EA9">
        <w:rPr>
          <w:rFonts w:ascii="Arial" w:eastAsia="Arial" w:hAnsi="Arial" w:cs="Arial"/>
          <w:kern w:val="0"/>
          <w14:ligatures w14:val="none"/>
        </w:rPr>
        <w:t>AMY E. JONES, CITY CLERK</w:t>
      </w:r>
    </w:p>
    <w:p w14:paraId="789EB94F" w14:textId="77777777" w:rsidR="008134FC" w:rsidRDefault="008134FC" w:rsidP="008134FC"/>
    <w:p w14:paraId="7C37FA4A" w14:textId="77777777" w:rsidR="008134FC" w:rsidRDefault="008134FC"/>
    <w:sectPr w:rsidR="008134FC">
      <w:head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DE5E38" w14:textId="77777777" w:rsidR="002C6EB7" w:rsidRDefault="002C6EB7" w:rsidP="008134FC">
      <w:pPr>
        <w:spacing w:after="0" w:line="240" w:lineRule="auto"/>
      </w:pPr>
      <w:r>
        <w:separator/>
      </w:r>
    </w:p>
  </w:endnote>
  <w:endnote w:type="continuationSeparator" w:id="0">
    <w:p w14:paraId="0FF4BCA6" w14:textId="77777777" w:rsidR="002C6EB7" w:rsidRDefault="002C6EB7" w:rsidP="008134FC">
      <w:pPr>
        <w:spacing w:after="0" w:line="240" w:lineRule="auto"/>
      </w:pPr>
      <w:r>
        <w:continuationSeparator/>
      </w:r>
    </w:p>
  </w:endnote>
  <w:endnote w:type="continuationNotice" w:id="1">
    <w:p w14:paraId="04D915DE" w14:textId="77777777" w:rsidR="002C6EB7" w:rsidRDefault="002C6EB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8FEC95" w14:textId="77777777" w:rsidR="002C6EB7" w:rsidRDefault="002C6EB7" w:rsidP="008134FC">
      <w:pPr>
        <w:spacing w:after="0" w:line="240" w:lineRule="auto"/>
      </w:pPr>
      <w:r>
        <w:separator/>
      </w:r>
    </w:p>
  </w:footnote>
  <w:footnote w:type="continuationSeparator" w:id="0">
    <w:p w14:paraId="4A932463" w14:textId="77777777" w:rsidR="002C6EB7" w:rsidRDefault="002C6EB7" w:rsidP="008134FC">
      <w:pPr>
        <w:spacing w:after="0" w:line="240" w:lineRule="auto"/>
      </w:pPr>
      <w:r>
        <w:continuationSeparator/>
      </w:r>
    </w:p>
  </w:footnote>
  <w:footnote w:type="continuationNotice" w:id="1">
    <w:p w14:paraId="1B49C7C5" w14:textId="77777777" w:rsidR="002C6EB7" w:rsidRDefault="002C6EB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24BD1B" w14:textId="77777777" w:rsidR="00D733E5" w:rsidRDefault="00C101FD">
    <w:pPr>
      <w:pStyle w:val="Default"/>
      <w:jc w:val="both"/>
      <w:rPr>
        <w:sz w:val="16"/>
        <w:szCs w:val="16"/>
      </w:rPr>
    </w:pPr>
    <w:r w:rsidRPr="00425EF4">
      <w:rPr>
        <w:sz w:val="16"/>
        <w:szCs w:val="16"/>
      </w:rPr>
      <w:t>RM</w:t>
    </w:r>
    <w:r>
      <w:rPr>
        <w:sz w:val="16"/>
        <w:szCs w:val="16"/>
      </w:rPr>
      <w:t>07/</w:t>
    </w:r>
    <w:r w:rsidR="008134FC">
      <w:rPr>
        <w:sz w:val="16"/>
        <w:szCs w:val="16"/>
      </w:rPr>
      <w:t>18</w:t>
    </w:r>
    <w:r>
      <w:rPr>
        <w:sz w:val="16"/>
        <w:szCs w:val="16"/>
      </w:rPr>
      <w:t>/2023</w:t>
    </w:r>
    <w:r w:rsidRPr="00942291">
      <w:rPr>
        <w:sz w:val="16"/>
        <w:szCs w:val="16"/>
      </w:rPr>
      <w:t xml:space="preserve"> </w:t>
    </w:r>
  </w:p>
  <w:p w14:paraId="2877AAAC" w14:textId="77777777" w:rsidR="00D733E5" w:rsidRPr="00942291" w:rsidRDefault="00C101FD">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11DB57B0" w14:textId="77777777" w:rsidR="00D733E5" w:rsidRPr="00942291" w:rsidRDefault="00D733E5">
    <w:pPr>
      <w:pStyle w:val="Default"/>
      <w:jc w:val="both"/>
      <w:rPr>
        <w:color w:val="FF0000"/>
        <w:sz w:val="16"/>
        <w:szCs w:val="16"/>
      </w:rPr>
    </w:pPr>
  </w:p>
  <w:p w14:paraId="26BFAE31" w14:textId="77777777" w:rsidR="00D733E5" w:rsidRPr="00ED5A5D" w:rsidRDefault="00C101FD">
    <w:pPr>
      <w:pStyle w:val="Default"/>
      <w:jc w:val="both"/>
      <w:rPr>
        <w:color w:val="FF0000"/>
        <w:sz w:val="16"/>
        <w:szCs w:val="16"/>
      </w:rP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228A4A92" w14:textId="77777777" w:rsidR="00D733E5" w:rsidRPr="00425EF4" w:rsidRDefault="00D733E5">
    <w:pPr>
      <w:pStyle w:val="Header"/>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90494"/>
    <w:multiLevelType w:val="hybridMultilevel"/>
    <w:tmpl w:val="0548F6E0"/>
    <w:lvl w:ilvl="0" w:tplc="93F0C134">
      <w:start w:val="1"/>
      <w:numFmt w:val="decimal"/>
      <w:lvlText w:val="%1."/>
      <w:lvlJc w:val="left"/>
      <w:pPr>
        <w:ind w:left="720" w:hanging="360"/>
      </w:pPr>
      <w:rPr>
        <w:rFonts w:ascii="Arial"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370D41"/>
    <w:multiLevelType w:val="hybridMultilevel"/>
    <w:tmpl w:val="7F2AEC3E"/>
    <w:lvl w:ilvl="0" w:tplc="FFFFFFFF">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8B9A2C86"/>
    <w:lvl w:ilvl="0" w:tplc="8224FFB0">
      <w:start w:val="1"/>
      <w:numFmt w:val="upperLetter"/>
      <w:lvlText w:val="%1."/>
      <w:lvlJc w:val="left"/>
      <w:pPr>
        <w:ind w:left="1080" w:hanging="360"/>
      </w:pPr>
      <w:rPr>
        <w:rFonts w:ascii="Arial" w:hAnsi="Arial" w:cs="Aria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06610747">
    <w:abstractNumId w:val="0"/>
  </w:num>
  <w:num w:numId="2" w16cid:durableId="1055740667">
    <w:abstractNumId w:val="2"/>
  </w:num>
  <w:num w:numId="3" w16cid:durableId="7578232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34FC"/>
    <w:rsid w:val="001375DF"/>
    <w:rsid w:val="00144F8B"/>
    <w:rsid w:val="001831DA"/>
    <w:rsid w:val="001A4234"/>
    <w:rsid w:val="002C6EB7"/>
    <w:rsid w:val="002E00CE"/>
    <w:rsid w:val="00335781"/>
    <w:rsid w:val="003733C4"/>
    <w:rsid w:val="00374E83"/>
    <w:rsid w:val="00375482"/>
    <w:rsid w:val="004A4FDA"/>
    <w:rsid w:val="004B0671"/>
    <w:rsid w:val="00636FA7"/>
    <w:rsid w:val="006E2C3C"/>
    <w:rsid w:val="00736915"/>
    <w:rsid w:val="007521CB"/>
    <w:rsid w:val="008134FC"/>
    <w:rsid w:val="008F3666"/>
    <w:rsid w:val="00909268"/>
    <w:rsid w:val="009A4942"/>
    <w:rsid w:val="00AB01AC"/>
    <w:rsid w:val="00C101FD"/>
    <w:rsid w:val="00D733E5"/>
    <w:rsid w:val="00E908AC"/>
    <w:rsid w:val="00F31F6A"/>
    <w:rsid w:val="022C62C9"/>
    <w:rsid w:val="0252997B"/>
    <w:rsid w:val="0404427C"/>
    <w:rsid w:val="0564038B"/>
    <w:rsid w:val="06437334"/>
    <w:rsid w:val="089BA44D"/>
    <w:rsid w:val="0D96C6D5"/>
    <w:rsid w:val="10228E4B"/>
    <w:rsid w:val="10541E59"/>
    <w:rsid w:val="11F2B8CB"/>
    <w:rsid w:val="13E6447A"/>
    <w:rsid w:val="1716F935"/>
    <w:rsid w:val="17839892"/>
    <w:rsid w:val="1C8D5E04"/>
    <w:rsid w:val="1DF182C7"/>
    <w:rsid w:val="1E53DB2E"/>
    <w:rsid w:val="20E1C8EC"/>
    <w:rsid w:val="24097699"/>
    <w:rsid w:val="25A546FA"/>
    <w:rsid w:val="277532BD"/>
    <w:rsid w:val="2BC9322C"/>
    <w:rsid w:val="338D3A31"/>
    <w:rsid w:val="3790199D"/>
    <w:rsid w:val="383B8110"/>
    <w:rsid w:val="389F5DBF"/>
    <w:rsid w:val="396B2856"/>
    <w:rsid w:val="3B31DF1E"/>
    <w:rsid w:val="3C6D912C"/>
    <w:rsid w:val="3D778F50"/>
    <w:rsid w:val="3E14F3AB"/>
    <w:rsid w:val="3E443B22"/>
    <w:rsid w:val="3F9F6555"/>
    <w:rsid w:val="4040B309"/>
    <w:rsid w:val="417911D3"/>
    <w:rsid w:val="4359F392"/>
    <w:rsid w:val="49AA082C"/>
    <w:rsid w:val="49BB7885"/>
    <w:rsid w:val="4B080C5C"/>
    <w:rsid w:val="4C9566AA"/>
    <w:rsid w:val="4EAFCA1B"/>
    <w:rsid w:val="520041EA"/>
    <w:rsid w:val="54A72F72"/>
    <w:rsid w:val="5652C2DA"/>
    <w:rsid w:val="56B165B9"/>
    <w:rsid w:val="5E626D78"/>
    <w:rsid w:val="62052F7F"/>
    <w:rsid w:val="62DA795C"/>
    <w:rsid w:val="6464F7AE"/>
    <w:rsid w:val="661A17EE"/>
    <w:rsid w:val="68D04D8B"/>
    <w:rsid w:val="6A8AD53A"/>
    <w:rsid w:val="6D42F411"/>
    <w:rsid w:val="76CE49E8"/>
    <w:rsid w:val="780AB1B9"/>
    <w:rsid w:val="789EA8DF"/>
    <w:rsid w:val="78F41E74"/>
    <w:rsid w:val="7B57B3E4"/>
    <w:rsid w:val="7C2BBF36"/>
    <w:rsid w:val="7ED2AA1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BF7C6C"/>
  <w15:chartTrackingRefBased/>
  <w15:docId w15:val="{384778E0-BD81-4E44-8199-673ECA295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34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34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34FC"/>
  </w:style>
  <w:style w:type="paragraph" w:customStyle="1" w:styleId="Default">
    <w:name w:val="Default"/>
    <w:rsid w:val="008134FC"/>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ListParagraph">
    <w:name w:val="List Paragraph"/>
    <w:basedOn w:val="Normal"/>
    <w:uiPriority w:val="34"/>
    <w:qFormat/>
    <w:rsid w:val="008134FC"/>
    <w:pPr>
      <w:ind w:left="720"/>
      <w:contextualSpacing/>
    </w:pPr>
  </w:style>
  <w:style w:type="paragraph" w:styleId="Footer">
    <w:name w:val="footer"/>
    <w:basedOn w:val="Normal"/>
    <w:link w:val="FooterChar"/>
    <w:uiPriority w:val="99"/>
    <w:unhideWhenUsed/>
    <w:rsid w:val="008134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34FC"/>
  </w:style>
  <w:style w:type="paragraph" w:customStyle="1" w:styleId="paragraph">
    <w:name w:val="paragraph"/>
    <w:basedOn w:val="Normal"/>
    <w:uiPriority w:val="1"/>
    <w:rsid w:val="089BA44D"/>
    <w:pPr>
      <w:spacing w:beforeAutospacing="1" w:afterAutospacing="1"/>
    </w:pPr>
    <w:rPr>
      <w:rFonts w:ascii="Times New Roman" w:eastAsia="Times New Roman" w:hAnsi="Times New Roman" w:cs="Times New Roman"/>
      <w:sz w:val="24"/>
      <w:szCs w:val="24"/>
    </w:rPr>
  </w:style>
  <w:style w:type="character" w:customStyle="1" w:styleId="eop">
    <w:name w:val="eop"/>
    <w:basedOn w:val="DefaultParagraphFont"/>
    <w:uiPriority w:val="1"/>
    <w:rsid w:val="089BA4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9EA15B00-B6A9-4470-A76D-C8B4D24D387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74061B-F140-4F58-BE8E-9F311081CB78}">
  <ds:schemaRefs>
    <ds:schemaRef ds:uri="http://schemas.microsoft.com/sharepoint/v3/contenttype/forms"/>
  </ds:schemaRefs>
</ds:datastoreItem>
</file>

<file path=customXml/itemProps3.xml><?xml version="1.0" encoding="utf-8"?>
<ds:datastoreItem xmlns:ds="http://schemas.openxmlformats.org/officeDocument/2006/customXml" ds:itemID="{1E0EB61C-28AE-4ACB-956E-C94C3C48C8D6}">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337</Words>
  <Characters>1923</Characters>
  <Application>Microsoft Office Word</Application>
  <DocSecurity>0</DocSecurity>
  <Lines>16</Lines>
  <Paragraphs>4</Paragraphs>
  <ScaleCrop>false</ScaleCrop>
  <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18</cp:revision>
  <cp:lastPrinted>2023-07-14T20:19:00Z</cp:lastPrinted>
  <dcterms:created xsi:type="dcterms:W3CDTF">2023-07-11T14:51:00Z</dcterms:created>
  <dcterms:modified xsi:type="dcterms:W3CDTF">2023-07-14T21:19:00Z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