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2651F7" w14:textId="77777777" w:rsidR="008E12F3" w:rsidRPr="00BD4C0A" w:rsidRDefault="008E12F3" w:rsidP="008E12F3">
      <w:pPr>
        <w:spacing w:after="0"/>
        <w:jc w:val="center"/>
        <w:rPr>
          <w:rFonts w:ascii="Arial" w:hAnsi="Arial" w:cs="Arial"/>
          <w:b/>
          <w:bCs/>
          <w:sz w:val="24"/>
          <w:szCs w:val="24"/>
        </w:rPr>
      </w:pPr>
      <w:r w:rsidRPr="00BD4C0A">
        <w:rPr>
          <w:rFonts w:ascii="Arial" w:hAnsi="Arial" w:cs="Arial"/>
          <w:b/>
          <w:bCs/>
          <w:sz w:val="24"/>
          <w:szCs w:val="24"/>
        </w:rPr>
        <w:t xml:space="preserve">PUBLIC NOTICE OF A REGULAR MEETING OF </w:t>
      </w:r>
    </w:p>
    <w:p w14:paraId="5423495F" w14:textId="77777777" w:rsidR="008E12F3" w:rsidRPr="00BD4C0A" w:rsidRDefault="008E12F3" w:rsidP="008E12F3">
      <w:pPr>
        <w:spacing w:after="0"/>
        <w:jc w:val="center"/>
        <w:rPr>
          <w:rFonts w:ascii="Arial" w:hAnsi="Arial" w:cs="Arial"/>
          <w:b/>
          <w:bCs/>
          <w:sz w:val="24"/>
          <w:szCs w:val="24"/>
        </w:rPr>
      </w:pPr>
      <w:r w:rsidRPr="00BD4C0A">
        <w:rPr>
          <w:rFonts w:ascii="Arial" w:hAnsi="Arial" w:cs="Arial"/>
          <w:b/>
          <w:bCs/>
          <w:sz w:val="24"/>
          <w:szCs w:val="24"/>
        </w:rPr>
        <w:t>THE CLINTON PUBLIC WORKS AUTHORITY</w:t>
      </w:r>
    </w:p>
    <w:p w14:paraId="68C296C7" w14:textId="77777777" w:rsidR="008E12F3" w:rsidRPr="00BD4C0A" w:rsidRDefault="008E12F3" w:rsidP="008E12F3">
      <w:pPr>
        <w:spacing w:after="0"/>
        <w:jc w:val="center"/>
        <w:rPr>
          <w:rFonts w:ascii="Arial" w:hAnsi="Arial" w:cs="Arial"/>
          <w:b/>
          <w:bCs/>
          <w:sz w:val="24"/>
          <w:szCs w:val="24"/>
        </w:rPr>
      </w:pPr>
      <w:r w:rsidRPr="00BD4C0A">
        <w:rPr>
          <w:rFonts w:ascii="Arial" w:hAnsi="Arial" w:cs="Arial"/>
          <w:b/>
          <w:bCs/>
          <w:sz w:val="24"/>
          <w:szCs w:val="24"/>
        </w:rPr>
        <w:t>CLINTON CITY HALL</w:t>
      </w:r>
    </w:p>
    <w:p w14:paraId="0C1F4542" w14:textId="1F4DAA93" w:rsidR="008E12F3" w:rsidRPr="00BD4C0A" w:rsidRDefault="008E12F3" w:rsidP="008E12F3">
      <w:pPr>
        <w:spacing w:after="0"/>
        <w:jc w:val="center"/>
        <w:rPr>
          <w:rFonts w:ascii="Arial" w:hAnsi="Arial" w:cs="Arial"/>
          <w:b/>
          <w:bCs/>
          <w:sz w:val="24"/>
          <w:szCs w:val="24"/>
        </w:rPr>
      </w:pPr>
      <w:r w:rsidRPr="00BD4C0A">
        <w:rPr>
          <w:rFonts w:ascii="Arial" w:hAnsi="Arial" w:cs="Arial"/>
          <w:b/>
          <w:bCs/>
          <w:sz w:val="24"/>
          <w:szCs w:val="24"/>
        </w:rPr>
        <w:t xml:space="preserve">TUESDAY, </w:t>
      </w:r>
      <w:r>
        <w:rPr>
          <w:rFonts w:ascii="Arial" w:hAnsi="Arial" w:cs="Arial"/>
          <w:b/>
          <w:bCs/>
          <w:sz w:val="24"/>
          <w:szCs w:val="24"/>
        </w:rPr>
        <w:t>DECEMBER 20</w:t>
      </w:r>
      <w:r w:rsidRPr="00BD4C0A">
        <w:rPr>
          <w:rFonts w:ascii="Arial" w:hAnsi="Arial" w:cs="Arial"/>
          <w:b/>
          <w:bCs/>
          <w:sz w:val="24"/>
          <w:szCs w:val="24"/>
        </w:rPr>
        <w:t>, 2022, 5:30 P.M.</w:t>
      </w:r>
    </w:p>
    <w:p w14:paraId="26B0BD36" w14:textId="77777777" w:rsidR="008E12F3" w:rsidRPr="00BD4C0A" w:rsidRDefault="008E12F3" w:rsidP="008E12F3">
      <w:pPr>
        <w:spacing w:after="0"/>
        <w:jc w:val="center"/>
        <w:rPr>
          <w:rFonts w:ascii="Arial" w:hAnsi="Arial" w:cs="Arial"/>
          <w:b/>
          <w:bCs/>
          <w:sz w:val="24"/>
          <w:szCs w:val="24"/>
        </w:rPr>
      </w:pPr>
      <w:r w:rsidRPr="00BD4C0A">
        <w:rPr>
          <w:rFonts w:ascii="Arial" w:hAnsi="Arial" w:cs="Arial"/>
          <w:b/>
          <w:bCs/>
          <w:sz w:val="24"/>
          <w:szCs w:val="24"/>
        </w:rPr>
        <w:t>AGENDA</w:t>
      </w:r>
    </w:p>
    <w:p w14:paraId="655777FD" w14:textId="77777777" w:rsidR="008E12F3" w:rsidRPr="00BD4C0A" w:rsidRDefault="008E12F3" w:rsidP="008E12F3">
      <w:pPr>
        <w:spacing w:after="0"/>
        <w:jc w:val="center"/>
        <w:rPr>
          <w:rFonts w:ascii="Arial" w:hAnsi="Arial" w:cs="Arial"/>
          <w:b/>
          <w:bCs/>
          <w:sz w:val="16"/>
          <w:szCs w:val="16"/>
        </w:rPr>
      </w:pPr>
    </w:p>
    <w:p w14:paraId="67A307AA" w14:textId="77777777" w:rsidR="008E12F3" w:rsidRPr="00BD4C0A" w:rsidRDefault="008E12F3" w:rsidP="008E12F3">
      <w:pPr>
        <w:numPr>
          <w:ilvl w:val="0"/>
          <w:numId w:val="1"/>
        </w:numPr>
        <w:contextualSpacing/>
        <w:rPr>
          <w:rFonts w:ascii="Arial" w:hAnsi="Arial" w:cs="Arial"/>
          <w:sz w:val="24"/>
          <w:szCs w:val="24"/>
        </w:rPr>
      </w:pPr>
      <w:r w:rsidRPr="00BD4C0A">
        <w:rPr>
          <w:rFonts w:ascii="Arial" w:hAnsi="Arial" w:cs="Arial"/>
          <w:sz w:val="24"/>
          <w:szCs w:val="24"/>
        </w:rPr>
        <w:t>CALL TO ORDER, OPENING PRAYER/PLEDGE OF ALLEGIANCE</w:t>
      </w:r>
    </w:p>
    <w:p w14:paraId="7469EE07" w14:textId="77777777" w:rsidR="008E12F3" w:rsidRPr="007940E8" w:rsidRDefault="008E12F3" w:rsidP="008E12F3">
      <w:pPr>
        <w:ind w:left="720"/>
        <w:contextualSpacing/>
        <w:jc w:val="both"/>
        <w:rPr>
          <w:rFonts w:ascii="Arial" w:hAnsi="Arial" w:cs="Arial"/>
          <w:sz w:val="16"/>
          <w:szCs w:val="16"/>
        </w:rPr>
      </w:pPr>
    </w:p>
    <w:p w14:paraId="1EDD8A9D" w14:textId="5EC6D3F4" w:rsidR="008E12F3" w:rsidRPr="00312B53" w:rsidRDefault="00C94C54" w:rsidP="008E12F3">
      <w:pPr>
        <w:ind w:left="720"/>
        <w:contextualSpacing/>
        <w:jc w:val="both"/>
        <w:rPr>
          <w:rFonts w:ascii="Arial" w:hAnsi="Arial" w:cs="Arial"/>
          <w:sz w:val="24"/>
          <w:szCs w:val="24"/>
        </w:rPr>
      </w:pPr>
      <w:r>
        <w:rPr>
          <w:rFonts w:ascii="Arial" w:hAnsi="Arial" w:cs="Arial"/>
          <w:sz w:val="24"/>
          <w:szCs w:val="24"/>
        </w:rPr>
        <w:t xml:space="preserve">Dan Day, Custer County Sheriff, </w:t>
      </w:r>
      <w:r w:rsidR="008E12F3">
        <w:rPr>
          <w:rFonts w:ascii="Arial" w:hAnsi="Arial" w:cs="Arial"/>
          <w:sz w:val="24"/>
          <w:szCs w:val="24"/>
        </w:rPr>
        <w:t>Prayer</w:t>
      </w:r>
    </w:p>
    <w:p w14:paraId="341B7D7B" w14:textId="4CE0C52F" w:rsidR="008E12F3" w:rsidRPr="00312B53" w:rsidRDefault="008E12F3" w:rsidP="008E12F3">
      <w:pPr>
        <w:ind w:left="720"/>
        <w:contextualSpacing/>
        <w:jc w:val="both"/>
        <w:rPr>
          <w:rFonts w:ascii="Arial" w:hAnsi="Arial" w:cs="Arial"/>
          <w:sz w:val="24"/>
          <w:szCs w:val="24"/>
        </w:rPr>
      </w:pPr>
      <w:r>
        <w:rPr>
          <w:rFonts w:ascii="Arial" w:hAnsi="Arial" w:cs="Arial"/>
          <w:sz w:val="24"/>
          <w:szCs w:val="24"/>
        </w:rPr>
        <w:t xml:space="preserve">Don Miller, Post Commander, </w:t>
      </w:r>
      <w:r w:rsidRPr="00312B53">
        <w:rPr>
          <w:rFonts w:ascii="Arial" w:hAnsi="Arial" w:cs="Arial"/>
          <w:sz w:val="24"/>
          <w:szCs w:val="24"/>
        </w:rPr>
        <w:t>American Legion, Post 41</w:t>
      </w:r>
    </w:p>
    <w:p w14:paraId="1DA9A65C" w14:textId="77777777" w:rsidR="008E12F3" w:rsidRPr="007940E8" w:rsidRDefault="008E12F3" w:rsidP="008E12F3">
      <w:pPr>
        <w:ind w:left="720"/>
        <w:contextualSpacing/>
        <w:jc w:val="both"/>
        <w:rPr>
          <w:rFonts w:ascii="Arial" w:hAnsi="Arial" w:cs="Arial"/>
          <w:sz w:val="16"/>
          <w:szCs w:val="16"/>
        </w:rPr>
      </w:pPr>
    </w:p>
    <w:p w14:paraId="105FE6A0" w14:textId="77777777" w:rsidR="008E12F3" w:rsidRPr="00BD4C0A" w:rsidRDefault="008E12F3" w:rsidP="008E12F3">
      <w:pPr>
        <w:numPr>
          <w:ilvl w:val="0"/>
          <w:numId w:val="1"/>
        </w:numPr>
        <w:contextualSpacing/>
        <w:rPr>
          <w:rFonts w:ascii="Arial" w:hAnsi="Arial" w:cs="Arial"/>
          <w:sz w:val="24"/>
          <w:szCs w:val="24"/>
        </w:rPr>
      </w:pPr>
      <w:r w:rsidRPr="00BD4C0A">
        <w:rPr>
          <w:rFonts w:ascii="Arial" w:hAnsi="Arial" w:cs="Arial"/>
          <w:sz w:val="24"/>
          <w:szCs w:val="24"/>
        </w:rPr>
        <w:t>CONSENT AGENDA</w:t>
      </w:r>
    </w:p>
    <w:p w14:paraId="4A1F3B60" w14:textId="77777777" w:rsidR="008E12F3" w:rsidRPr="00BD4C0A" w:rsidRDefault="008E12F3" w:rsidP="008E12F3">
      <w:pPr>
        <w:ind w:left="720"/>
        <w:contextualSpacing/>
        <w:rPr>
          <w:rFonts w:ascii="Arial" w:hAnsi="Arial" w:cs="Arial"/>
          <w:sz w:val="20"/>
          <w:szCs w:val="20"/>
        </w:rPr>
      </w:pPr>
      <w:r w:rsidRPr="00BD4C0A">
        <w:rPr>
          <w:rFonts w:ascii="Arial" w:hAnsi="Arial" w:cs="Arial"/>
          <w:sz w:val="20"/>
          <w:szCs w:val="20"/>
        </w:rPr>
        <w:t>(This item is placed on the agenda so the Authority, by unanimous consent, can designate those routine items they wish to be approved by one motion.  If an item does not meet the approval of all members, that items will be heard in regular order.)</w:t>
      </w:r>
    </w:p>
    <w:p w14:paraId="2B35B502" w14:textId="77777777" w:rsidR="008E12F3" w:rsidRPr="00BD4C0A" w:rsidRDefault="008E12F3" w:rsidP="008E12F3">
      <w:pPr>
        <w:ind w:left="720"/>
        <w:contextualSpacing/>
        <w:jc w:val="center"/>
        <w:rPr>
          <w:rFonts w:ascii="Arial" w:hAnsi="Arial" w:cs="Arial"/>
          <w:sz w:val="16"/>
          <w:szCs w:val="16"/>
        </w:rPr>
      </w:pPr>
    </w:p>
    <w:p w14:paraId="466DCD1E" w14:textId="4D52C7C8" w:rsidR="008E12F3" w:rsidRDefault="008E12F3" w:rsidP="008E12F3">
      <w:pPr>
        <w:numPr>
          <w:ilvl w:val="0"/>
          <w:numId w:val="2"/>
        </w:numPr>
        <w:contextualSpacing/>
        <w:rPr>
          <w:rFonts w:ascii="Arial" w:hAnsi="Arial" w:cs="Arial"/>
          <w:sz w:val="24"/>
          <w:szCs w:val="24"/>
        </w:rPr>
      </w:pPr>
      <w:r w:rsidRPr="00BD4C0A">
        <w:rPr>
          <w:rFonts w:ascii="Arial" w:hAnsi="Arial" w:cs="Arial"/>
          <w:sz w:val="24"/>
          <w:szCs w:val="24"/>
        </w:rPr>
        <w:t xml:space="preserve">Minutes of the </w:t>
      </w:r>
      <w:r>
        <w:rPr>
          <w:rFonts w:ascii="Arial" w:hAnsi="Arial" w:cs="Arial"/>
          <w:sz w:val="24"/>
          <w:szCs w:val="24"/>
        </w:rPr>
        <w:t>December 6</w:t>
      </w:r>
      <w:r w:rsidRPr="00BD4C0A">
        <w:rPr>
          <w:rFonts w:ascii="Arial" w:hAnsi="Arial" w:cs="Arial"/>
          <w:sz w:val="24"/>
          <w:szCs w:val="24"/>
        </w:rPr>
        <w:t>, 2022, Regular Meeting</w:t>
      </w:r>
    </w:p>
    <w:p w14:paraId="34ADCFFE" w14:textId="02A019AA" w:rsidR="008E12F3" w:rsidRDefault="008E12F3" w:rsidP="78E0454E">
      <w:pPr>
        <w:numPr>
          <w:ilvl w:val="0"/>
          <w:numId w:val="2"/>
        </w:numPr>
        <w:spacing w:after="0"/>
        <w:contextualSpacing/>
        <w:jc w:val="both"/>
        <w:rPr>
          <w:rFonts w:eastAsiaTheme="minorEastAsia"/>
          <w:sz w:val="24"/>
          <w:szCs w:val="24"/>
        </w:rPr>
      </w:pPr>
      <w:r w:rsidRPr="78E0454E">
        <w:rPr>
          <w:rFonts w:ascii="Arial" w:eastAsiaTheme="minorEastAsia" w:hAnsi="Arial" w:cs="Arial"/>
          <w:sz w:val="24"/>
          <w:szCs w:val="24"/>
        </w:rPr>
        <w:t xml:space="preserve">Acknowledge the City Council’s Approval of </w:t>
      </w:r>
      <w:r w:rsidR="1AE458EA" w:rsidRPr="78E0454E">
        <w:rPr>
          <w:rFonts w:ascii="Arial" w:eastAsia="Arial" w:hAnsi="Arial" w:cs="Arial"/>
          <w:color w:val="000000" w:themeColor="text1"/>
          <w:sz w:val="24"/>
          <w:szCs w:val="24"/>
        </w:rPr>
        <w:t>Pay Application No. 4 by Walters Morgan Construction in the amount of $</w:t>
      </w:r>
      <w:r w:rsidR="0067583B">
        <w:rPr>
          <w:rFonts w:ascii="Arial" w:eastAsia="Arial" w:hAnsi="Arial" w:cs="Arial"/>
          <w:color w:val="000000" w:themeColor="text1"/>
          <w:sz w:val="24"/>
          <w:szCs w:val="24"/>
        </w:rPr>
        <w:t>129,105.00 f</w:t>
      </w:r>
      <w:r w:rsidR="1AE458EA" w:rsidRPr="78E0454E">
        <w:rPr>
          <w:rFonts w:ascii="Arial" w:eastAsia="Arial" w:hAnsi="Arial" w:cs="Arial"/>
          <w:color w:val="000000" w:themeColor="text1"/>
          <w:sz w:val="24"/>
          <w:szCs w:val="24"/>
        </w:rPr>
        <w:t>or the PAC Feed Project at the Clinton Lake Water Treatment Plant (17852 CDBG 20)</w:t>
      </w:r>
    </w:p>
    <w:p w14:paraId="0710B9D3" w14:textId="77777777" w:rsidR="008E12F3" w:rsidRDefault="008E12F3" w:rsidP="008E12F3">
      <w:pPr>
        <w:spacing w:after="0"/>
        <w:ind w:left="360"/>
        <w:jc w:val="both"/>
        <w:rPr>
          <w:rFonts w:asciiTheme="minorEastAsia" w:eastAsiaTheme="minorEastAsia" w:hAnsiTheme="minorEastAsia" w:cstheme="minorEastAsia"/>
          <w:sz w:val="24"/>
          <w:szCs w:val="24"/>
        </w:rPr>
      </w:pPr>
    </w:p>
    <w:p w14:paraId="27B59045" w14:textId="77777777" w:rsidR="008E12F3" w:rsidRDefault="008E12F3" w:rsidP="008E12F3">
      <w:pPr>
        <w:numPr>
          <w:ilvl w:val="0"/>
          <w:numId w:val="1"/>
        </w:numPr>
        <w:contextualSpacing/>
        <w:rPr>
          <w:rFonts w:ascii="Arial" w:hAnsi="Arial" w:cs="Arial"/>
          <w:sz w:val="24"/>
          <w:szCs w:val="24"/>
        </w:rPr>
      </w:pPr>
      <w:r w:rsidRPr="222E15D6">
        <w:rPr>
          <w:rFonts w:ascii="Arial" w:hAnsi="Arial" w:cs="Arial"/>
          <w:sz w:val="24"/>
          <w:szCs w:val="24"/>
        </w:rPr>
        <w:t>DISCUSSION, CONSIDERATION, AND POSSIBLE ACTION REGARDING:</w:t>
      </w:r>
    </w:p>
    <w:p w14:paraId="493E583F" w14:textId="77777777" w:rsidR="008E12F3" w:rsidRDefault="008E12F3" w:rsidP="008E12F3">
      <w:pPr>
        <w:ind w:left="720"/>
        <w:contextualSpacing/>
        <w:rPr>
          <w:rFonts w:ascii="Arial" w:hAnsi="Arial" w:cs="Arial"/>
          <w:sz w:val="24"/>
          <w:szCs w:val="24"/>
        </w:rPr>
      </w:pPr>
    </w:p>
    <w:p w14:paraId="0C4C7973" w14:textId="3DBAFB10" w:rsidR="008E12F3" w:rsidRPr="00BD4C0A" w:rsidRDefault="008E12F3" w:rsidP="008E12F3">
      <w:pPr>
        <w:numPr>
          <w:ilvl w:val="0"/>
          <w:numId w:val="1"/>
        </w:numPr>
        <w:contextualSpacing/>
        <w:rPr>
          <w:rFonts w:ascii="Arial" w:hAnsi="Arial" w:cs="Arial"/>
          <w:sz w:val="24"/>
          <w:szCs w:val="24"/>
        </w:rPr>
      </w:pPr>
      <w:r w:rsidRPr="00BD4C0A">
        <w:rPr>
          <w:rFonts w:ascii="Arial" w:hAnsi="Arial" w:cs="Arial"/>
          <w:sz w:val="24"/>
          <w:szCs w:val="24"/>
        </w:rPr>
        <w:t>NEW BUSINESS (If any, pursuant to Section 311.9 of the Oklahoma Open Meeting Act.)</w:t>
      </w:r>
    </w:p>
    <w:p w14:paraId="6CDBE00E" w14:textId="77777777" w:rsidR="008E12F3" w:rsidRPr="00BD4C0A" w:rsidRDefault="008E12F3" w:rsidP="008E12F3">
      <w:pPr>
        <w:ind w:left="720"/>
        <w:contextualSpacing/>
        <w:rPr>
          <w:rFonts w:ascii="Arial" w:hAnsi="Arial" w:cs="Arial"/>
          <w:sz w:val="16"/>
          <w:szCs w:val="16"/>
        </w:rPr>
      </w:pPr>
    </w:p>
    <w:p w14:paraId="4A2F6A87" w14:textId="77777777" w:rsidR="008E12F3" w:rsidRPr="00BD4C0A" w:rsidRDefault="008E12F3" w:rsidP="008E12F3">
      <w:pPr>
        <w:numPr>
          <w:ilvl w:val="0"/>
          <w:numId w:val="1"/>
        </w:numPr>
        <w:contextualSpacing/>
        <w:rPr>
          <w:rFonts w:ascii="Arial" w:hAnsi="Arial" w:cs="Arial"/>
          <w:sz w:val="24"/>
          <w:szCs w:val="24"/>
        </w:rPr>
      </w:pPr>
      <w:r w:rsidRPr="00BD4C0A">
        <w:rPr>
          <w:rFonts w:ascii="Arial" w:hAnsi="Arial" w:cs="Arial"/>
          <w:sz w:val="24"/>
          <w:szCs w:val="24"/>
        </w:rPr>
        <w:t>TRUSTEES’ COMMENTS</w:t>
      </w:r>
    </w:p>
    <w:p w14:paraId="1816972F" w14:textId="77777777" w:rsidR="008E12F3" w:rsidRPr="00BD4C0A" w:rsidRDefault="008E12F3" w:rsidP="008E12F3">
      <w:pPr>
        <w:ind w:left="720"/>
        <w:contextualSpacing/>
        <w:rPr>
          <w:rFonts w:ascii="Arial" w:hAnsi="Arial" w:cs="Arial"/>
          <w:sz w:val="16"/>
          <w:szCs w:val="16"/>
        </w:rPr>
      </w:pPr>
    </w:p>
    <w:p w14:paraId="35B2AD42" w14:textId="77777777" w:rsidR="008E12F3" w:rsidRPr="00BD4C0A" w:rsidRDefault="008E12F3" w:rsidP="008E12F3">
      <w:pPr>
        <w:numPr>
          <w:ilvl w:val="0"/>
          <w:numId w:val="1"/>
        </w:numPr>
        <w:contextualSpacing/>
        <w:rPr>
          <w:rFonts w:ascii="Arial" w:hAnsi="Arial" w:cs="Arial"/>
          <w:sz w:val="24"/>
          <w:szCs w:val="24"/>
        </w:rPr>
      </w:pPr>
      <w:r w:rsidRPr="7FB24CB2">
        <w:rPr>
          <w:rFonts w:ascii="Arial" w:hAnsi="Arial" w:cs="Arial"/>
          <w:sz w:val="24"/>
          <w:szCs w:val="24"/>
        </w:rPr>
        <w:t>MANAGER’S COMMENTS</w:t>
      </w:r>
    </w:p>
    <w:p w14:paraId="22AD85E2" w14:textId="77777777" w:rsidR="008E12F3" w:rsidRPr="00BD4C0A" w:rsidRDefault="008E12F3" w:rsidP="008E12F3">
      <w:pPr>
        <w:ind w:left="720"/>
        <w:contextualSpacing/>
        <w:jc w:val="both"/>
        <w:rPr>
          <w:rFonts w:ascii="Arial" w:hAnsi="Arial" w:cs="Arial"/>
          <w:sz w:val="16"/>
          <w:szCs w:val="16"/>
        </w:rPr>
      </w:pPr>
    </w:p>
    <w:p w14:paraId="75F5FED3" w14:textId="77777777" w:rsidR="008E12F3" w:rsidRPr="00BD4C0A" w:rsidRDefault="008E12F3" w:rsidP="008E12F3">
      <w:pPr>
        <w:numPr>
          <w:ilvl w:val="0"/>
          <w:numId w:val="1"/>
        </w:numPr>
        <w:contextualSpacing/>
        <w:jc w:val="both"/>
        <w:rPr>
          <w:rFonts w:ascii="Arial" w:hAnsi="Arial" w:cs="Arial"/>
          <w:sz w:val="24"/>
          <w:szCs w:val="24"/>
        </w:rPr>
      </w:pPr>
      <w:r w:rsidRPr="00BD4C0A">
        <w:rPr>
          <w:rFonts w:ascii="Arial" w:hAnsi="Arial" w:cs="Arial"/>
          <w:sz w:val="24"/>
          <w:szCs w:val="24"/>
        </w:rPr>
        <w:t>AUDIENCE PARTICIPATION (According to Audience Participation Decorum Guidelines at Clinton City Council Public Meetings effective: 2/14/2017)</w:t>
      </w:r>
    </w:p>
    <w:p w14:paraId="793DC8AE" w14:textId="77777777" w:rsidR="008E12F3" w:rsidRPr="00BD4C0A" w:rsidRDefault="008E12F3" w:rsidP="008E12F3">
      <w:pPr>
        <w:ind w:left="720"/>
        <w:contextualSpacing/>
        <w:rPr>
          <w:rFonts w:ascii="Arial" w:hAnsi="Arial" w:cs="Arial"/>
          <w:sz w:val="16"/>
          <w:szCs w:val="16"/>
        </w:rPr>
      </w:pPr>
    </w:p>
    <w:p w14:paraId="5248A7EE" w14:textId="77777777" w:rsidR="008E12F3" w:rsidRPr="00BD4C0A" w:rsidRDefault="008E12F3" w:rsidP="008E12F3">
      <w:pPr>
        <w:numPr>
          <w:ilvl w:val="0"/>
          <w:numId w:val="1"/>
        </w:numPr>
        <w:contextualSpacing/>
        <w:rPr>
          <w:rFonts w:ascii="Arial" w:hAnsi="Arial" w:cs="Arial"/>
          <w:sz w:val="24"/>
          <w:szCs w:val="24"/>
        </w:rPr>
      </w:pPr>
      <w:r w:rsidRPr="00BD4C0A">
        <w:rPr>
          <w:rFonts w:ascii="Arial" w:hAnsi="Arial" w:cs="Arial"/>
          <w:sz w:val="24"/>
          <w:szCs w:val="24"/>
        </w:rPr>
        <w:t>ADJOURN</w:t>
      </w:r>
    </w:p>
    <w:p w14:paraId="485F44E1" w14:textId="77777777" w:rsidR="008E12F3" w:rsidRPr="00BD4C0A" w:rsidRDefault="008E12F3" w:rsidP="008E12F3">
      <w:pPr>
        <w:ind w:left="720"/>
        <w:contextualSpacing/>
        <w:rPr>
          <w:rFonts w:ascii="Arial" w:hAnsi="Arial" w:cs="Arial"/>
          <w:sz w:val="16"/>
          <w:szCs w:val="16"/>
        </w:rPr>
      </w:pPr>
    </w:p>
    <w:p w14:paraId="09E24967" w14:textId="568F3C62" w:rsidR="008E12F3" w:rsidRDefault="008E12F3" w:rsidP="008E12F3">
      <w:pPr>
        <w:contextualSpacing/>
        <w:jc w:val="both"/>
        <w:rPr>
          <w:rFonts w:ascii="Arial" w:hAnsi="Arial" w:cs="Arial"/>
          <w:sz w:val="20"/>
          <w:szCs w:val="20"/>
        </w:rPr>
      </w:pPr>
      <w:r w:rsidRPr="7FB24CB2">
        <w:rPr>
          <w:rFonts w:ascii="Arial" w:hAnsi="Arial" w:cs="Arial"/>
          <w:sz w:val="20"/>
          <w:szCs w:val="20"/>
        </w:rPr>
        <w:t xml:space="preserve">Filed this </w:t>
      </w:r>
      <w:r>
        <w:rPr>
          <w:rFonts w:ascii="Arial" w:hAnsi="Arial" w:cs="Arial"/>
          <w:sz w:val="20"/>
          <w:szCs w:val="20"/>
        </w:rPr>
        <w:t xml:space="preserve">16th </w:t>
      </w:r>
      <w:r w:rsidRPr="7FB24CB2">
        <w:rPr>
          <w:rFonts w:ascii="Arial" w:hAnsi="Arial" w:cs="Arial"/>
          <w:sz w:val="20"/>
          <w:szCs w:val="20"/>
        </w:rPr>
        <w:t xml:space="preserve">day of </w:t>
      </w:r>
      <w:r>
        <w:rPr>
          <w:rFonts w:ascii="Arial" w:hAnsi="Arial" w:cs="Arial"/>
          <w:sz w:val="20"/>
          <w:szCs w:val="20"/>
        </w:rPr>
        <w:t>December</w:t>
      </w:r>
      <w:r w:rsidRPr="7FB24CB2">
        <w:rPr>
          <w:rFonts w:ascii="Arial" w:hAnsi="Arial" w:cs="Arial"/>
          <w:sz w:val="20"/>
          <w:szCs w:val="20"/>
        </w:rPr>
        <w:t xml:space="preserve"> 2022, Posted on the bulletin board in the lobby of the Clinton City Hall </w:t>
      </w:r>
      <w:r>
        <w:rPr>
          <w:rFonts w:ascii="Arial" w:hAnsi="Arial" w:cs="Arial"/>
          <w:sz w:val="20"/>
          <w:szCs w:val="20"/>
        </w:rPr>
        <w:t>December 16</w:t>
      </w:r>
      <w:r w:rsidRPr="7FB24CB2">
        <w:rPr>
          <w:rFonts w:ascii="Arial" w:hAnsi="Arial" w:cs="Arial"/>
          <w:sz w:val="20"/>
          <w:szCs w:val="20"/>
        </w:rPr>
        <w:t>, 2022 at</w:t>
      </w:r>
      <w:r>
        <w:rPr>
          <w:rFonts w:ascii="Arial" w:hAnsi="Arial" w:cs="Arial"/>
          <w:sz w:val="20"/>
          <w:szCs w:val="20"/>
        </w:rPr>
        <w:t xml:space="preserve"> 4</w:t>
      </w:r>
      <w:r w:rsidRPr="7FB24CB2">
        <w:rPr>
          <w:rFonts w:ascii="Arial" w:hAnsi="Arial" w:cs="Arial"/>
          <w:sz w:val="20"/>
          <w:szCs w:val="20"/>
        </w:rPr>
        <w:t>:00 p.m.</w:t>
      </w:r>
    </w:p>
    <w:p w14:paraId="4926A9D7" w14:textId="77777777" w:rsidR="008E12F3" w:rsidRDefault="008E12F3" w:rsidP="008E12F3">
      <w:pPr>
        <w:contextualSpacing/>
        <w:jc w:val="both"/>
        <w:rPr>
          <w:rFonts w:ascii="Arial" w:hAnsi="Arial" w:cs="Arial"/>
          <w:sz w:val="16"/>
          <w:szCs w:val="16"/>
        </w:rPr>
      </w:pPr>
    </w:p>
    <w:p w14:paraId="3A341F31" w14:textId="5D2498C9" w:rsidR="008E12F3" w:rsidRDefault="008E12F3" w:rsidP="008E12F3">
      <w:r w:rsidRPr="7FB24CB2">
        <w:rPr>
          <w:rFonts w:ascii="Arial" w:hAnsi="Arial" w:cs="Arial"/>
          <w:sz w:val="24"/>
          <w:szCs w:val="24"/>
        </w:rPr>
        <w:t>___________________________</w:t>
      </w:r>
      <w:r>
        <w:br/>
      </w:r>
      <w:r w:rsidRPr="7FB24CB2">
        <w:rPr>
          <w:rFonts w:ascii="Arial" w:hAnsi="Arial" w:cs="Arial"/>
          <w:sz w:val="24"/>
          <w:szCs w:val="24"/>
        </w:rPr>
        <w:t>AMY E. JONES, CITY CLE</w:t>
      </w:r>
      <w:r w:rsidR="00E97B4C">
        <w:rPr>
          <w:rFonts w:ascii="Arial" w:hAnsi="Arial" w:cs="Arial"/>
          <w:sz w:val="24"/>
          <w:szCs w:val="24"/>
        </w:rPr>
        <w:t>RK</w:t>
      </w:r>
    </w:p>
    <w:sectPr w:rsidR="008E12F3">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F037E8" w14:textId="77777777" w:rsidR="00D9325E" w:rsidRDefault="00D9325E" w:rsidP="008E12F3">
      <w:pPr>
        <w:spacing w:after="0" w:line="240" w:lineRule="auto"/>
      </w:pPr>
      <w:r>
        <w:separator/>
      </w:r>
    </w:p>
  </w:endnote>
  <w:endnote w:type="continuationSeparator" w:id="0">
    <w:p w14:paraId="251F3669" w14:textId="77777777" w:rsidR="00D9325E" w:rsidRDefault="00D9325E" w:rsidP="008E12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FACAFC" w14:textId="77777777" w:rsidR="00A65E5C" w:rsidRDefault="00A65E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82E97" w14:textId="77777777" w:rsidR="00A65E5C" w:rsidRDefault="00A65E5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A76FAB" w14:textId="77777777" w:rsidR="00A65E5C" w:rsidRDefault="00A65E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86F3C1" w14:textId="77777777" w:rsidR="00D9325E" w:rsidRDefault="00D9325E" w:rsidP="008E12F3">
      <w:pPr>
        <w:spacing w:after="0" w:line="240" w:lineRule="auto"/>
      </w:pPr>
      <w:r>
        <w:separator/>
      </w:r>
    </w:p>
  </w:footnote>
  <w:footnote w:type="continuationSeparator" w:id="0">
    <w:p w14:paraId="6D2C2A06" w14:textId="77777777" w:rsidR="00D9325E" w:rsidRDefault="00D9325E" w:rsidP="008E12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336D" w14:textId="77777777" w:rsidR="00A65E5C" w:rsidRDefault="00A65E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68AB99" w14:textId="3DB3DADB" w:rsidR="008E12F3" w:rsidRPr="00D34382" w:rsidRDefault="008E12F3" w:rsidP="008E12F3">
    <w:pPr>
      <w:spacing w:line="240" w:lineRule="auto"/>
      <w:jc w:val="both"/>
      <w:rPr>
        <w:rFonts w:ascii="Calibri" w:eastAsia="Calibri" w:hAnsi="Calibri" w:cs="Calibri"/>
        <w:sz w:val="16"/>
        <w:szCs w:val="16"/>
      </w:rPr>
    </w:pPr>
    <w:r>
      <w:rPr>
        <w:rFonts w:ascii="Calibri" w:eastAsia="Calibri" w:hAnsi="Calibri" w:cs="Calibri"/>
        <w:sz w:val="16"/>
        <w:szCs w:val="16"/>
      </w:rPr>
      <w:t>PWA12/</w:t>
    </w:r>
    <w:r w:rsidR="00A65E5C">
      <w:rPr>
        <w:rFonts w:ascii="Calibri" w:eastAsia="Calibri" w:hAnsi="Calibri" w:cs="Calibri"/>
        <w:sz w:val="16"/>
        <w:szCs w:val="16"/>
      </w:rPr>
      <w:t>20</w:t>
    </w:r>
    <w:r>
      <w:rPr>
        <w:rFonts w:ascii="Calibri" w:eastAsia="Calibri" w:hAnsi="Calibri" w:cs="Calibri"/>
        <w:sz w:val="16"/>
        <w:szCs w:val="16"/>
      </w:rPr>
      <w:t>/2022</w:t>
    </w:r>
  </w:p>
  <w:p w14:paraId="388BE7D8" w14:textId="77777777" w:rsidR="008E12F3" w:rsidRPr="001B0CE5" w:rsidRDefault="008E12F3" w:rsidP="008E12F3">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6A4A2C72" w14:textId="77777777" w:rsidR="008E12F3" w:rsidRDefault="008E12F3" w:rsidP="008E12F3">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C8A20B1" w14:textId="786A3FDF" w:rsidR="008E12F3" w:rsidRDefault="008E12F3">
    <w:pPr>
      <w:pStyle w:val="Header"/>
    </w:pPr>
  </w:p>
  <w:p w14:paraId="6CAC0A33" w14:textId="77777777" w:rsidR="008E12F3" w:rsidRDefault="008E12F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DE782A" w14:textId="77777777" w:rsidR="00A65E5C" w:rsidRDefault="00A65E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D302B26"/>
    <w:multiLevelType w:val="hybridMultilevel"/>
    <w:tmpl w:val="54C6CAEA"/>
    <w:lvl w:ilvl="0" w:tplc="68E22F2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59285655">
    <w:abstractNumId w:val="2"/>
  </w:num>
  <w:num w:numId="2" w16cid:durableId="2045248704">
    <w:abstractNumId w:val="0"/>
  </w:num>
  <w:num w:numId="3" w16cid:durableId="19190941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2F3"/>
    <w:rsid w:val="002C4B76"/>
    <w:rsid w:val="0067583B"/>
    <w:rsid w:val="008E12F3"/>
    <w:rsid w:val="00A65E5C"/>
    <w:rsid w:val="00BD6DD9"/>
    <w:rsid w:val="00C94C54"/>
    <w:rsid w:val="00D9325E"/>
    <w:rsid w:val="00E97B4C"/>
    <w:rsid w:val="1AE458EA"/>
    <w:rsid w:val="658653B3"/>
    <w:rsid w:val="786F07B3"/>
    <w:rsid w:val="78E045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2344D"/>
  <w15:chartTrackingRefBased/>
  <w15:docId w15:val="{30C7962F-863B-41DA-878C-346B6A023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12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12F3"/>
    <w:pPr>
      <w:ind w:left="720"/>
      <w:contextualSpacing/>
    </w:pPr>
  </w:style>
  <w:style w:type="paragraph" w:styleId="Header">
    <w:name w:val="header"/>
    <w:basedOn w:val="Normal"/>
    <w:link w:val="HeaderChar"/>
    <w:uiPriority w:val="99"/>
    <w:unhideWhenUsed/>
    <w:rsid w:val="008E12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12F3"/>
  </w:style>
  <w:style w:type="paragraph" w:styleId="Footer">
    <w:name w:val="footer"/>
    <w:basedOn w:val="Normal"/>
    <w:link w:val="FooterChar"/>
    <w:uiPriority w:val="99"/>
    <w:unhideWhenUsed/>
    <w:rsid w:val="008E12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12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5ACE11-7D9A-436F-B9D5-48290F00FA20}">
  <ds:schemaRefs>
    <ds:schemaRef ds:uri="http://schemas.microsoft.com/sharepoint/v3/contenttype/forms"/>
  </ds:schemaRefs>
</ds:datastoreItem>
</file>

<file path=customXml/itemProps2.xml><?xml version="1.0" encoding="utf-8"?>
<ds:datastoreItem xmlns:ds="http://schemas.openxmlformats.org/officeDocument/2006/customXml" ds:itemID="{E7725BBD-4A28-4B45-A713-2441B04F66D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4DD971D5-3F5D-42DA-83F2-27671B3DDF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198</Words>
  <Characters>1131</Characters>
  <Application>Microsoft Office Word</Application>
  <DocSecurity>0</DocSecurity>
  <Lines>9</Lines>
  <Paragraphs>2</Paragraphs>
  <ScaleCrop>false</ScaleCrop>
  <Company/>
  <LinksUpToDate>false</LinksUpToDate>
  <CharactersWithSpaces>1327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cp:lastPrinted>2022-12-16T19:57:00Z</cp:lastPrinted>
  <dcterms:created xsi:type="dcterms:W3CDTF">2022-12-14T22:52:00Z</dcterms:created>
  <dcterms:modified xsi:type="dcterms:W3CDTF">2022-12-16T20:16:00Z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