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E3EBE" w14:textId="028C14C4" w:rsidR="00F9301B" w:rsidRPr="00D27D6D" w:rsidRDefault="00F9301B" w:rsidP="00F9301B">
      <w:pPr>
        <w:spacing w:after="0"/>
        <w:jc w:val="center"/>
        <w:rPr>
          <w:rStyle w:val="SubtleReference"/>
          <w:rFonts w:ascii="Arial" w:hAnsi="Arial" w:cs="Arial"/>
          <w:b/>
          <w:bCs/>
          <w:sz w:val="24"/>
          <w:szCs w:val="24"/>
        </w:rPr>
      </w:pPr>
      <w:r w:rsidRPr="51CE4A61">
        <w:rPr>
          <w:rStyle w:val="SubtleReference"/>
          <w:rFonts w:ascii="Arial" w:hAnsi="Arial" w:cs="Arial"/>
          <w:b/>
          <w:bCs/>
          <w:sz w:val="24"/>
          <w:szCs w:val="24"/>
        </w:rPr>
        <w:t>PUBLIC NOTICE OF A SPECIAL MEETING OF THE</w:t>
      </w:r>
    </w:p>
    <w:p w14:paraId="3EF9AE9A" w14:textId="77777777" w:rsidR="00F9301B" w:rsidRPr="00D27D6D" w:rsidRDefault="00F9301B" w:rsidP="00F9301B">
      <w:pPr>
        <w:spacing w:after="0"/>
        <w:jc w:val="center"/>
        <w:rPr>
          <w:rStyle w:val="SubtleReference"/>
          <w:rFonts w:ascii="Arial" w:hAnsi="Arial" w:cs="Arial"/>
          <w:b/>
          <w:bCs/>
          <w:sz w:val="24"/>
          <w:szCs w:val="24"/>
        </w:rPr>
      </w:pPr>
      <w:r w:rsidRPr="3BDF58CB">
        <w:rPr>
          <w:rStyle w:val="SubtleReference"/>
          <w:rFonts w:ascii="Arial" w:hAnsi="Arial" w:cs="Arial"/>
          <w:b/>
          <w:bCs/>
          <w:sz w:val="24"/>
          <w:szCs w:val="24"/>
        </w:rPr>
        <w:t xml:space="preserve"> CLINTON CITY COUNCIL</w:t>
      </w:r>
    </w:p>
    <w:p w14:paraId="0BAC30E6" w14:textId="77777777" w:rsidR="00F9301B" w:rsidRPr="00D27D6D" w:rsidRDefault="00F9301B" w:rsidP="00F9301B">
      <w:pPr>
        <w:spacing w:after="0"/>
        <w:jc w:val="center"/>
        <w:rPr>
          <w:rStyle w:val="SubtleReference"/>
          <w:rFonts w:ascii="Arial" w:hAnsi="Arial" w:cs="Arial"/>
          <w:b/>
          <w:bCs/>
          <w:sz w:val="24"/>
          <w:szCs w:val="24"/>
        </w:rPr>
      </w:pPr>
      <w:r w:rsidRPr="3BDF58CB">
        <w:rPr>
          <w:rStyle w:val="SubtleReference"/>
          <w:rFonts w:ascii="Arial" w:hAnsi="Arial" w:cs="Arial"/>
          <w:b/>
          <w:bCs/>
          <w:sz w:val="24"/>
          <w:szCs w:val="24"/>
        </w:rPr>
        <w:t>CLINTON CITY HALL</w:t>
      </w:r>
    </w:p>
    <w:p w14:paraId="67DCB10F" w14:textId="3EEA2923" w:rsidR="00F9301B" w:rsidRDefault="00F9301B" w:rsidP="00F9301B">
      <w:pPr>
        <w:spacing w:after="0"/>
        <w:jc w:val="center"/>
        <w:rPr>
          <w:rStyle w:val="SubtleReference"/>
          <w:rFonts w:ascii="Arial" w:hAnsi="Arial" w:cs="Arial"/>
          <w:b/>
          <w:bCs/>
          <w:sz w:val="24"/>
          <w:szCs w:val="24"/>
        </w:rPr>
      </w:pPr>
      <w:r w:rsidRPr="3BDF58CB">
        <w:rPr>
          <w:rStyle w:val="SubtleReference"/>
          <w:rFonts w:ascii="Arial" w:hAnsi="Arial" w:cs="Arial"/>
          <w:b/>
          <w:bCs/>
          <w:sz w:val="24"/>
          <w:szCs w:val="24"/>
        </w:rPr>
        <w:t xml:space="preserve">TUESDAY, DECEMBER </w:t>
      </w:r>
      <w:r w:rsidR="009930BA">
        <w:rPr>
          <w:rStyle w:val="SubtleReference"/>
          <w:rFonts w:ascii="Arial" w:hAnsi="Arial" w:cs="Arial"/>
          <w:b/>
          <w:bCs/>
          <w:sz w:val="24"/>
          <w:szCs w:val="24"/>
        </w:rPr>
        <w:t>14</w:t>
      </w:r>
      <w:r w:rsidRPr="3BDF58CB">
        <w:rPr>
          <w:rStyle w:val="SubtleReference"/>
          <w:rFonts w:ascii="Arial" w:hAnsi="Arial" w:cs="Arial"/>
          <w:b/>
          <w:bCs/>
          <w:sz w:val="24"/>
          <w:szCs w:val="24"/>
        </w:rPr>
        <w:t>, 2022, 5:30 P.M.</w:t>
      </w:r>
    </w:p>
    <w:p w14:paraId="18816D8F" w14:textId="77777777" w:rsidR="00F9301B" w:rsidRPr="00D27D6D" w:rsidRDefault="00F9301B" w:rsidP="00F9301B">
      <w:pPr>
        <w:spacing w:after="0"/>
        <w:jc w:val="center"/>
        <w:rPr>
          <w:rStyle w:val="SubtleReference"/>
          <w:rFonts w:ascii="Arial" w:hAnsi="Arial" w:cs="Arial"/>
          <w:b/>
          <w:bCs/>
          <w:sz w:val="24"/>
          <w:szCs w:val="24"/>
        </w:rPr>
      </w:pPr>
    </w:p>
    <w:p w14:paraId="2BC7617A" w14:textId="54A444C3" w:rsidR="3DE30879" w:rsidRDefault="3DE30879" w:rsidP="0FFAB7BF">
      <w:pPr>
        <w:spacing w:after="0"/>
        <w:jc w:val="center"/>
        <w:rPr>
          <w:rStyle w:val="SubtleReference"/>
          <w:rFonts w:ascii="Arial" w:hAnsi="Arial" w:cs="Arial"/>
          <w:b/>
          <w:bCs/>
          <w:sz w:val="24"/>
          <w:szCs w:val="24"/>
        </w:rPr>
      </w:pPr>
      <w:r w:rsidRPr="0FFAB7BF">
        <w:rPr>
          <w:rStyle w:val="SubtleReference"/>
          <w:rFonts w:ascii="Arial" w:hAnsi="Arial" w:cs="Arial"/>
          <w:b/>
          <w:bCs/>
          <w:sz w:val="24"/>
          <w:szCs w:val="24"/>
        </w:rPr>
        <w:t>AGENDA</w:t>
      </w:r>
    </w:p>
    <w:p w14:paraId="27D69E5F" w14:textId="77777777" w:rsidR="00F9301B" w:rsidRPr="008E0C71" w:rsidRDefault="00F9301B" w:rsidP="00F9301B">
      <w:pPr>
        <w:spacing w:after="0"/>
        <w:jc w:val="center"/>
        <w:rPr>
          <w:rFonts w:ascii="Arial" w:hAnsi="Arial" w:cs="Arial"/>
          <w:sz w:val="16"/>
          <w:szCs w:val="16"/>
        </w:rPr>
      </w:pPr>
    </w:p>
    <w:p w14:paraId="57967390" w14:textId="0B2525D4" w:rsidR="009930BA" w:rsidRDefault="00F9301B" w:rsidP="00AF040A">
      <w:pPr>
        <w:numPr>
          <w:ilvl w:val="0"/>
          <w:numId w:val="1"/>
        </w:numPr>
        <w:spacing w:after="100" w:afterAutospacing="1" w:line="240" w:lineRule="auto"/>
        <w:jc w:val="both"/>
        <w:rPr>
          <w:rFonts w:ascii="Arial" w:hAnsi="Arial" w:cs="Arial"/>
          <w:sz w:val="24"/>
          <w:szCs w:val="24"/>
        </w:rPr>
      </w:pPr>
      <w:r w:rsidRPr="3BDF58CB">
        <w:rPr>
          <w:rFonts w:ascii="Arial" w:hAnsi="Arial" w:cs="Arial"/>
          <w:sz w:val="24"/>
          <w:szCs w:val="24"/>
        </w:rPr>
        <w:t>Call to Order, Opening Prayer/Pledge of Allegiance</w:t>
      </w:r>
    </w:p>
    <w:p w14:paraId="02924E5B" w14:textId="77777777" w:rsidR="00AF040A" w:rsidRDefault="00AF040A" w:rsidP="00AF040A">
      <w:pPr>
        <w:spacing w:after="0"/>
        <w:ind w:left="720"/>
        <w:contextualSpacing/>
        <w:jc w:val="both"/>
        <w:rPr>
          <w:rFonts w:ascii="Arial" w:hAnsi="Arial" w:cs="Arial"/>
          <w:sz w:val="24"/>
          <w:szCs w:val="24"/>
        </w:rPr>
      </w:pPr>
    </w:p>
    <w:p w14:paraId="3B0EED05" w14:textId="5C3BF0D0" w:rsidR="00F9301B" w:rsidRPr="008E0C71" w:rsidRDefault="00F9301B" w:rsidP="00F9301B">
      <w:pPr>
        <w:numPr>
          <w:ilvl w:val="0"/>
          <w:numId w:val="1"/>
        </w:numPr>
        <w:spacing w:after="0"/>
        <w:contextualSpacing/>
        <w:jc w:val="both"/>
        <w:rPr>
          <w:rFonts w:ascii="Arial" w:hAnsi="Arial" w:cs="Arial"/>
          <w:sz w:val="24"/>
          <w:szCs w:val="24"/>
        </w:rPr>
      </w:pPr>
      <w:r w:rsidRPr="21CAC585">
        <w:rPr>
          <w:rFonts w:ascii="Arial" w:hAnsi="Arial" w:cs="Arial"/>
          <w:sz w:val="24"/>
          <w:szCs w:val="24"/>
        </w:rPr>
        <w:t xml:space="preserve">Consider Approval </w:t>
      </w:r>
      <w:r w:rsidRPr="50FC2BF6">
        <w:rPr>
          <w:rFonts w:ascii="Arial" w:hAnsi="Arial" w:cs="Arial"/>
          <w:sz w:val="24"/>
          <w:szCs w:val="24"/>
        </w:rPr>
        <w:t>of</w:t>
      </w:r>
      <w:r w:rsidRPr="21CAC585">
        <w:rPr>
          <w:rFonts w:ascii="Arial" w:hAnsi="Arial" w:cs="Arial"/>
          <w:sz w:val="24"/>
          <w:szCs w:val="24"/>
        </w:rPr>
        <w:t xml:space="preserve"> Consent Agenda</w:t>
      </w:r>
    </w:p>
    <w:p w14:paraId="46A79B6D" w14:textId="77777777" w:rsidR="00F9301B" w:rsidRPr="008E0C71" w:rsidRDefault="00F9301B" w:rsidP="00F9301B">
      <w:pPr>
        <w:spacing w:after="0"/>
        <w:ind w:left="720"/>
        <w:contextualSpacing/>
        <w:jc w:val="both"/>
        <w:rPr>
          <w:rFonts w:ascii="Arial" w:hAnsi="Arial" w:cs="Arial"/>
          <w:sz w:val="20"/>
          <w:szCs w:val="20"/>
        </w:rPr>
      </w:pPr>
      <w:r w:rsidRPr="21CAC585">
        <w:rPr>
          <w:rFonts w:ascii="Arial" w:hAnsi="Arial" w:cs="Arial"/>
          <w:sz w:val="20"/>
          <w:szCs w:val="20"/>
        </w:rPr>
        <w:t xml:space="preserve">(This Item Is Placed </w:t>
      </w:r>
      <w:r w:rsidRPr="50FC2BF6">
        <w:rPr>
          <w:rFonts w:ascii="Arial" w:hAnsi="Arial" w:cs="Arial"/>
          <w:sz w:val="20"/>
          <w:szCs w:val="20"/>
        </w:rPr>
        <w:t>on the</w:t>
      </w:r>
      <w:r w:rsidRPr="21CAC585">
        <w:rPr>
          <w:rFonts w:ascii="Arial" w:hAnsi="Arial" w:cs="Arial"/>
          <w:sz w:val="20"/>
          <w:szCs w:val="20"/>
        </w:rPr>
        <w:t xml:space="preserve"> Agenda So </w:t>
      </w:r>
      <w:r w:rsidRPr="50FC2BF6">
        <w:rPr>
          <w:rFonts w:ascii="Arial" w:hAnsi="Arial" w:cs="Arial"/>
          <w:sz w:val="20"/>
          <w:szCs w:val="20"/>
        </w:rPr>
        <w:t>the</w:t>
      </w:r>
      <w:r w:rsidRPr="21CAC585">
        <w:rPr>
          <w:rFonts w:ascii="Arial" w:hAnsi="Arial" w:cs="Arial"/>
          <w:sz w:val="20"/>
          <w:szCs w:val="20"/>
        </w:rPr>
        <w:t xml:space="preserve"> Clinton City Council, </w:t>
      </w:r>
      <w:r w:rsidRPr="50FC2BF6">
        <w:rPr>
          <w:rFonts w:ascii="Arial" w:hAnsi="Arial" w:cs="Arial"/>
          <w:sz w:val="20"/>
          <w:szCs w:val="20"/>
        </w:rPr>
        <w:t>by</w:t>
      </w:r>
      <w:r w:rsidRPr="21CAC585">
        <w:rPr>
          <w:rFonts w:ascii="Arial" w:hAnsi="Arial" w:cs="Arial"/>
          <w:sz w:val="20"/>
          <w:szCs w:val="20"/>
        </w:rPr>
        <w:t xml:space="preserve"> Unanimous Consent, Can Designate Those Routine Items They Wish </w:t>
      </w:r>
      <w:r w:rsidRPr="50FC2BF6">
        <w:rPr>
          <w:rFonts w:ascii="Arial" w:hAnsi="Arial" w:cs="Arial"/>
          <w:sz w:val="20"/>
          <w:szCs w:val="20"/>
        </w:rPr>
        <w:t>to be</w:t>
      </w:r>
      <w:r w:rsidRPr="21CAC585">
        <w:rPr>
          <w:rFonts w:ascii="Arial" w:hAnsi="Arial" w:cs="Arial"/>
          <w:sz w:val="20"/>
          <w:szCs w:val="20"/>
        </w:rPr>
        <w:t xml:space="preserve"> Approved </w:t>
      </w:r>
      <w:r w:rsidRPr="50FC2BF6">
        <w:rPr>
          <w:rFonts w:ascii="Arial" w:hAnsi="Arial" w:cs="Arial"/>
          <w:sz w:val="20"/>
          <w:szCs w:val="20"/>
        </w:rPr>
        <w:t>by</w:t>
      </w:r>
      <w:r w:rsidRPr="21CAC585">
        <w:rPr>
          <w:rFonts w:ascii="Arial" w:hAnsi="Arial" w:cs="Arial"/>
          <w:sz w:val="20"/>
          <w:szCs w:val="20"/>
        </w:rPr>
        <w:t xml:space="preserve"> One Motion.  If An Item Does Not Meet </w:t>
      </w:r>
      <w:r w:rsidRPr="50FC2BF6">
        <w:rPr>
          <w:rFonts w:ascii="Arial" w:hAnsi="Arial" w:cs="Arial"/>
          <w:sz w:val="20"/>
          <w:szCs w:val="20"/>
        </w:rPr>
        <w:t>the</w:t>
      </w:r>
      <w:r w:rsidRPr="21CAC585">
        <w:rPr>
          <w:rFonts w:ascii="Arial" w:hAnsi="Arial" w:cs="Arial"/>
          <w:sz w:val="20"/>
          <w:szCs w:val="20"/>
        </w:rPr>
        <w:t xml:space="preserve"> Approval </w:t>
      </w:r>
      <w:r w:rsidRPr="50FC2BF6">
        <w:rPr>
          <w:rFonts w:ascii="Arial" w:hAnsi="Arial" w:cs="Arial"/>
          <w:sz w:val="20"/>
          <w:szCs w:val="20"/>
        </w:rPr>
        <w:t>of</w:t>
      </w:r>
      <w:r w:rsidRPr="21CAC585">
        <w:rPr>
          <w:rFonts w:ascii="Arial" w:hAnsi="Arial" w:cs="Arial"/>
          <w:sz w:val="20"/>
          <w:szCs w:val="20"/>
        </w:rPr>
        <w:t xml:space="preserve"> All Members, That Item Will Be Heard </w:t>
      </w:r>
      <w:r w:rsidRPr="50FC2BF6">
        <w:rPr>
          <w:rFonts w:ascii="Arial" w:hAnsi="Arial" w:cs="Arial"/>
          <w:sz w:val="20"/>
          <w:szCs w:val="20"/>
        </w:rPr>
        <w:t>in</w:t>
      </w:r>
      <w:r w:rsidRPr="21CAC585">
        <w:rPr>
          <w:rFonts w:ascii="Arial" w:hAnsi="Arial" w:cs="Arial"/>
          <w:sz w:val="20"/>
          <w:szCs w:val="20"/>
        </w:rPr>
        <w:t xml:space="preserve"> Regular Order)</w:t>
      </w:r>
    </w:p>
    <w:p w14:paraId="270290CC" w14:textId="77777777" w:rsidR="00F9301B" w:rsidRPr="008E0C71" w:rsidRDefault="00F9301B" w:rsidP="00F9301B">
      <w:pPr>
        <w:spacing w:after="0"/>
        <w:ind w:left="720"/>
        <w:contextualSpacing/>
        <w:jc w:val="both"/>
        <w:rPr>
          <w:rFonts w:ascii="Arial" w:hAnsi="Arial" w:cs="Arial"/>
          <w:sz w:val="16"/>
          <w:szCs w:val="16"/>
        </w:rPr>
      </w:pPr>
    </w:p>
    <w:p w14:paraId="2879A0AD" w14:textId="77777777" w:rsidR="00F9301B" w:rsidRDefault="00F9301B" w:rsidP="00F9301B">
      <w:pPr>
        <w:numPr>
          <w:ilvl w:val="0"/>
          <w:numId w:val="2"/>
        </w:numPr>
        <w:spacing w:after="0"/>
        <w:contextualSpacing/>
        <w:jc w:val="both"/>
        <w:rPr>
          <w:rFonts w:ascii="Arial" w:hAnsi="Arial" w:cs="Arial"/>
          <w:sz w:val="24"/>
          <w:szCs w:val="24"/>
        </w:rPr>
      </w:pPr>
      <w:r w:rsidRPr="21CAC585">
        <w:rPr>
          <w:rFonts w:ascii="Arial" w:hAnsi="Arial" w:cs="Arial"/>
          <w:sz w:val="24"/>
          <w:szCs w:val="24"/>
        </w:rPr>
        <w:t xml:space="preserve">Minutes </w:t>
      </w:r>
      <w:r w:rsidRPr="50FC2BF6">
        <w:rPr>
          <w:rFonts w:ascii="Arial" w:hAnsi="Arial" w:cs="Arial"/>
          <w:sz w:val="24"/>
          <w:szCs w:val="24"/>
        </w:rPr>
        <w:t>of the</w:t>
      </w:r>
      <w:r w:rsidRPr="21CAC585">
        <w:rPr>
          <w:rFonts w:ascii="Arial" w:hAnsi="Arial" w:cs="Arial"/>
          <w:sz w:val="24"/>
          <w:szCs w:val="24"/>
        </w:rPr>
        <w:t xml:space="preserve"> </w:t>
      </w:r>
      <w:r>
        <w:rPr>
          <w:rFonts w:ascii="Arial" w:hAnsi="Arial" w:cs="Arial"/>
          <w:sz w:val="24"/>
          <w:szCs w:val="24"/>
        </w:rPr>
        <w:t>November 15</w:t>
      </w:r>
      <w:r w:rsidRPr="21CAC585">
        <w:rPr>
          <w:rFonts w:ascii="Arial" w:hAnsi="Arial" w:cs="Arial"/>
          <w:sz w:val="24"/>
          <w:szCs w:val="24"/>
        </w:rPr>
        <w:t>, 2022, Regular Meeting</w:t>
      </w:r>
    </w:p>
    <w:p w14:paraId="5D15DA06" w14:textId="77777777" w:rsidR="00F9301B" w:rsidRDefault="00F9301B" w:rsidP="00F9301B">
      <w:pPr>
        <w:numPr>
          <w:ilvl w:val="0"/>
          <w:numId w:val="2"/>
        </w:numPr>
        <w:spacing w:after="0"/>
        <w:contextualSpacing/>
        <w:jc w:val="both"/>
        <w:rPr>
          <w:rFonts w:ascii="Arial" w:hAnsi="Arial" w:cs="Arial"/>
          <w:sz w:val="24"/>
          <w:szCs w:val="24"/>
        </w:rPr>
      </w:pPr>
      <w:r>
        <w:rPr>
          <w:rFonts w:ascii="Arial" w:hAnsi="Arial" w:cs="Arial"/>
          <w:sz w:val="24"/>
          <w:szCs w:val="24"/>
        </w:rPr>
        <w:t>Consider Claims</w:t>
      </w:r>
    </w:p>
    <w:p w14:paraId="2A59F578" w14:textId="77777777" w:rsidR="00F9301B" w:rsidRDefault="00F9301B" w:rsidP="00F9301B">
      <w:pPr>
        <w:numPr>
          <w:ilvl w:val="0"/>
          <w:numId w:val="2"/>
        </w:numPr>
        <w:spacing w:after="0"/>
        <w:contextualSpacing/>
        <w:jc w:val="both"/>
        <w:rPr>
          <w:rFonts w:ascii="Arial" w:hAnsi="Arial" w:cs="Arial"/>
          <w:sz w:val="24"/>
          <w:szCs w:val="24"/>
        </w:rPr>
      </w:pPr>
      <w:r w:rsidRPr="19B91A89">
        <w:rPr>
          <w:rFonts w:ascii="Arial" w:hAnsi="Arial" w:cs="Arial"/>
          <w:sz w:val="24"/>
          <w:szCs w:val="24"/>
        </w:rPr>
        <w:t>Acknowledgement of the Receipt of Financial Reports for the Month Ending 10/31/2022;</w:t>
      </w:r>
    </w:p>
    <w:p w14:paraId="582AB58A" w14:textId="77777777" w:rsidR="00F9301B" w:rsidRDefault="00F9301B" w:rsidP="00F9301B">
      <w:pPr>
        <w:numPr>
          <w:ilvl w:val="0"/>
          <w:numId w:val="2"/>
        </w:numPr>
        <w:spacing w:after="0"/>
        <w:contextualSpacing/>
        <w:jc w:val="both"/>
        <w:rPr>
          <w:rFonts w:ascii="Arial" w:hAnsi="Arial" w:cs="Arial"/>
          <w:sz w:val="24"/>
          <w:szCs w:val="24"/>
        </w:rPr>
      </w:pPr>
      <w:r w:rsidRPr="117935B5">
        <w:rPr>
          <w:rFonts w:ascii="Arial" w:hAnsi="Arial" w:cs="Arial"/>
          <w:sz w:val="24"/>
          <w:szCs w:val="24"/>
        </w:rPr>
        <w:t>Acknowledgement of 2023 Holiday and Regular Meeting Schedule;</w:t>
      </w:r>
    </w:p>
    <w:p w14:paraId="79834AC4" w14:textId="77777777" w:rsidR="00F9301B" w:rsidRDefault="00F9301B" w:rsidP="00F9301B">
      <w:pPr>
        <w:numPr>
          <w:ilvl w:val="0"/>
          <w:numId w:val="2"/>
        </w:numPr>
        <w:spacing w:after="0"/>
        <w:contextualSpacing/>
        <w:jc w:val="both"/>
        <w:rPr>
          <w:rFonts w:ascii="Arial" w:eastAsia="Arial" w:hAnsi="Arial" w:cs="Arial"/>
          <w:sz w:val="24"/>
          <w:szCs w:val="24"/>
        </w:rPr>
      </w:pPr>
      <w:r w:rsidRPr="19B91A89">
        <w:rPr>
          <w:rFonts w:ascii="Arial" w:eastAsia="Arial" w:hAnsi="Arial" w:cs="Arial"/>
          <w:sz w:val="24"/>
          <w:szCs w:val="24"/>
        </w:rPr>
        <w:t>Acknowledgement of Sparklight’s Notice of Rate Adjustment for Residential &amp; Business Video Services, Effective 12/23/2022;</w:t>
      </w:r>
    </w:p>
    <w:p w14:paraId="3CD84707" w14:textId="77777777" w:rsidR="00F9301B" w:rsidRDefault="00F9301B" w:rsidP="00F9301B">
      <w:pPr>
        <w:numPr>
          <w:ilvl w:val="0"/>
          <w:numId w:val="2"/>
        </w:numPr>
        <w:spacing w:after="0"/>
        <w:contextualSpacing/>
        <w:jc w:val="both"/>
        <w:rPr>
          <w:sz w:val="24"/>
          <w:szCs w:val="24"/>
        </w:rPr>
      </w:pPr>
      <w:r w:rsidRPr="0FFAB7BF">
        <w:rPr>
          <w:rFonts w:ascii="Arial" w:eastAsia="Arial" w:hAnsi="Arial" w:cs="Arial"/>
          <w:color w:val="000000" w:themeColor="text1"/>
          <w:sz w:val="24"/>
          <w:szCs w:val="24"/>
        </w:rPr>
        <w:t>Approval of Pay Application No. 3 by Walters Morgan Construction in the amount of $490,480.00 for the PAC Feed Project at the Clinton Lake Water Treatment Plant (17852 CDBG 20)</w:t>
      </w:r>
    </w:p>
    <w:p w14:paraId="4CFEBCCC" w14:textId="77777777" w:rsidR="00F9301B" w:rsidRDefault="00F9301B" w:rsidP="00F9301B">
      <w:pPr>
        <w:tabs>
          <w:tab w:val="left" w:pos="990"/>
        </w:tabs>
        <w:spacing w:after="0" w:line="240" w:lineRule="auto"/>
        <w:jc w:val="both"/>
        <w:rPr>
          <w:rFonts w:ascii="Arial" w:eastAsia="Arial" w:hAnsi="Arial" w:cs="Arial"/>
          <w:sz w:val="24"/>
          <w:szCs w:val="24"/>
        </w:rPr>
      </w:pPr>
    </w:p>
    <w:p w14:paraId="639DCC7A" w14:textId="77777777" w:rsidR="00F9301B" w:rsidRDefault="00F9301B" w:rsidP="00F9301B">
      <w:pPr>
        <w:pStyle w:val="ListParagraph"/>
        <w:numPr>
          <w:ilvl w:val="0"/>
          <w:numId w:val="1"/>
        </w:numPr>
        <w:tabs>
          <w:tab w:val="left" w:pos="990"/>
        </w:tabs>
        <w:spacing w:after="0"/>
        <w:jc w:val="both"/>
        <w:rPr>
          <w:sz w:val="24"/>
          <w:szCs w:val="24"/>
        </w:rPr>
      </w:pPr>
      <w:r w:rsidRPr="0FFAB7BF">
        <w:rPr>
          <w:rFonts w:ascii="Arial" w:eastAsia="Arial" w:hAnsi="Arial" w:cs="Arial"/>
          <w:sz w:val="24"/>
          <w:szCs w:val="24"/>
        </w:rPr>
        <w:t>Discussion, Consideration, And Possible Action Regarding</w:t>
      </w:r>
    </w:p>
    <w:p w14:paraId="37BA5384" w14:textId="77777777" w:rsidR="00F9301B" w:rsidRDefault="00F9301B" w:rsidP="00F9301B">
      <w:pPr>
        <w:pStyle w:val="ListParagraph"/>
        <w:tabs>
          <w:tab w:val="left" w:pos="990"/>
        </w:tabs>
        <w:spacing w:after="0"/>
        <w:jc w:val="both"/>
        <w:rPr>
          <w:rFonts w:ascii="Arial" w:eastAsia="Arial" w:hAnsi="Arial" w:cs="Arial"/>
          <w:sz w:val="24"/>
          <w:szCs w:val="24"/>
        </w:rPr>
      </w:pPr>
    </w:p>
    <w:p w14:paraId="4120C431" w14:textId="3311A732" w:rsidR="00F9301B" w:rsidRDefault="00AF040A" w:rsidP="0FFAB7BF">
      <w:pPr>
        <w:pStyle w:val="ListParagraph"/>
        <w:numPr>
          <w:ilvl w:val="0"/>
          <w:numId w:val="3"/>
        </w:numPr>
        <w:tabs>
          <w:tab w:val="left" w:pos="990"/>
        </w:tabs>
        <w:spacing w:after="0"/>
        <w:jc w:val="both"/>
        <w:rPr>
          <w:rFonts w:asciiTheme="minorEastAsia" w:eastAsiaTheme="minorEastAsia" w:hAnsiTheme="minorEastAsia" w:cstheme="minorEastAsia"/>
          <w:sz w:val="24"/>
          <w:szCs w:val="24"/>
        </w:rPr>
      </w:pPr>
      <w:r>
        <w:rPr>
          <w:rFonts w:ascii="Arial" w:eastAsiaTheme="minorEastAsia" w:hAnsi="Arial" w:cs="Arial"/>
          <w:sz w:val="24"/>
          <w:szCs w:val="24"/>
        </w:rPr>
        <w:t xml:space="preserve"> </w:t>
      </w:r>
      <w:r w:rsidR="00F9301B" w:rsidRPr="0FFAB7BF">
        <w:rPr>
          <w:rFonts w:ascii="Arial" w:eastAsiaTheme="minorEastAsia" w:hAnsi="Arial" w:cs="Arial"/>
          <w:sz w:val="24"/>
          <w:szCs w:val="24"/>
        </w:rPr>
        <w:t>Ordinance No. 102</w:t>
      </w:r>
      <w:r w:rsidR="05195DFF" w:rsidRPr="0FFAB7BF">
        <w:rPr>
          <w:rFonts w:ascii="Arial" w:eastAsiaTheme="minorEastAsia" w:hAnsi="Arial" w:cs="Arial"/>
          <w:sz w:val="24"/>
          <w:szCs w:val="24"/>
        </w:rPr>
        <w:t>4</w:t>
      </w:r>
      <w:r w:rsidR="00F9301B" w:rsidRPr="0FFAB7BF">
        <w:rPr>
          <w:rFonts w:ascii="Arial" w:eastAsiaTheme="minorEastAsia" w:hAnsi="Arial" w:cs="Arial"/>
          <w:sz w:val="24"/>
          <w:szCs w:val="24"/>
        </w:rPr>
        <w:t xml:space="preserve"> - An Ordinance of the City Council of the City of Clinton, Oklahoma, Amending Ordinance 800 of the City of Clinton, Oklahoma; To Allow for the Use of Principal Lease Payment Amounts Thereunder for the Purpose of Hospital Operations and for Loans for Future Municipal Infrastructure Needs; Providing for the Severability Thereof; and Providing for an Effective Date </w:t>
      </w:r>
    </w:p>
    <w:p w14:paraId="21136854" w14:textId="474804A7" w:rsidR="00F9301B" w:rsidRDefault="00AF040A" w:rsidP="00F9301B">
      <w:pPr>
        <w:pStyle w:val="ListParagraph"/>
        <w:numPr>
          <w:ilvl w:val="0"/>
          <w:numId w:val="3"/>
        </w:numPr>
        <w:tabs>
          <w:tab w:val="left" w:pos="990"/>
        </w:tabs>
        <w:spacing w:after="0"/>
        <w:jc w:val="both"/>
        <w:rPr>
          <w:sz w:val="24"/>
          <w:szCs w:val="24"/>
        </w:rPr>
      </w:pPr>
      <w:r>
        <w:rPr>
          <w:rFonts w:ascii="Arial" w:eastAsiaTheme="minorEastAsia" w:hAnsi="Arial" w:cs="Arial"/>
          <w:sz w:val="24"/>
          <w:szCs w:val="24"/>
        </w:rPr>
        <w:t xml:space="preserve"> </w:t>
      </w:r>
      <w:r w:rsidR="00F9301B" w:rsidRPr="0FFAB7BF">
        <w:rPr>
          <w:rFonts w:ascii="Arial" w:eastAsiaTheme="minorEastAsia" w:hAnsi="Arial" w:cs="Arial"/>
          <w:sz w:val="24"/>
          <w:szCs w:val="24"/>
        </w:rPr>
        <w:t>Resolution 94</w:t>
      </w:r>
      <w:r w:rsidR="5CBF0126" w:rsidRPr="0FFAB7BF">
        <w:rPr>
          <w:rFonts w:ascii="Arial" w:eastAsiaTheme="minorEastAsia" w:hAnsi="Arial" w:cs="Arial"/>
          <w:sz w:val="24"/>
          <w:szCs w:val="24"/>
        </w:rPr>
        <w:t>8</w:t>
      </w:r>
      <w:r w:rsidR="00F9301B" w:rsidRPr="0FFAB7BF">
        <w:rPr>
          <w:rFonts w:ascii="Arial" w:eastAsiaTheme="minorEastAsia" w:hAnsi="Arial" w:cs="Arial"/>
          <w:sz w:val="24"/>
          <w:szCs w:val="24"/>
        </w:rPr>
        <w:t xml:space="preserve"> – A Resolution Calling for an Election for the Proposed Amendment of Ordinance 800 of the City of Clinton, Oklahoma; To Allow for the Use of Principal Lease Payment Amounts Thereunder for the Purpose of Hospital Operations and for Loans for Future Municipal Infrastructure Needs; Providing for the Severability Thereof; And Providing for an Effective Date</w:t>
      </w:r>
    </w:p>
    <w:p w14:paraId="4B4FF715" w14:textId="77777777" w:rsidR="00AF040A" w:rsidRDefault="00AF040A" w:rsidP="0FFAB7BF">
      <w:pPr>
        <w:pStyle w:val="ListParagraph"/>
        <w:numPr>
          <w:ilvl w:val="0"/>
          <w:numId w:val="3"/>
        </w:numPr>
        <w:tabs>
          <w:tab w:val="left" w:pos="990"/>
        </w:tabs>
        <w:spacing w:after="0"/>
        <w:jc w:val="both"/>
        <w:rPr>
          <w:rFonts w:ascii="Arial" w:eastAsiaTheme="minorEastAsia" w:hAnsi="Arial" w:cs="Arial"/>
          <w:sz w:val="24"/>
          <w:szCs w:val="24"/>
        </w:rPr>
      </w:pPr>
      <w:r>
        <w:rPr>
          <w:rFonts w:ascii="Arial" w:eastAsiaTheme="minorEastAsia" w:hAnsi="Arial" w:cs="Arial"/>
          <w:sz w:val="24"/>
          <w:szCs w:val="24"/>
        </w:rPr>
        <w:t xml:space="preserve"> </w:t>
      </w:r>
      <w:r w:rsidR="00F9301B" w:rsidRPr="0FFAB7BF">
        <w:rPr>
          <w:rFonts w:ascii="Arial" w:eastAsiaTheme="minorEastAsia" w:hAnsi="Arial" w:cs="Arial"/>
          <w:sz w:val="24"/>
          <w:szCs w:val="24"/>
        </w:rPr>
        <w:t xml:space="preserve">Election Proclamation – A Proposition Allowing for the Amendment of Ordinance 800 of the City of Clinton, Oklahoma; To Allow for the </w:t>
      </w:r>
      <w:r w:rsidR="34DE4956" w:rsidRPr="0FFAB7BF">
        <w:rPr>
          <w:rFonts w:ascii="Arial" w:eastAsiaTheme="minorEastAsia" w:hAnsi="Arial" w:cs="Arial"/>
          <w:sz w:val="24"/>
          <w:szCs w:val="24"/>
        </w:rPr>
        <w:t>U</w:t>
      </w:r>
      <w:r w:rsidR="00F9301B" w:rsidRPr="0FFAB7BF">
        <w:rPr>
          <w:rFonts w:ascii="Arial" w:eastAsiaTheme="minorEastAsia" w:hAnsi="Arial" w:cs="Arial"/>
          <w:sz w:val="24"/>
          <w:szCs w:val="24"/>
        </w:rPr>
        <w:t xml:space="preserve">se of Principal Lease Payment Amounts from the Lease of Clinton Regional Hospital </w:t>
      </w:r>
    </w:p>
    <w:p w14:paraId="00963596" w14:textId="3462BF41" w:rsidR="00F9301B" w:rsidRPr="00127785" w:rsidRDefault="00F9301B" w:rsidP="00AF040A">
      <w:pPr>
        <w:pStyle w:val="ListParagraph"/>
        <w:tabs>
          <w:tab w:val="left" w:pos="990"/>
        </w:tabs>
        <w:spacing w:after="0"/>
        <w:ind w:left="1080"/>
        <w:jc w:val="both"/>
        <w:rPr>
          <w:rFonts w:ascii="Arial" w:eastAsiaTheme="minorEastAsia" w:hAnsi="Arial" w:cs="Arial"/>
          <w:sz w:val="24"/>
          <w:szCs w:val="24"/>
        </w:rPr>
      </w:pPr>
      <w:r w:rsidRPr="0FFAB7BF">
        <w:rPr>
          <w:rFonts w:ascii="Arial" w:eastAsiaTheme="minorEastAsia" w:hAnsi="Arial" w:cs="Arial"/>
          <w:sz w:val="24"/>
          <w:szCs w:val="24"/>
        </w:rPr>
        <w:t xml:space="preserve">to be </w:t>
      </w:r>
      <w:r w:rsidR="1DD08691" w:rsidRPr="0FFAB7BF">
        <w:rPr>
          <w:rFonts w:ascii="Arial" w:eastAsiaTheme="minorEastAsia" w:hAnsi="Arial" w:cs="Arial"/>
          <w:sz w:val="24"/>
          <w:szCs w:val="24"/>
        </w:rPr>
        <w:t>U</w:t>
      </w:r>
      <w:r w:rsidRPr="0FFAB7BF">
        <w:rPr>
          <w:rFonts w:ascii="Arial" w:eastAsiaTheme="minorEastAsia" w:hAnsi="Arial" w:cs="Arial"/>
          <w:sz w:val="24"/>
          <w:szCs w:val="24"/>
        </w:rPr>
        <w:t>sed for the Purpose of Hospital Operations and for Loans for Future Municipal Infrastructure Needs</w:t>
      </w:r>
    </w:p>
    <w:p w14:paraId="71B342C0" w14:textId="133D74A3" w:rsidR="20D55C43" w:rsidRDefault="006B4E8C" w:rsidP="0FFAB7BF">
      <w:pPr>
        <w:pStyle w:val="ListParagraph"/>
        <w:numPr>
          <w:ilvl w:val="0"/>
          <w:numId w:val="3"/>
        </w:numPr>
        <w:tabs>
          <w:tab w:val="left" w:pos="990"/>
        </w:tabs>
        <w:spacing w:after="0"/>
        <w:jc w:val="both"/>
        <w:rPr>
          <w:sz w:val="24"/>
          <w:szCs w:val="24"/>
        </w:rPr>
      </w:pPr>
      <w:r>
        <w:rPr>
          <w:rFonts w:ascii="Arial" w:eastAsiaTheme="minorEastAsia" w:hAnsi="Arial" w:cs="Arial"/>
          <w:sz w:val="24"/>
          <w:szCs w:val="24"/>
        </w:rPr>
        <w:t xml:space="preserve"> </w:t>
      </w:r>
      <w:r w:rsidR="20D55C43" w:rsidRPr="0FFAB7BF">
        <w:rPr>
          <w:rFonts w:ascii="Arial" w:eastAsiaTheme="minorEastAsia" w:hAnsi="Arial" w:cs="Arial"/>
          <w:sz w:val="24"/>
          <w:szCs w:val="24"/>
        </w:rPr>
        <w:t>Memorandum of Understanding with Sinor Emergency Medical Service (SEMS)</w:t>
      </w:r>
      <w:r w:rsidR="7B606025" w:rsidRPr="0FFAB7BF">
        <w:rPr>
          <w:rFonts w:ascii="Arial" w:eastAsiaTheme="minorEastAsia" w:hAnsi="Arial" w:cs="Arial"/>
          <w:sz w:val="24"/>
          <w:szCs w:val="24"/>
        </w:rPr>
        <w:t xml:space="preserve"> Regarding City Employees Driving SEMS</w:t>
      </w:r>
      <w:r w:rsidR="4F40F264" w:rsidRPr="0FFAB7BF">
        <w:rPr>
          <w:rFonts w:ascii="Arial" w:eastAsiaTheme="minorEastAsia" w:hAnsi="Arial" w:cs="Arial"/>
          <w:sz w:val="24"/>
          <w:szCs w:val="24"/>
        </w:rPr>
        <w:t>’</w:t>
      </w:r>
      <w:r w:rsidR="7B606025" w:rsidRPr="0FFAB7BF">
        <w:rPr>
          <w:rFonts w:ascii="Arial" w:eastAsiaTheme="minorEastAsia" w:hAnsi="Arial" w:cs="Arial"/>
          <w:sz w:val="24"/>
          <w:szCs w:val="24"/>
        </w:rPr>
        <w:t xml:space="preserve"> Ambulances</w:t>
      </w:r>
    </w:p>
    <w:p w14:paraId="240B7BE2" w14:textId="7AE041D3" w:rsidR="0FFAB7BF" w:rsidRDefault="0FFAB7BF" w:rsidP="0FFAB7BF">
      <w:pPr>
        <w:tabs>
          <w:tab w:val="left" w:pos="990"/>
        </w:tabs>
        <w:spacing w:after="0"/>
        <w:ind w:left="360"/>
        <w:jc w:val="both"/>
        <w:rPr>
          <w:rFonts w:ascii="Arial" w:eastAsiaTheme="minorEastAsia" w:hAnsi="Arial" w:cs="Arial"/>
          <w:sz w:val="24"/>
          <w:szCs w:val="24"/>
        </w:rPr>
      </w:pPr>
    </w:p>
    <w:p w14:paraId="721CE160" w14:textId="77777777" w:rsidR="00F9301B" w:rsidRPr="008D7C3E" w:rsidRDefault="00F9301B" w:rsidP="00F9301B">
      <w:pPr>
        <w:pStyle w:val="ListParagraph"/>
        <w:numPr>
          <w:ilvl w:val="0"/>
          <w:numId w:val="1"/>
        </w:numPr>
        <w:tabs>
          <w:tab w:val="left" w:pos="990"/>
        </w:tabs>
        <w:spacing w:after="0"/>
        <w:jc w:val="both"/>
        <w:rPr>
          <w:rFonts w:ascii="Arial" w:hAnsi="Arial" w:cs="Arial"/>
          <w:sz w:val="24"/>
          <w:szCs w:val="24"/>
        </w:rPr>
      </w:pPr>
      <w:r w:rsidRPr="0FFAB7BF">
        <w:rPr>
          <w:rFonts w:ascii="Arial" w:hAnsi="Arial" w:cs="Arial"/>
          <w:sz w:val="24"/>
          <w:szCs w:val="24"/>
        </w:rPr>
        <w:t>NEW BUSINESS (If any, pursuant to Section 311.9 of the Oklahoma Open Meeting Act.)</w:t>
      </w:r>
    </w:p>
    <w:p w14:paraId="58FF097C" w14:textId="77777777" w:rsidR="00F9301B" w:rsidRPr="008E0C71" w:rsidRDefault="00F9301B" w:rsidP="00F9301B">
      <w:pPr>
        <w:tabs>
          <w:tab w:val="left" w:pos="990"/>
        </w:tabs>
        <w:spacing w:after="0"/>
        <w:ind w:left="720"/>
        <w:contextualSpacing/>
        <w:jc w:val="both"/>
        <w:rPr>
          <w:rFonts w:ascii="Arial" w:hAnsi="Arial" w:cs="Arial"/>
          <w:sz w:val="16"/>
          <w:szCs w:val="16"/>
        </w:rPr>
      </w:pPr>
    </w:p>
    <w:p w14:paraId="4B1BC7F7" w14:textId="77777777" w:rsidR="00F9301B" w:rsidRDefault="00F9301B" w:rsidP="00F9301B">
      <w:pPr>
        <w:numPr>
          <w:ilvl w:val="0"/>
          <w:numId w:val="1"/>
        </w:numPr>
        <w:tabs>
          <w:tab w:val="left" w:pos="990"/>
        </w:tabs>
        <w:spacing w:after="0"/>
        <w:contextualSpacing/>
        <w:jc w:val="both"/>
        <w:rPr>
          <w:rFonts w:ascii="Arial" w:hAnsi="Arial" w:cs="Arial"/>
          <w:sz w:val="24"/>
          <w:szCs w:val="24"/>
        </w:rPr>
      </w:pPr>
      <w:r w:rsidRPr="0FFAB7BF">
        <w:rPr>
          <w:rFonts w:ascii="Arial" w:hAnsi="Arial" w:cs="Arial"/>
          <w:sz w:val="24"/>
          <w:szCs w:val="24"/>
        </w:rPr>
        <w:t>COUNCIL COMMENTS</w:t>
      </w:r>
    </w:p>
    <w:p w14:paraId="03D33A7B" w14:textId="77777777" w:rsidR="00F9301B" w:rsidRDefault="00F9301B" w:rsidP="00F9301B">
      <w:pPr>
        <w:tabs>
          <w:tab w:val="left" w:pos="990"/>
        </w:tabs>
        <w:spacing w:after="0"/>
        <w:ind w:left="720"/>
        <w:contextualSpacing/>
        <w:jc w:val="both"/>
        <w:rPr>
          <w:rFonts w:ascii="Arial" w:hAnsi="Arial" w:cs="Arial"/>
          <w:sz w:val="24"/>
          <w:szCs w:val="24"/>
        </w:rPr>
      </w:pPr>
    </w:p>
    <w:p w14:paraId="59773BCD" w14:textId="77777777" w:rsidR="00F9301B" w:rsidRPr="008D7C3E" w:rsidRDefault="00F9301B" w:rsidP="00F9301B">
      <w:pPr>
        <w:numPr>
          <w:ilvl w:val="0"/>
          <w:numId w:val="1"/>
        </w:numPr>
        <w:tabs>
          <w:tab w:val="left" w:pos="990"/>
        </w:tabs>
        <w:spacing w:after="0"/>
        <w:contextualSpacing/>
        <w:jc w:val="both"/>
        <w:rPr>
          <w:rFonts w:ascii="Arial" w:hAnsi="Arial" w:cs="Arial"/>
          <w:sz w:val="24"/>
          <w:szCs w:val="24"/>
        </w:rPr>
      </w:pPr>
      <w:r w:rsidRPr="0FFAB7BF">
        <w:rPr>
          <w:rFonts w:ascii="Arial" w:hAnsi="Arial" w:cs="Arial"/>
          <w:sz w:val="24"/>
          <w:szCs w:val="24"/>
        </w:rPr>
        <w:t>CITY MANAGER’S COMMENTS</w:t>
      </w:r>
    </w:p>
    <w:p w14:paraId="4E3E0D60" w14:textId="77777777" w:rsidR="00F9301B" w:rsidRPr="008E0C71" w:rsidRDefault="00F9301B" w:rsidP="00F9301B">
      <w:pPr>
        <w:spacing w:after="0"/>
        <w:ind w:left="720"/>
        <w:contextualSpacing/>
        <w:jc w:val="both"/>
        <w:rPr>
          <w:rFonts w:ascii="Arial" w:hAnsi="Arial" w:cs="Arial"/>
          <w:sz w:val="16"/>
          <w:szCs w:val="16"/>
        </w:rPr>
      </w:pPr>
    </w:p>
    <w:p w14:paraId="3D93F6EA" w14:textId="77777777" w:rsidR="00F9301B" w:rsidRDefault="00F9301B" w:rsidP="00F9301B">
      <w:pPr>
        <w:numPr>
          <w:ilvl w:val="0"/>
          <w:numId w:val="1"/>
        </w:numPr>
        <w:spacing w:after="0"/>
        <w:contextualSpacing/>
        <w:jc w:val="both"/>
        <w:rPr>
          <w:rFonts w:ascii="Arial" w:hAnsi="Arial" w:cs="Arial"/>
          <w:sz w:val="24"/>
          <w:szCs w:val="24"/>
        </w:rPr>
      </w:pPr>
      <w:r w:rsidRPr="0FFAB7BF">
        <w:rPr>
          <w:rFonts w:ascii="Arial" w:hAnsi="Arial" w:cs="Arial"/>
          <w:sz w:val="24"/>
          <w:szCs w:val="24"/>
        </w:rPr>
        <w:t>AUDIENCE PARTICIPATION (According to Audience Participation Decorum Guidelines at Clinton City Council Public Meetings effective: 2/14/2017)</w:t>
      </w:r>
    </w:p>
    <w:p w14:paraId="70743D15" w14:textId="77777777" w:rsidR="00F9301B" w:rsidRDefault="00F9301B" w:rsidP="00F9301B">
      <w:pPr>
        <w:spacing w:after="0"/>
        <w:ind w:left="720"/>
        <w:contextualSpacing/>
        <w:jc w:val="both"/>
        <w:rPr>
          <w:rFonts w:ascii="Arial" w:hAnsi="Arial" w:cs="Arial"/>
          <w:sz w:val="24"/>
          <w:szCs w:val="24"/>
        </w:rPr>
      </w:pPr>
    </w:p>
    <w:p w14:paraId="365832CF" w14:textId="77777777" w:rsidR="00F9301B" w:rsidRPr="008D7C3E" w:rsidRDefault="00F9301B" w:rsidP="00F9301B">
      <w:pPr>
        <w:numPr>
          <w:ilvl w:val="0"/>
          <w:numId w:val="1"/>
        </w:numPr>
        <w:spacing w:after="0"/>
        <w:contextualSpacing/>
        <w:jc w:val="both"/>
        <w:rPr>
          <w:rFonts w:ascii="Arial" w:hAnsi="Arial" w:cs="Arial"/>
          <w:sz w:val="24"/>
          <w:szCs w:val="24"/>
        </w:rPr>
      </w:pPr>
      <w:r w:rsidRPr="0FFAB7BF">
        <w:rPr>
          <w:rFonts w:ascii="Arial" w:hAnsi="Arial" w:cs="Arial"/>
          <w:sz w:val="24"/>
          <w:szCs w:val="24"/>
        </w:rPr>
        <w:t>ADJOURN</w:t>
      </w:r>
    </w:p>
    <w:p w14:paraId="70A2037E" w14:textId="77777777" w:rsidR="00F9301B" w:rsidRPr="00F023EE" w:rsidRDefault="00F9301B" w:rsidP="00F9301B">
      <w:pPr>
        <w:spacing w:after="0"/>
        <w:ind w:left="720"/>
        <w:contextualSpacing/>
        <w:jc w:val="both"/>
        <w:rPr>
          <w:rFonts w:ascii="Arial" w:hAnsi="Arial" w:cs="Arial"/>
          <w:sz w:val="16"/>
          <w:szCs w:val="16"/>
        </w:rPr>
      </w:pPr>
    </w:p>
    <w:p w14:paraId="126CDFE1" w14:textId="7E28DE47" w:rsidR="00F9301B" w:rsidRDefault="00F9301B" w:rsidP="00F9301B">
      <w:pPr>
        <w:spacing w:after="0"/>
        <w:ind w:left="90"/>
        <w:contextualSpacing/>
        <w:jc w:val="both"/>
        <w:rPr>
          <w:rFonts w:ascii="Arial" w:hAnsi="Arial" w:cs="Arial"/>
          <w:sz w:val="24"/>
          <w:szCs w:val="24"/>
        </w:rPr>
      </w:pPr>
      <w:r w:rsidRPr="0FFAB7BF">
        <w:rPr>
          <w:rFonts w:ascii="Arial" w:hAnsi="Arial" w:cs="Arial"/>
          <w:sz w:val="24"/>
          <w:szCs w:val="24"/>
        </w:rPr>
        <w:t xml:space="preserve">Filed this </w:t>
      </w:r>
      <w:r w:rsidR="0082772E" w:rsidRPr="0FFAB7BF">
        <w:rPr>
          <w:rFonts w:ascii="Arial" w:hAnsi="Arial" w:cs="Arial"/>
          <w:sz w:val="24"/>
          <w:szCs w:val="24"/>
        </w:rPr>
        <w:t>12</w:t>
      </w:r>
      <w:r w:rsidRPr="0FFAB7BF">
        <w:rPr>
          <w:rFonts w:ascii="Arial" w:hAnsi="Arial" w:cs="Arial"/>
          <w:sz w:val="24"/>
          <w:szCs w:val="24"/>
          <w:vertAlign w:val="superscript"/>
        </w:rPr>
        <w:t>th</w:t>
      </w:r>
      <w:r w:rsidRPr="0FFAB7BF">
        <w:rPr>
          <w:rFonts w:ascii="Arial" w:hAnsi="Arial" w:cs="Arial"/>
          <w:sz w:val="24"/>
          <w:szCs w:val="24"/>
        </w:rPr>
        <w:t xml:space="preserve"> day of December 2022, Posted on the bulletin board in the lobby of the Clinton City Hall December </w:t>
      </w:r>
      <w:r w:rsidR="0001632B" w:rsidRPr="0FFAB7BF">
        <w:rPr>
          <w:rFonts w:ascii="Arial" w:hAnsi="Arial" w:cs="Arial"/>
          <w:sz w:val="24"/>
          <w:szCs w:val="24"/>
        </w:rPr>
        <w:t>12</w:t>
      </w:r>
      <w:r w:rsidRPr="0FFAB7BF">
        <w:rPr>
          <w:rFonts w:ascii="Arial" w:hAnsi="Arial" w:cs="Arial"/>
          <w:sz w:val="24"/>
          <w:szCs w:val="24"/>
        </w:rPr>
        <w:t xml:space="preserve">, 2022, at </w:t>
      </w:r>
      <w:r w:rsidR="6D3EC136" w:rsidRPr="0FFAB7BF">
        <w:rPr>
          <w:rFonts w:ascii="Arial" w:hAnsi="Arial" w:cs="Arial"/>
          <w:sz w:val="24"/>
          <w:szCs w:val="24"/>
        </w:rPr>
        <w:t>4</w:t>
      </w:r>
      <w:r w:rsidRPr="0FFAB7BF">
        <w:rPr>
          <w:rFonts w:ascii="Arial" w:hAnsi="Arial" w:cs="Arial"/>
          <w:sz w:val="24"/>
          <w:szCs w:val="24"/>
        </w:rPr>
        <w:t>:</w:t>
      </w:r>
      <w:r w:rsidR="0001632B" w:rsidRPr="0FFAB7BF">
        <w:rPr>
          <w:rFonts w:ascii="Arial" w:hAnsi="Arial" w:cs="Arial"/>
          <w:sz w:val="24"/>
          <w:szCs w:val="24"/>
        </w:rPr>
        <w:t>0</w:t>
      </w:r>
      <w:r w:rsidRPr="0FFAB7BF">
        <w:rPr>
          <w:rFonts w:ascii="Arial" w:hAnsi="Arial" w:cs="Arial"/>
          <w:sz w:val="24"/>
          <w:szCs w:val="24"/>
        </w:rPr>
        <w:t>0 p.m.</w:t>
      </w:r>
    </w:p>
    <w:p w14:paraId="75D56BD0" w14:textId="77777777" w:rsidR="00F9301B" w:rsidRDefault="00F9301B" w:rsidP="00F9301B">
      <w:pPr>
        <w:spacing w:after="0"/>
        <w:ind w:left="90"/>
        <w:contextualSpacing/>
        <w:jc w:val="both"/>
        <w:rPr>
          <w:rFonts w:ascii="Arial" w:hAnsi="Arial" w:cs="Arial"/>
          <w:sz w:val="24"/>
          <w:szCs w:val="24"/>
        </w:rPr>
      </w:pPr>
    </w:p>
    <w:p w14:paraId="179609CB" w14:textId="77777777" w:rsidR="00F9301B" w:rsidRDefault="00F9301B" w:rsidP="00F9301B">
      <w:pPr>
        <w:spacing w:after="0"/>
        <w:ind w:left="90"/>
        <w:contextualSpacing/>
        <w:jc w:val="both"/>
        <w:rPr>
          <w:rFonts w:ascii="Arial" w:hAnsi="Arial" w:cs="Arial"/>
          <w:sz w:val="24"/>
          <w:szCs w:val="24"/>
        </w:rPr>
      </w:pPr>
    </w:p>
    <w:p w14:paraId="36B1A2DB" w14:textId="553BC40E" w:rsidR="00F9301B" w:rsidRDefault="00F9301B" w:rsidP="0FFAB7BF">
      <w:pPr>
        <w:rPr>
          <w:rFonts w:ascii="Arial" w:hAnsi="Arial" w:cs="Arial"/>
          <w:sz w:val="24"/>
          <w:szCs w:val="24"/>
        </w:rPr>
      </w:pPr>
      <w:r w:rsidRPr="0FFAB7BF">
        <w:rPr>
          <w:rFonts w:ascii="Arial" w:hAnsi="Arial" w:cs="Arial"/>
          <w:sz w:val="24"/>
          <w:szCs w:val="24"/>
        </w:rPr>
        <w:t>__________________________________</w:t>
      </w:r>
      <w:r>
        <w:br/>
      </w:r>
      <w:r w:rsidRPr="0FFAB7BF">
        <w:rPr>
          <w:rFonts w:ascii="Arial" w:hAnsi="Arial" w:cs="Arial"/>
          <w:sz w:val="24"/>
          <w:szCs w:val="24"/>
        </w:rPr>
        <w:t>AMY E. JONES, CITY C</w:t>
      </w:r>
      <w:r w:rsidR="49661497" w:rsidRPr="0FFAB7BF">
        <w:rPr>
          <w:rFonts w:ascii="Arial" w:hAnsi="Arial" w:cs="Arial"/>
          <w:sz w:val="24"/>
          <w:szCs w:val="24"/>
        </w:rPr>
        <w:t>LERK</w:t>
      </w:r>
    </w:p>
    <w:sectPr w:rsidR="00F9301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DA00BD" w14:textId="77777777" w:rsidR="00C4649B" w:rsidRDefault="00C4649B" w:rsidP="00DA3973">
      <w:pPr>
        <w:spacing w:after="0" w:line="240" w:lineRule="auto"/>
      </w:pPr>
      <w:r>
        <w:separator/>
      </w:r>
    </w:p>
  </w:endnote>
  <w:endnote w:type="continuationSeparator" w:id="0">
    <w:p w14:paraId="09B3341A" w14:textId="77777777" w:rsidR="00C4649B" w:rsidRDefault="00C4649B" w:rsidP="00DA3973">
      <w:pPr>
        <w:spacing w:after="0" w:line="240" w:lineRule="auto"/>
      </w:pPr>
      <w:r>
        <w:continuationSeparator/>
      </w:r>
    </w:p>
  </w:endnote>
  <w:endnote w:type="continuationNotice" w:id="1">
    <w:p w14:paraId="1D160476" w14:textId="77777777" w:rsidR="00C4649B" w:rsidRDefault="00C464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F32678" w14:textId="77777777" w:rsidR="00C4649B" w:rsidRDefault="00C4649B" w:rsidP="00DA3973">
      <w:pPr>
        <w:spacing w:after="0" w:line="240" w:lineRule="auto"/>
      </w:pPr>
      <w:r>
        <w:separator/>
      </w:r>
    </w:p>
  </w:footnote>
  <w:footnote w:type="continuationSeparator" w:id="0">
    <w:p w14:paraId="2A1C1D08" w14:textId="77777777" w:rsidR="00C4649B" w:rsidRDefault="00C4649B" w:rsidP="00DA3973">
      <w:pPr>
        <w:spacing w:after="0" w:line="240" w:lineRule="auto"/>
      </w:pPr>
      <w:r>
        <w:continuationSeparator/>
      </w:r>
    </w:p>
  </w:footnote>
  <w:footnote w:type="continuationNotice" w:id="1">
    <w:p w14:paraId="7600FAAA" w14:textId="77777777" w:rsidR="00C4649B" w:rsidRDefault="00C464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0C704" w14:textId="77777777" w:rsidR="00DA3973" w:rsidRPr="00EA08ED" w:rsidRDefault="00DA3973" w:rsidP="00DA3973">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12/13/</w:t>
    </w:r>
    <w:r w:rsidRPr="00EA08ED">
      <w:rPr>
        <w:rFonts w:asciiTheme="minorHAnsi" w:hAnsiTheme="minorHAnsi" w:cstheme="minorHAnsi"/>
        <w:sz w:val="16"/>
        <w:szCs w:val="16"/>
      </w:rPr>
      <w:t>2022</w:t>
    </w:r>
  </w:p>
  <w:p w14:paraId="345FB0BB" w14:textId="77777777" w:rsidR="00DA3973" w:rsidRPr="00EA08ED" w:rsidRDefault="00DA3973" w:rsidP="00DA3973">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560BCC53" w14:textId="77777777" w:rsidR="00DA3973" w:rsidRPr="00EA08ED" w:rsidRDefault="00DA3973" w:rsidP="00DA3973">
    <w:pPr>
      <w:pStyle w:val="Default"/>
      <w:jc w:val="both"/>
      <w:rPr>
        <w:rFonts w:asciiTheme="minorHAnsi" w:hAnsiTheme="minorHAnsi" w:cstheme="minorHAnsi"/>
        <w:color w:val="FF0000"/>
        <w:sz w:val="16"/>
        <w:szCs w:val="16"/>
      </w:rPr>
    </w:pPr>
  </w:p>
  <w:p w14:paraId="1DAA768E" w14:textId="77777777" w:rsidR="00DA3973" w:rsidRPr="00EA08ED" w:rsidRDefault="00DA3973" w:rsidP="00DA3973">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953E7"/>
    <w:multiLevelType w:val="hybridMultilevel"/>
    <w:tmpl w:val="61C89220"/>
    <w:lvl w:ilvl="0" w:tplc="6D98E6BA">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73A043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65353148">
    <w:abstractNumId w:val="1"/>
  </w:num>
  <w:num w:numId="2" w16cid:durableId="186332416">
    <w:abstractNumId w:val="2"/>
  </w:num>
  <w:num w:numId="3" w16cid:durableId="23334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01B"/>
    <w:rsid w:val="0001632B"/>
    <w:rsid w:val="00680FCC"/>
    <w:rsid w:val="006B4E8C"/>
    <w:rsid w:val="0082772E"/>
    <w:rsid w:val="00956AB6"/>
    <w:rsid w:val="009930BA"/>
    <w:rsid w:val="009B1A81"/>
    <w:rsid w:val="00AF040A"/>
    <w:rsid w:val="00C4649B"/>
    <w:rsid w:val="00DA3973"/>
    <w:rsid w:val="00F1725E"/>
    <w:rsid w:val="00F9301B"/>
    <w:rsid w:val="0196FC02"/>
    <w:rsid w:val="02E717D9"/>
    <w:rsid w:val="0370D2E6"/>
    <w:rsid w:val="04D6C6B8"/>
    <w:rsid w:val="05195DFF"/>
    <w:rsid w:val="09FB7173"/>
    <w:rsid w:val="0DF4162A"/>
    <w:rsid w:val="0E08E76E"/>
    <w:rsid w:val="0E559912"/>
    <w:rsid w:val="0FFAB7BF"/>
    <w:rsid w:val="12A805FC"/>
    <w:rsid w:val="159A1857"/>
    <w:rsid w:val="1617C38C"/>
    <w:rsid w:val="1832627F"/>
    <w:rsid w:val="1909D5E7"/>
    <w:rsid w:val="19629763"/>
    <w:rsid w:val="1B2474DA"/>
    <w:rsid w:val="1C54A9BE"/>
    <w:rsid w:val="1DD08691"/>
    <w:rsid w:val="20C7D181"/>
    <w:rsid w:val="20D55C43"/>
    <w:rsid w:val="24E91209"/>
    <w:rsid w:val="25ED82F3"/>
    <w:rsid w:val="28A64BFF"/>
    <w:rsid w:val="2D4D877A"/>
    <w:rsid w:val="2F519959"/>
    <w:rsid w:val="32316A26"/>
    <w:rsid w:val="34DE4956"/>
    <w:rsid w:val="35FA1C03"/>
    <w:rsid w:val="360EED47"/>
    <w:rsid w:val="3616A7FC"/>
    <w:rsid w:val="3969D993"/>
    <w:rsid w:val="3A82150A"/>
    <w:rsid w:val="3B847886"/>
    <w:rsid w:val="3C5BEBEE"/>
    <w:rsid w:val="3CB4AD6A"/>
    <w:rsid w:val="3D1A5F32"/>
    <w:rsid w:val="3DE30879"/>
    <w:rsid w:val="3E768AE1"/>
    <w:rsid w:val="3E9316DA"/>
    <w:rsid w:val="4400E764"/>
    <w:rsid w:val="445AAF97"/>
    <w:rsid w:val="4661512C"/>
    <w:rsid w:val="47CA6D27"/>
    <w:rsid w:val="4888E06B"/>
    <w:rsid w:val="49661497"/>
    <w:rsid w:val="4BE13C06"/>
    <w:rsid w:val="4CD71E75"/>
    <w:rsid w:val="4F0DE5B5"/>
    <w:rsid w:val="4F40F264"/>
    <w:rsid w:val="51CE4A61"/>
    <w:rsid w:val="57EBD77B"/>
    <w:rsid w:val="5961034E"/>
    <w:rsid w:val="5C5AD05E"/>
    <w:rsid w:val="5CBF0126"/>
    <w:rsid w:val="5E44E5FA"/>
    <w:rsid w:val="606C7539"/>
    <w:rsid w:val="610A2DA4"/>
    <w:rsid w:val="6111E859"/>
    <w:rsid w:val="66A95B6B"/>
    <w:rsid w:val="6AB6D166"/>
    <w:rsid w:val="6D3EC136"/>
    <w:rsid w:val="6EC44761"/>
    <w:rsid w:val="6F55EFF4"/>
    <w:rsid w:val="7029347C"/>
    <w:rsid w:val="72C5AD84"/>
    <w:rsid w:val="7B606025"/>
    <w:rsid w:val="7E342EBD"/>
    <w:rsid w:val="7E8CF03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0B33A"/>
  <w15:chartTrackingRefBased/>
  <w15:docId w15:val="{D4AA0A1D-7E09-469E-B1F2-B2CAAB7C2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30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301B"/>
    <w:pPr>
      <w:ind w:left="720"/>
      <w:contextualSpacing/>
    </w:pPr>
  </w:style>
  <w:style w:type="character" w:styleId="SubtleReference">
    <w:name w:val="Subtle Reference"/>
    <w:basedOn w:val="DefaultParagraphFont"/>
    <w:uiPriority w:val="31"/>
    <w:qFormat/>
    <w:rsid w:val="00F9301B"/>
    <w:rPr>
      <w:smallCaps/>
      <w:color w:val="5A5A5A" w:themeColor="text1" w:themeTint="A5"/>
    </w:rPr>
  </w:style>
  <w:style w:type="paragraph" w:styleId="Header">
    <w:name w:val="header"/>
    <w:basedOn w:val="Normal"/>
    <w:link w:val="HeaderChar"/>
    <w:uiPriority w:val="99"/>
    <w:unhideWhenUsed/>
    <w:rsid w:val="00DA39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3973"/>
  </w:style>
  <w:style w:type="paragraph" w:styleId="Footer">
    <w:name w:val="footer"/>
    <w:basedOn w:val="Normal"/>
    <w:link w:val="FooterChar"/>
    <w:uiPriority w:val="99"/>
    <w:unhideWhenUsed/>
    <w:rsid w:val="00DA39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3973"/>
  </w:style>
  <w:style w:type="paragraph" w:customStyle="1" w:styleId="Default">
    <w:name w:val="Default"/>
    <w:rsid w:val="00DA3973"/>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869506A-8ABB-4A5B-B61E-08A4D83BF787}">
  <ds:schemaRefs>
    <ds:schemaRef ds:uri="http://schemas.microsoft.com/sharepoint/v3/contenttype/forms"/>
  </ds:schemaRefs>
</ds:datastoreItem>
</file>

<file path=customXml/itemProps2.xml><?xml version="1.0" encoding="utf-8"?>
<ds:datastoreItem xmlns:ds="http://schemas.openxmlformats.org/officeDocument/2006/customXml" ds:itemID="{4312D751-F587-4337-AE3C-7B766FA95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EC53AB-E348-4889-9A90-AFC07B12329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388</Words>
  <Characters>2342</Characters>
  <Application>Microsoft Office Word</Application>
  <DocSecurity>4</DocSecurity>
  <Lines>234</Lines>
  <Paragraphs>170</Paragraphs>
  <ScaleCrop>false</ScaleCrop>
  <Company/>
  <LinksUpToDate>false</LinksUpToDate>
  <CharactersWithSpaces>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10</cp:revision>
  <cp:lastPrinted>2022-12-12T22:08:00Z</cp:lastPrinted>
  <dcterms:created xsi:type="dcterms:W3CDTF">2022-12-12T19:44:00Z</dcterms:created>
  <dcterms:modified xsi:type="dcterms:W3CDTF">2022-12-12T22:10:00Z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