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9CD08" w14:textId="150A04BF" w:rsidR="00E17B0C" w:rsidRPr="00FA5AA0" w:rsidRDefault="00E17B0C" w:rsidP="00E17B0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MINUTES OF A 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SPECIAL</w:t>
      </w:r>
    </w:p>
    <w:p w14:paraId="007BABD0" w14:textId="02D4F103" w:rsidR="00E17B0C" w:rsidRPr="00FA5AA0" w:rsidRDefault="00E17B0C" w:rsidP="00E17B0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HOSPITAL AUTHORITY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MEETING </w:t>
      </w:r>
    </w:p>
    <w:p w14:paraId="237B0070" w14:textId="68F5508D" w:rsidR="00E17B0C" w:rsidRPr="00FA5AA0" w:rsidRDefault="00E17B0C" w:rsidP="00E17B0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NOVEMBER 2</w:t>
      </w:r>
      <w:r w:rsidR="005344B0">
        <w:rPr>
          <w:rFonts w:ascii="Arial" w:eastAsia="Times New Roman" w:hAnsi="Arial" w:cs="Arial"/>
          <w:b/>
          <w:bCs/>
          <w:snapToGrid w:val="0"/>
          <w:sz w:val="24"/>
          <w:szCs w:val="24"/>
        </w:rPr>
        <w:t>9</w:t>
      </w: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2</w:t>
      </w:r>
    </w:p>
    <w:p w14:paraId="40CC932B" w14:textId="77777777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336ACBB" w14:textId="3B403DD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Minutes of the regular meeting of the Chairman and Trustees of the Clinton Hospital Authority, City of Clinton, Oklahoma, Custer County, held in the City Council Room, City Hall on T</w:t>
      </w:r>
      <w:r>
        <w:rPr>
          <w:rFonts w:ascii="Arial" w:eastAsia="Times New Roman" w:hAnsi="Arial" w:cs="Arial"/>
          <w:snapToGrid w:val="0"/>
          <w:sz w:val="24"/>
          <w:szCs w:val="24"/>
        </w:rPr>
        <w:t>uesday, November 2</w:t>
      </w:r>
      <w:r w:rsidR="005344B0">
        <w:rPr>
          <w:rFonts w:ascii="Arial" w:eastAsia="Times New Roman" w:hAnsi="Arial" w:cs="Arial"/>
          <w:snapToGrid w:val="0"/>
          <w:sz w:val="24"/>
          <w:szCs w:val="24"/>
        </w:rPr>
        <w:t>9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2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: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30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November 22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2, at 2:00 p.m.  </w:t>
      </w:r>
    </w:p>
    <w:p w14:paraId="638D4478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D8894D3" w14:textId="06240FC8" w:rsidR="00E17B0C" w:rsidRPr="00DA21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DA2177">
        <w:rPr>
          <w:rFonts w:ascii="Arial" w:eastAsia="Times New Roman" w:hAnsi="Arial" w:cs="Arial"/>
          <w:snapToGrid w:val="0"/>
          <w:sz w:val="24"/>
          <w:szCs w:val="24"/>
        </w:rPr>
        <w:t xml:space="preserve">Chairman David Berrong called the meeting to order at </w:t>
      </w:r>
      <w:r w:rsidR="006F0065">
        <w:rPr>
          <w:rFonts w:ascii="Arial" w:eastAsia="Times New Roman" w:hAnsi="Arial" w:cs="Arial"/>
          <w:snapToGrid w:val="0"/>
          <w:sz w:val="24"/>
          <w:szCs w:val="24"/>
        </w:rPr>
        <w:t>4</w:t>
      </w:r>
      <w:r>
        <w:rPr>
          <w:rFonts w:ascii="Arial" w:eastAsia="Times New Roman" w:hAnsi="Arial" w:cs="Arial"/>
          <w:snapToGrid w:val="0"/>
          <w:sz w:val="24"/>
          <w:szCs w:val="24"/>
        </w:rPr>
        <w:t>:</w:t>
      </w:r>
      <w:r w:rsidR="006F0065">
        <w:rPr>
          <w:rFonts w:ascii="Arial" w:eastAsia="Times New Roman" w:hAnsi="Arial" w:cs="Arial"/>
          <w:snapToGrid w:val="0"/>
          <w:sz w:val="24"/>
          <w:szCs w:val="24"/>
        </w:rPr>
        <w:t>40</w:t>
      </w:r>
      <w:r w:rsidRPr="00DA2177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present:</w:t>
      </w:r>
    </w:p>
    <w:p w14:paraId="3BC23C58" w14:textId="77777777" w:rsidR="00E17B0C" w:rsidRPr="00DA21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591BFB5" w14:textId="77777777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CHAIRMAN</w:t>
      </w:r>
      <w:r>
        <w:rPr>
          <w:rStyle w:val="normaltextrun"/>
          <w:rFonts w:ascii="Arial" w:hAnsi="Arial" w:cs="Arial"/>
        </w:rPr>
        <w:t>: David Berrong</w:t>
      </w:r>
      <w:r>
        <w:rPr>
          <w:rStyle w:val="eop"/>
          <w:rFonts w:ascii="Arial" w:hAnsi="Arial" w:cs="Arial"/>
        </w:rPr>
        <w:t> </w:t>
      </w:r>
    </w:p>
    <w:p w14:paraId="63743E05" w14:textId="60119B46" w:rsidR="00E17B0C" w:rsidRDefault="00E17B0C" w:rsidP="00E17B0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TRUSTEES</w:t>
      </w:r>
      <w:r>
        <w:rPr>
          <w:rStyle w:val="normaltextrun"/>
          <w:rFonts w:ascii="Arial" w:hAnsi="Arial" w:cs="Arial"/>
        </w:rPr>
        <w:t>: Patch McComas, Ernie Dowdell (absent), Arthur Lloyd, Ernesto Villanueva (absent)</w:t>
      </w:r>
      <w:r>
        <w:rPr>
          <w:rStyle w:val="eop"/>
          <w:rFonts w:ascii="Arial" w:hAnsi="Arial" w:cs="Arial"/>
        </w:rPr>
        <w:t> </w:t>
      </w:r>
    </w:p>
    <w:p w14:paraId="7D7C39A7" w14:textId="77777777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MANAGER:</w:t>
      </w:r>
      <w:r>
        <w:rPr>
          <w:rStyle w:val="normaltextrun"/>
          <w:rFonts w:ascii="Arial" w:hAnsi="Arial" w:cs="Arial"/>
        </w:rPr>
        <w:t xml:space="preserve"> Robert Johnston</w:t>
      </w:r>
      <w:r>
        <w:rPr>
          <w:rStyle w:val="eop"/>
          <w:rFonts w:ascii="Arial" w:hAnsi="Arial" w:cs="Arial"/>
        </w:rPr>
        <w:t> </w:t>
      </w:r>
    </w:p>
    <w:p w14:paraId="21BCB4D4" w14:textId="39ECEB1D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TREASURER</w:t>
      </w:r>
      <w:r>
        <w:rPr>
          <w:rStyle w:val="normaltextrun"/>
          <w:rFonts w:ascii="Arial" w:hAnsi="Arial" w:cs="Arial"/>
        </w:rPr>
        <w:t>: Debra Blanchard</w:t>
      </w:r>
      <w:r>
        <w:rPr>
          <w:rStyle w:val="eop"/>
          <w:rFonts w:ascii="Arial" w:hAnsi="Arial" w:cs="Arial"/>
        </w:rPr>
        <w:t> (absent)</w:t>
      </w:r>
    </w:p>
    <w:p w14:paraId="5F71F7EA" w14:textId="77777777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ATTORNEY</w:t>
      </w:r>
      <w:r>
        <w:rPr>
          <w:rStyle w:val="normaltextrun"/>
          <w:rFonts w:ascii="Arial" w:hAnsi="Arial" w:cs="Arial"/>
        </w:rPr>
        <w:t>: Ryan Meacham</w:t>
      </w:r>
      <w:r>
        <w:rPr>
          <w:rStyle w:val="eop"/>
          <w:rFonts w:ascii="Arial" w:hAnsi="Arial" w:cs="Arial"/>
        </w:rPr>
        <w:t> </w:t>
      </w:r>
    </w:p>
    <w:p w14:paraId="3240B01D" w14:textId="77777777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CITY CLERK: </w:t>
      </w:r>
      <w:r>
        <w:rPr>
          <w:rStyle w:val="normaltextrun"/>
          <w:rFonts w:ascii="Arial" w:hAnsi="Arial" w:cs="Arial"/>
        </w:rPr>
        <w:t>Amy Jones</w:t>
      </w:r>
      <w:r>
        <w:rPr>
          <w:rStyle w:val="eop"/>
          <w:rFonts w:ascii="Arial" w:hAnsi="Arial" w:cs="Arial"/>
        </w:rPr>
        <w:t> </w:t>
      </w:r>
    </w:p>
    <w:p w14:paraId="76B115C9" w14:textId="685DD7EA" w:rsidR="00E17B0C" w:rsidRDefault="00E17B0C" w:rsidP="00E17B0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NEWS MEDIA</w:t>
      </w:r>
      <w:r>
        <w:rPr>
          <w:rStyle w:val="normaltextrun"/>
          <w:rFonts w:ascii="Arial" w:hAnsi="Arial" w:cs="Arial"/>
        </w:rPr>
        <w:t>:  Nydia Campbell</w:t>
      </w:r>
    </w:p>
    <w:p w14:paraId="029DA447" w14:textId="7E5C5BDC" w:rsidR="00E17B0C" w:rsidRDefault="00E17B0C" w:rsidP="00E17B0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OTHERS: </w:t>
      </w:r>
      <w:r w:rsidRPr="00E17B0C">
        <w:rPr>
          <w:rStyle w:val="normaltextrun"/>
          <w:rFonts w:ascii="Arial" w:hAnsi="Arial" w:cs="Arial"/>
        </w:rPr>
        <w:t>Gene McCullough</w:t>
      </w:r>
      <w:r>
        <w:rPr>
          <w:rStyle w:val="normaltextrun"/>
          <w:rFonts w:ascii="Arial" w:hAnsi="Arial" w:cs="Arial"/>
          <w:b/>
          <w:bCs/>
        </w:rPr>
        <w:t xml:space="preserve">, </w:t>
      </w:r>
      <w:r>
        <w:rPr>
          <w:rStyle w:val="normaltextrun"/>
          <w:rFonts w:ascii="Arial" w:hAnsi="Arial" w:cs="Arial"/>
        </w:rPr>
        <w:t>Joshua McGuire and others.</w:t>
      </w:r>
      <w:r>
        <w:rPr>
          <w:rStyle w:val="eop"/>
          <w:rFonts w:ascii="Arial" w:hAnsi="Arial" w:cs="Arial"/>
        </w:rPr>
        <w:t> </w:t>
      </w:r>
    </w:p>
    <w:p w14:paraId="74B3ECC4" w14:textId="77777777" w:rsidR="00E17B0C" w:rsidRDefault="00E17B0C" w:rsidP="00E17B0C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napToGrid w:val="0"/>
        </w:rPr>
      </w:pPr>
      <w:r>
        <w:rPr>
          <w:rStyle w:val="eop"/>
          <w:rFonts w:ascii="Arial" w:hAnsi="Arial" w:cs="Arial"/>
        </w:rPr>
        <w:t> </w:t>
      </w:r>
    </w:p>
    <w:p w14:paraId="358F0528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: CONSENT AGENDA</w:t>
      </w:r>
    </w:p>
    <w:p w14:paraId="4AC593F1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18C9582C" w14:textId="698544C7" w:rsidR="00E17B0C" w:rsidRPr="00A32208" w:rsidRDefault="00E17B0C" w:rsidP="00E17B0C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 Minutes from November 15, 2022, Regular Meeting</w:t>
      </w:r>
    </w:p>
    <w:p w14:paraId="7F485EBB" w14:textId="77777777" w:rsidR="00E17B0C" w:rsidRPr="002E2623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6672878" w14:textId="3DE9C16C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Motion was made by Truste</w:t>
      </w:r>
      <w:r>
        <w:rPr>
          <w:rFonts w:ascii="Arial" w:eastAsia="Times New Roman" w:hAnsi="Arial" w:cs="Arial"/>
          <w:snapToGrid w:val="0"/>
          <w:sz w:val="24"/>
          <w:szCs w:val="24"/>
        </w:rPr>
        <w:t>e McComas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Lloyd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 that the Consent Agenda Items be approved.</w:t>
      </w:r>
    </w:p>
    <w:p w14:paraId="0E8832E0" w14:textId="77777777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A148675" w14:textId="77777777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2076EA22" w14:textId="77777777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D00D39A" w14:textId="5E125A1D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4D663C">
        <w:rPr>
          <w:rFonts w:ascii="Arial" w:eastAsia="Times New Roman" w:hAnsi="Arial" w:cs="Arial"/>
          <w:snapToGrid w:val="0"/>
          <w:sz w:val="24"/>
          <w:szCs w:val="24"/>
        </w:rPr>
        <w:t>Lloyd, McComas, Berrong</w:t>
      </w:r>
    </w:p>
    <w:p w14:paraId="73C265BA" w14:textId="77777777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03C585E9" w14:textId="77777777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4BAF0081" w14:textId="77777777" w:rsidR="00E17B0C" w:rsidRPr="004D663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4D663C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13B32BEF" w14:textId="77777777" w:rsidR="00E17B0C" w:rsidRPr="005C1C77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BA925D9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031DCE40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297E2D9D" w14:textId="77777777" w:rsidR="00E17B0C" w:rsidRDefault="00E17B0C" w:rsidP="00E17B0C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b/>
          <w:bCs/>
          <w:snapToGrid w:val="0"/>
          <w:sz w:val="24"/>
          <w:szCs w:val="24"/>
        </w:rPr>
        <w:t>Request for Executive Session pursuant to Section 307 B(4) of the OK Open Meeting Act Confidential Communications between a Public Body and its attorney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D0255">
        <w:rPr>
          <w:rFonts w:ascii="Arial" w:eastAsia="Times New Roman" w:hAnsi="Arial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14:paraId="68A8BB00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2EB45FB" w14:textId="211778B7" w:rsidR="00E17B0C" w:rsidRPr="008A7D03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8A7D03">
        <w:rPr>
          <w:rFonts w:ascii="Arial" w:eastAsia="Times New Roman" w:hAnsi="Arial" w:cs="Arial"/>
          <w:snapToGrid w:val="0"/>
          <w:sz w:val="24"/>
          <w:szCs w:val="24"/>
        </w:rPr>
        <w:t>Motion was made by Trustee McComa</w:t>
      </w:r>
      <w:r>
        <w:rPr>
          <w:rFonts w:ascii="Arial" w:eastAsia="Times New Roman" w:hAnsi="Arial" w:cs="Arial"/>
          <w:snapToGrid w:val="0"/>
          <w:sz w:val="24"/>
          <w:szCs w:val="24"/>
        </w:rPr>
        <w:t>s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Lloyd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to go into Executive Session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at 4:4</w:t>
      </w:r>
      <w:r w:rsidR="00693DA9">
        <w:rPr>
          <w:rFonts w:ascii="Arial" w:eastAsia="Times New Roman" w:hAnsi="Arial" w:cs="Arial"/>
          <w:snapToGrid w:val="0"/>
          <w:sz w:val="24"/>
          <w:szCs w:val="24"/>
        </w:rPr>
        <w:t>2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p.m.</w:t>
      </w:r>
      <w:r w:rsidRPr="008A7D03">
        <w:rPr>
          <w:rFonts w:ascii="Arial" w:eastAsia="Times New Roman" w:hAnsi="Arial" w:cs="Arial"/>
          <w:snapToGrid w:val="0"/>
          <w:sz w:val="24"/>
          <w:szCs w:val="24"/>
        </w:rPr>
        <w:t xml:space="preserve"> pursuant to Section 307 B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(4) of the OK Open Meeting </w:t>
      </w:r>
      <w:r>
        <w:rPr>
          <w:rFonts w:ascii="Arial" w:eastAsia="Times New Roman" w:hAnsi="Arial" w:cs="Arial"/>
          <w:snapToGrid w:val="0"/>
          <w:sz w:val="24"/>
          <w:szCs w:val="24"/>
        </w:rPr>
        <w:lastRenderedPageBreak/>
        <w:t xml:space="preserve">Act Confidential Communications between a Public Body and its attorney; regarding Clinton HMA LLC, Plaintiff and the Clinton Hospital Authority, Defendant and to invite Manager Robert </w:t>
      </w:r>
      <w:r w:rsidRPr="14964D6D">
        <w:rPr>
          <w:rFonts w:ascii="Arial" w:eastAsia="Times New Roman" w:hAnsi="Arial" w:cs="Arial"/>
          <w:sz w:val="24"/>
          <w:szCs w:val="24"/>
        </w:rPr>
        <w:t>Johnston</w:t>
      </w:r>
      <w:r>
        <w:rPr>
          <w:rFonts w:ascii="Arial" w:eastAsia="Times New Roman" w:hAnsi="Arial" w:cs="Arial"/>
          <w:sz w:val="24"/>
          <w:szCs w:val="24"/>
        </w:rPr>
        <w:t xml:space="preserve"> and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City Attorney Ryan Meacham.</w:t>
      </w:r>
    </w:p>
    <w:p w14:paraId="76E8A850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68E081C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21DA0E8A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56C7AFB" w14:textId="23B61E8E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6DB6C786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18113F71" w14:textId="77777777" w:rsidR="00E17B0C" w:rsidRDefault="00E17B0C" w:rsidP="00E17B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68BB8AEB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</w:p>
    <w:p w14:paraId="1B3B8A69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6398C73" w14:textId="77777777" w:rsidR="00E17B0C" w:rsidRPr="00EC4C3F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8CDFB5B" w14:textId="1CBEE94E" w:rsidR="00E17B0C" w:rsidRDefault="00E17B0C" w:rsidP="00E17B0C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C4C3F">
        <w:rPr>
          <w:rFonts w:ascii="Arial" w:eastAsia="Times New Roman" w:hAnsi="Arial" w:cs="Arial"/>
          <w:b/>
          <w:bCs/>
          <w:snapToGrid w:val="0"/>
          <w:sz w:val="24"/>
          <w:szCs w:val="24"/>
        </w:rPr>
        <w:t>Reconvene from Executive Session</w:t>
      </w:r>
    </w:p>
    <w:p w14:paraId="63092642" w14:textId="77777777" w:rsidR="00E17B0C" w:rsidRPr="00EC4C3F" w:rsidRDefault="00E17B0C" w:rsidP="00E17B0C">
      <w:pPr>
        <w:pStyle w:val="ListParagraph"/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C4B8AEB" w14:textId="68E529AF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McComas and seconded by Trustee Lloyd to reconvene to the regular meeting at 4:55 p.m. </w:t>
      </w:r>
    </w:p>
    <w:p w14:paraId="191D1551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0BC783E5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01B95E7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D526AC0" w14:textId="4D48EC2F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Aye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  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McComas, Berrong</w:t>
      </w:r>
    </w:p>
    <w:p w14:paraId="1DD62B8F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3C51CCB7" w14:textId="77777777" w:rsidR="00E17B0C" w:rsidRDefault="00E17B0C" w:rsidP="00E17B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29275210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1130BB43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58CADB8" w14:textId="77777777" w:rsidR="00E17B0C" w:rsidRPr="008A7D03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50F11E0C" w14:textId="0199A018" w:rsidR="00E17B0C" w:rsidRDefault="00E17B0C" w:rsidP="00E17B0C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Any Actions Arising Out of the Executive Session</w:t>
      </w:r>
    </w:p>
    <w:p w14:paraId="7D9F6419" w14:textId="164A9725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695314B" w14:textId="2F051EAC" w:rsidR="00E17B0C" w:rsidRP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17B0C">
        <w:rPr>
          <w:rFonts w:ascii="Arial" w:eastAsia="Times New Roman" w:hAnsi="Arial" w:cs="Arial"/>
          <w:snapToGrid w:val="0"/>
          <w:sz w:val="24"/>
          <w:szCs w:val="24"/>
        </w:rPr>
        <w:t>Motion was made by Trustee McComas and seconded by Trustee Lloyd to approve</w:t>
      </w:r>
      <w:r w:rsidR="2CF18B32"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 financial</w:t>
      </w:r>
      <w:r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 support </w:t>
      </w:r>
      <w:r w:rsidR="5965BFA5"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needed </w:t>
      </w:r>
      <w:r w:rsidRPr="00E17B0C">
        <w:rPr>
          <w:rFonts w:ascii="Arial" w:eastAsia="Times New Roman" w:hAnsi="Arial" w:cs="Arial"/>
          <w:snapToGrid w:val="0"/>
          <w:sz w:val="24"/>
          <w:szCs w:val="24"/>
        </w:rPr>
        <w:t>for Carrus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Healthcare LLC</w:t>
      </w:r>
      <w:r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 to retain the </w:t>
      </w:r>
      <w:r w:rsidR="5387D409"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full–time </w:t>
      </w:r>
      <w:r w:rsidRPr="00E17B0C">
        <w:rPr>
          <w:rFonts w:ascii="Arial" w:eastAsia="Times New Roman" w:hAnsi="Arial" w:cs="Arial"/>
          <w:snapToGrid w:val="0"/>
          <w:sz w:val="24"/>
          <w:szCs w:val="24"/>
        </w:rPr>
        <w:t xml:space="preserve">Clinton Regional Hospital </w:t>
      </w:r>
      <w:r w:rsidR="4AF88031" w:rsidRPr="00E17B0C">
        <w:rPr>
          <w:rFonts w:ascii="Arial" w:eastAsia="Times New Roman" w:hAnsi="Arial" w:cs="Arial"/>
          <w:snapToGrid w:val="0"/>
          <w:sz w:val="24"/>
          <w:szCs w:val="24"/>
        </w:rPr>
        <w:t>s</w:t>
      </w:r>
      <w:r w:rsidRPr="00E17B0C">
        <w:rPr>
          <w:rFonts w:ascii="Arial" w:eastAsia="Times New Roman" w:hAnsi="Arial" w:cs="Arial"/>
          <w:snapToGrid w:val="0"/>
          <w:sz w:val="24"/>
          <w:szCs w:val="24"/>
        </w:rPr>
        <w:t>taff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4D1A80A9" w14:textId="77777777" w:rsidR="00E17B0C" w:rsidRP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45051B3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85B343D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DEFFDCC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Aye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  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McComas, Berrong</w:t>
      </w:r>
    </w:p>
    <w:p w14:paraId="5AE85BD7" w14:textId="77777777" w:rsidR="00E17B0C" w:rsidRPr="005C1C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1F18340E" w14:textId="77777777" w:rsidR="00E17B0C" w:rsidRDefault="00E17B0C" w:rsidP="00E17B0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E91B49B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0CC6A61E" w14:textId="77777777" w:rsidR="00E17B0C" w:rsidRPr="00A32208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BDF94C1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14:paraId="0B5A9160" w14:textId="77777777" w:rsidR="00E17B0C" w:rsidRPr="008A7D03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2C87BA83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6E0AF4A0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35579171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7B736481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4E39B82" w14:textId="77777777" w:rsidR="00E17B0C" w:rsidRDefault="00E17B0C" w:rsidP="00E17B0C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7AD17A67" w14:textId="77777777" w:rsidR="00E17B0C" w:rsidRPr="00FA5AA0" w:rsidRDefault="00E17B0C" w:rsidP="00E17B0C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5151B9C1" w14:textId="77777777" w:rsidR="00E17B0C" w:rsidRPr="00F4433A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4433A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474FF02A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6435FE50" w14:textId="31C133FB" w:rsidR="0544B614" w:rsidRDefault="0544B614" w:rsidP="0544B614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60BD46EF" w14:textId="77777777" w:rsidR="00E17B0C" w:rsidRPr="00DA2177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14:paraId="58572A32" w14:textId="77777777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2FAA52B" w14:textId="77777777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14:paraId="049F36C5" w14:textId="77777777" w:rsidR="00E17B0C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6B04D65E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33A0B3D5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371FCA92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McComas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Lloyd 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>to adjourn the meeting.</w:t>
      </w:r>
    </w:p>
    <w:p w14:paraId="59AB14DC" w14:textId="77777777" w:rsidR="00E17B0C" w:rsidRPr="00FA5AA0" w:rsidRDefault="00E17B0C" w:rsidP="00E17B0C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34C2340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6AF1143B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DA20E4D" w14:textId="121E04CB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Aye: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 Lloyd,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McComas,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Berrong </w:t>
      </w:r>
    </w:p>
    <w:p w14:paraId="0D0B64FC" w14:textId="77777777" w:rsidR="00E17B0C" w:rsidRPr="00FA5AA0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092DD631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E7EC395" w14:textId="1965B64B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4:56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2022044C" w14:textId="77777777" w:rsidR="00E17B0C" w:rsidRDefault="00E17B0C" w:rsidP="00E17B0C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40B90EE" w14:textId="77777777" w:rsidR="00E17B0C" w:rsidRDefault="00E17B0C" w:rsidP="00E17B0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5AC3D293" w14:textId="77777777" w:rsidR="00E17B0C" w:rsidRDefault="00E17B0C" w:rsidP="00E17B0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2572429F" w14:textId="77777777" w:rsidR="00E17B0C" w:rsidRDefault="00E17B0C" w:rsidP="00E17B0C"/>
    <w:p w14:paraId="2B7292D9" w14:textId="77777777" w:rsidR="00E17B0C" w:rsidRDefault="00E17B0C" w:rsidP="00E17B0C"/>
    <w:p w14:paraId="65785470" w14:textId="77777777" w:rsidR="00E17B0C" w:rsidRDefault="00E17B0C" w:rsidP="00E17B0C"/>
    <w:p w14:paraId="4447D91A" w14:textId="77777777" w:rsidR="00E17B0C" w:rsidRDefault="00E17B0C"/>
    <w:sectPr w:rsidR="00E17B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F79CB85C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414204597">
    <w:abstractNumId w:val="0"/>
  </w:num>
  <w:num w:numId="2" w16cid:durableId="104991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B0C"/>
    <w:rsid w:val="00011C5E"/>
    <w:rsid w:val="003E33AA"/>
    <w:rsid w:val="005344B0"/>
    <w:rsid w:val="00693DA9"/>
    <w:rsid w:val="006F0065"/>
    <w:rsid w:val="00E17B0C"/>
    <w:rsid w:val="0544B614"/>
    <w:rsid w:val="13436B68"/>
    <w:rsid w:val="2CF18B32"/>
    <w:rsid w:val="4502A4A7"/>
    <w:rsid w:val="4AF88031"/>
    <w:rsid w:val="5387D409"/>
    <w:rsid w:val="5965BFA5"/>
    <w:rsid w:val="5DDC9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623AD"/>
  <w15:chartTrackingRefBased/>
  <w15:docId w15:val="{FA54B618-11EE-4C23-9F9D-9CFB6F69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B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B0C"/>
    <w:pPr>
      <w:ind w:left="720"/>
      <w:contextualSpacing/>
    </w:pPr>
  </w:style>
  <w:style w:type="paragraph" w:customStyle="1" w:styleId="paragraph">
    <w:name w:val="paragraph"/>
    <w:basedOn w:val="Normal"/>
    <w:rsid w:val="00E17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E17B0C"/>
  </w:style>
  <w:style w:type="character" w:customStyle="1" w:styleId="eop">
    <w:name w:val="eop"/>
    <w:basedOn w:val="DefaultParagraphFont"/>
    <w:rsid w:val="00E17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898E3414-2218-40B6-BD6C-A8C3243BA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16B24A-F033-4DC9-9BA8-38CF1434D8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93C306-AE68-420F-A781-695E1C5609C9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520</Words>
  <Characters>2841</Characters>
  <Application>Microsoft Office Word</Application>
  <DocSecurity>0</DocSecurity>
  <Lines>86</Lines>
  <Paragraphs>34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6</cp:revision>
  <dcterms:created xsi:type="dcterms:W3CDTF">2022-11-30T22:45:00Z</dcterms:created>
  <dcterms:modified xsi:type="dcterms:W3CDTF">2022-12-02T22:24:00Z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