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A48C96" w14:textId="77777777" w:rsidR="00402EE1" w:rsidRPr="00721A19" w:rsidRDefault="00402EE1" w:rsidP="00402EE1">
      <w:pPr>
        <w:spacing w:after="0"/>
        <w:jc w:val="center"/>
        <w:rPr>
          <w:rFonts w:ascii="Arial" w:hAnsi="Arial" w:cs="Arial"/>
          <w:b/>
          <w:bCs/>
          <w:sz w:val="24"/>
          <w:szCs w:val="24"/>
        </w:rPr>
      </w:pPr>
      <w:r w:rsidRPr="00721A19">
        <w:rPr>
          <w:rFonts w:ascii="Arial" w:hAnsi="Arial" w:cs="Arial"/>
          <w:b/>
          <w:bCs/>
          <w:sz w:val="24"/>
          <w:szCs w:val="24"/>
        </w:rPr>
        <w:t xml:space="preserve">PUBLIC NOTICE OF A REGULAR MEETING OF </w:t>
      </w:r>
    </w:p>
    <w:p w14:paraId="2FB24610" w14:textId="77777777" w:rsidR="00402EE1" w:rsidRPr="00721A19" w:rsidRDefault="00402EE1" w:rsidP="00402EE1">
      <w:pPr>
        <w:spacing w:after="0"/>
        <w:jc w:val="center"/>
        <w:rPr>
          <w:rFonts w:ascii="Arial" w:hAnsi="Arial" w:cs="Arial"/>
          <w:b/>
          <w:bCs/>
          <w:sz w:val="24"/>
          <w:szCs w:val="24"/>
        </w:rPr>
      </w:pPr>
      <w:r w:rsidRPr="00721A19">
        <w:rPr>
          <w:rFonts w:ascii="Arial" w:hAnsi="Arial" w:cs="Arial"/>
          <w:b/>
          <w:bCs/>
          <w:sz w:val="24"/>
          <w:szCs w:val="24"/>
        </w:rPr>
        <w:t>THE CLINTON SOLID WASTE AUTHORITY</w:t>
      </w:r>
    </w:p>
    <w:p w14:paraId="6536990B" w14:textId="1373759F" w:rsidR="00402EE1" w:rsidRPr="00721A19" w:rsidRDefault="00402EE1" w:rsidP="00402EE1">
      <w:pPr>
        <w:spacing w:after="0"/>
        <w:jc w:val="center"/>
        <w:rPr>
          <w:rFonts w:ascii="Arial" w:hAnsi="Arial" w:cs="Arial"/>
          <w:b/>
          <w:bCs/>
          <w:sz w:val="24"/>
          <w:szCs w:val="24"/>
        </w:rPr>
      </w:pPr>
      <w:r w:rsidRPr="00721A19">
        <w:rPr>
          <w:rFonts w:ascii="Arial" w:hAnsi="Arial" w:cs="Arial"/>
          <w:b/>
          <w:bCs/>
          <w:sz w:val="24"/>
          <w:szCs w:val="24"/>
        </w:rPr>
        <w:t xml:space="preserve">TUESDAY, </w:t>
      </w:r>
      <w:r>
        <w:rPr>
          <w:rFonts w:ascii="Arial" w:hAnsi="Arial" w:cs="Arial"/>
          <w:b/>
          <w:bCs/>
          <w:sz w:val="24"/>
          <w:szCs w:val="24"/>
        </w:rPr>
        <w:t>NOVEMBER 1</w:t>
      </w:r>
      <w:proofErr w:type="gramStart"/>
      <w:r w:rsidRPr="00721A19">
        <w:rPr>
          <w:rFonts w:ascii="Arial" w:hAnsi="Arial" w:cs="Arial"/>
          <w:b/>
          <w:bCs/>
          <w:sz w:val="24"/>
          <w:szCs w:val="24"/>
        </w:rPr>
        <w:t xml:space="preserve"> 202</w:t>
      </w:r>
      <w:r>
        <w:rPr>
          <w:rFonts w:ascii="Arial" w:hAnsi="Arial" w:cs="Arial"/>
          <w:b/>
          <w:bCs/>
          <w:sz w:val="24"/>
          <w:szCs w:val="24"/>
        </w:rPr>
        <w:t>2</w:t>
      </w:r>
      <w:proofErr w:type="gramEnd"/>
      <w:r w:rsidRPr="00721A19">
        <w:rPr>
          <w:rFonts w:ascii="Arial" w:hAnsi="Arial" w:cs="Arial"/>
          <w:b/>
          <w:bCs/>
          <w:sz w:val="24"/>
          <w:szCs w:val="24"/>
        </w:rPr>
        <w:t>, 5:30 P.M.</w:t>
      </w:r>
    </w:p>
    <w:p w14:paraId="7A9A34E7" w14:textId="77777777" w:rsidR="00402EE1" w:rsidRPr="00721A19" w:rsidRDefault="00402EE1" w:rsidP="00402EE1">
      <w:pPr>
        <w:spacing w:after="0"/>
        <w:jc w:val="center"/>
        <w:rPr>
          <w:rFonts w:ascii="Arial" w:hAnsi="Arial" w:cs="Arial"/>
          <w:b/>
          <w:bCs/>
          <w:sz w:val="24"/>
          <w:szCs w:val="24"/>
        </w:rPr>
      </w:pPr>
      <w:r w:rsidRPr="00721A19">
        <w:rPr>
          <w:rFonts w:ascii="Arial" w:hAnsi="Arial" w:cs="Arial"/>
          <w:b/>
          <w:bCs/>
          <w:sz w:val="24"/>
          <w:szCs w:val="24"/>
        </w:rPr>
        <w:t>CLINTON CITY HALL</w:t>
      </w:r>
    </w:p>
    <w:p w14:paraId="08EC7011" w14:textId="77777777" w:rsidR="00402EE1" w:rsidRPr="00721A19" w:rsidRDefault="00402EE1" w:rsidP="00402EE1">
      <w:pPr>
        <w:spacing w:after="0"/>
        <w:jc w:val="center"/>
        <w:rPr>
          <w:rFonts w:ascii="Arial" w:hAnsi="Arial" w:cs="Arial"/>
          <w:b/>
          <w:bCs/>
          <w:sz w:val="16"/>
          <w:szCs w:val="16"/>
        </w:rPr>
      </w:pPr>
    </w:p>
    <w:p w14:paraId="7193F040" w14:textId="77777777" w:rsidR="00402EE1" w:rsidRPr="00721A19" w:rsidRDefault="00402EE1" w:rsidP="00402EE1">
      <w:pPr>
        <w:numPr>
          <w:ilvl w:val="0"/>
          <w:numId w:val="1"/>
        </w:numPr>
        <w:contextualSpacing/>
        <w:jc w:val="both"/>
        <w:rPr>
          <w:rFonts w:ascii="Arial" w:hAnsi="Arial" w:cs="Arial"/>
          <w:sz w:val="24"/>
          <w:szCs w:val="24"/>
        </w:rPr>
      </w:pPr>
      <w:r w:rsidRPr="00721A19">
        <w:rPr>
          <w:rFonts w:ascii="Arial" w:hAnsi="Arial" w:cs="Arial"/>
          <w:sz w:val="24"/>
          <w:szCs w:val="24"/>
        </w:rPr>
        <w:t>CALL TO ORDER, OPENING PRAYER/PLEDGE OF ALLEGIANCE</w:t>
      </w:r>
    </w:p>
    <w:p w14:paraId="5374AA4E" w14:textId="50BE329F" w:rsidR="00402EE1" w:rsidRDefault="00402EE1" w:rsidP="00402EE1">
      <w:pPr>
        <w:pStyle w:val="ListParagraph"/>
        <w:jc w:val="both"/>
        <w:rPr>
          <w:rFonts w:ascii="Arial" w:hAnsi="Arial" w:cs="Arial"/>
          <w:sz w:val="24"/>
          <w:szCs w:val="24"/>
        </w:rPr>
      </w:pPr>
      <w:r>
        <w:rPr>
          <w:rFonts w:ascii="Arial" w:hAnsi="Arial" w:cs="Arial"/>
          <w:sz w:val="24"/>
          <w:szCs w:val="24"/>
        </w:rPr>
        <w:t xml:space="preserve">Landon Dixon, Church of Christ, </w:t>
      </w:r>
      <w:r>
        <w:rPr>
          <w:rFonts w:ascii="Arial" w:hAnsi="Arial" w:cs="Arial"/>
          <w:sz w:val="24"/>
          <w:szCs w:val="24"/>
        </w:rPr>
        <w:t>Prayer</w:t>
      </w:r>
    </w:p>
    <w:p w14:paraId="3DB65145" w14:textId="69A0C383" w:rsidR="00402EE1" w:rsidRPr="00DC0F6D" w:rsidRDefault="00402EE1" w:rsidP="00402EE1">
      <w:pPr>
        <w:pStyle w:val="ListParagraph"/>
        <w:jc w:val="both"/>
        <w:rPr>
          <w:rFonts w:ascii="Arial" w:hAnsi="Arial" w:cs="Arial"/>
          <w:sz w:val="24"/>
          <w:szCs w:val="24"/>
        </w:rPr>
      </w:pPr>
      <w:r>
        <w:rPr>
          <w:rFonts w:ascii="Arial" w:hAnsi="Arial" w:cs="Arial"/>
          <w:sz w:val="24"/>
          <w:szCs w:val="24"/>
        </w:rPr>
        <w:t>Joe Cloninger, Chaplain</w:t>
      </w:r>
      <w:r>
        <w:rPr>
          <w:rFonts w:ascii="Arial" w:hAnsi="Arial" w:cs="Arial"/>
          <w:sz w:val="24"/>
          <w:szCs w:val="24"/>
        </w:rPr>
        <w:t xml:space="preserve">, </w:t>
      </w:r>
      <w:r w:rsidRPr="00721A19">
        <w:rPr>
          <w:rFonts w:ascii="Arial" w:hAnsi="Arial" w:cs="Arial"/>
          <w:sz w:val="24"/>
          <w:szCs w:val="24"/>
        </w:rPr>
        <w:t>American Legion, Post 41</w:t>
      </w:r>
    </w:p>
    <w:p w14:paraId="1658A33A" w14:textId="77777777" w:rsidR="00402EE1" w:rsidRPr="00721A19" w:rsidRDefault="00402EE1" w:rsidP="00402EE1">
      <w:pPr>
        <w:numPr>
          <w:ilvl w:val="0"/>
          <w:numId w:val="1"/>
        </w:numPr>
        <w:contextualSpacing/>
        <w:jc w:val="both"/>
        <w:rPr>
          <w:rFonts w:ascii="Arial" w:hAnsi="Arial" w:cs="Arial"/>
          <w:sz w:val="24"/>
          <w:szCs w:val="24"/>
        </w:rPr>
      </w:pPr>
      <w:r w:rsidRPr="00721A19">
        <w:rPr>
          <w:rFonts w:ascii="Arial" w:hAnsi="Arial" w:cs="Arial"/>
          <w:sz w:val="24"/>
          <w:szCs w:val="24"/>
        </w:rPr>
        <w:t>CONSIDER APPROVAL OF CONSENT AGENDA</w:t>
      </w:r>
    </w:p>
    <w:p w14:paraId="617AB5C5" w14:textId="77777777" w:rsidR="00402EE1" w:rsidRPr="00721A19" w:rsidRDefault="00402EE1" w:rsidP="00402EE1">
      <w:pPr>
        <w:ind w:left="720"/>
        <w:contextualSpacing/>
        <w:jc w:val="both"/>
        <w:rPr>
          <w:rFonts w:ascii="Arial" w:hAnsi="Arial" w:cs="Arial"/>
          <w:sz w:val="20"/>
          <w:szCs w:val="20"/>
        </w:rPr>
      </w:pPr>
      <w:r w:rsidRPr="00721A19">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3B9C2E45" w14:textId="77777777" w:rsidR="00402EE1" w:rsidRPr="00721A19" w:rsidRDefault="00402EE1" w:rsidP="00402EE1">
      <w:pPr>
        <w:spacing w:after="0"/>
        <w:jc w:val="both"/>
        <w:rPr>
          <w:rFonts w:ascii="Arial" w:hAnsi="Arial" w:cs="Arial"/>
          <w:sz w:val="16"/>
          <w:szCs w:val="16"/>
        </w:rPr>
      </w:pPr>
    </w:p>
    <w:p w14:paraId="71A7CF86" w14:textId="1FC5BC5B" w:rsidR="00402EE1" w:rsidRPr="00721A19" w:rsidRDefault="00402EE1" w:rsidP="00402EE1">
      <w:pPr>
        <w:numPr>
          <w:ilvl w:val="0"/>
          <w:numId w:val="2"/>
        </w:numPr>
        <w:spacing w:after="0"/>
        <w:contextualSpacing/>
        <w:jc w:val="both"/>
        <w:rPr>
          <w:rFonts w:ascii="Arial" w:hAnsi="Arial" w:cs="Arial"/>
          <w:sz w:val="24"/>
          <w:szCs w:val="24"/>
        </w:rPr>
      </w:pPr>
      <w:r w:rsidRPr="00721A19">
        <w:rPr>
          <w:rFonts w:ascii="Arial" w:hAnsi="Arial" w:cs="Arial"/>
          <w:sz w:val="24"/>
          <w:szCs w:val="24"/>
        </w:rPr>
        <w:t xml:space="preserve">Minutes of the </w:t>
      </w:r>
      <w:r>
        <w:rPr>
          <w:rFonts w:ascii="Arial" w:hAnsi="Arial" w:cs="Arial"/>
          <w:sz w:val="24"/>
          <w:szCs w:val="24"/>
        </w:rPr>
        <w:t>October 18</w:t>
      </w:r>
      <w:r w:rsidRPr="00721A19">
        <w:rPr>
          <w:rFonts w:ascii="Arial" w:hAnsi="Arial" w:cs="Arial"/>
          <w:sz w:val="24"/>
          <w:szCs w:val="24"/>
        </w:rPr>
        <w:t xml:space="preserve">, </w:t>
      </w:r>
      <w:proofErr w:type="gramStart"/>
      <w:r w:rsidRPr="00721A19">
        <w:rPr>
          <w:rFonts w:ascii="Arial" w:hAnsi="Arial" w:cs="Arial"/>
          <w:sz w:val="24"/>
          <w:szCs w:val="24"/>
        </w:rPr>
        <w:t>2022</w:t>
      </w:r>
      <w:proofErr w:type="gramEnd"/>
      <w:r w:rsidRPr="00721A19">
        <w:rPr>
          <w:rFonts w:ascii="Arial" w:hAnsi="Arial" w:cs="Arial"/>
          <w:sz w:val="24"/>
          <w:szCs w:val="24"/>
        </w:rPr>
        <w:t xml:space="preserve"> Regular Meeting</w:t>
      </w:r>
    </w:p>
    <w:p w14:paraId="4DD14C4D" w14:textId="77777777" w:rsidR="00402EE1" w:rsidRDefault="00402EE1" w:rsidP="00402EE1">
      <w:pPr>
        <w:numPr>
          <w:ilvl w:val="0"/>
          <w:numId w:val="2"/>
        </w:numPr>
        <w:spacing w:after="0"/>
        <w:contextualSpacing/>
        <w:jc w:val="both"/>
        <w:rPr>
          <w:rFonts w:ascii="Arial" w:hAnsi="Arial" w:cs="Arial"/>
          <w:sz w:val="24"/>
          <w:szCs w:val="24"/>
        </w:rPr>
      </w:pPr>
      <w:r w:rsidRPr="00721A19">
        <w:rPr>
          <w:rFonts w:ascii="Arial" w:hAnsi="Arial" w:cs="Arial"/>
          <w:sz w:val="24"/>
          <w:szCs w:val="24"/>
        </w:rPr>
        <w:t>Consider Claims</w:t>
      </w:r>
    </w:p>
    <w:p w14:paraId="7169134A" w14:textId="463748E7" w:rsidR="00402EE1" w:rsidRPr="00721A19" w:rsidRDefault="00402EE1" w:rsidP="00402EE1">
      <w:pPr>
        <w:numPr>
          <w:ilvl w:val="0"/>
          <w:numId w:val="2"/>
        </w:numPr>
        <w:spacing w:after="0"/>
        <w:contextualSpacing/>
        <w:jc w:val="both"/>
        <w:rPr>
          <w:rFonts w:ascii="Arial" w:hAnsi="Arial" w:cs="Arial"/>
          <w:sz w:val="24"/>
          <w:szCs w:val="24"/>
        </w:rPr>
      </w:pPr>
      <w:r w:rsidRPr="547694E4">
        <w:rPr>
          <w:rFonts w:ascii="Arial" w:hAnsi="Arial" w:cs="Arial"/>
          <w:sz w:val="24"/>
          <w:szCs w:val="24"/>
        </w:rPr>
        <w:t xml:space="preserve">Acknowledge Financial Reports from the Month ending </w:t>
      </w:r>
      <w:r>
        <w:rPr>
          <w:rFonts w:ascii="Arial" w:hAnsi="Arial" w:cs="Arial"/>
          <w:sz w:val="24"/>
          <w:szCs w:val="24"/>
        </w:rPr>
        <w:t>9</w:t>
      </w:r>
      <w:r w:rsidRPr="547694E4">
        <w:rPr>
          <w:rFonts w:ascii="Arial" w:hAnsi="Arial" w:cs="Arial"/>
          <w:sz w:val="24"/>
          <w:szCs w:val="24"/>
        </w:rPr>
        <w:t>/3</w:t>
      </w:r>
      <w:r>
        <w:rPr>
          <w:rFonts w:ascii="Arial" w:hAnsi="Arial" w:cs="Arial"/>
          <w:sz w:val="24"/>
          <w:szCs w:val="24"/>
        </w:rPr>
        <w:t>0</w:t>
      </w:r>
      <w:r w:rsidRPr="547694E4">
        <w:rPr>
          <w:rFonts w:ascii="Arial" w:hAnsi="Arial" w:cs="Arial"/>
          <w:sz w:val="24"/>
          <w:szCs w:val="24"/>
        </w:rPr>
        <w:t xml:space="preserve">/2022                                                                                                                                                                                                                                                                                                                                                                                                                                                                                                                                                                                                                                                                                                                                                                                                                                                                                                                                                                                                                                                                                                                                                                                                                                                                                                                                                                                                                                                                                                                                                                                                                                                                                                                                                                                                                                                                                                                                                                                                                                                                                                                                                                                                                                                                                                                                                                                                                                                                                      </w:t>
      </w:r>
    </w:p>
    <w:p w14:paraId="6715FE9C" w14:textId="77777777" w:rsidR="00402EE1" w:rsidRPr="00721A19" w:rsidRDefault="00402EE1" w:rsidP="00402EE1">
      <w:pPr>
        <w:ind w:left="720"/>
        <w:contextualSpacing/>
        <w:jc w:val="both"/>
        <w:rPr>
          <w:rFonts w:ascii="Arial" w:hAnsi="Arial" w:cs="Arial"/>
          <w:sz w:val="24"/>
          <w:szCs w:val="24"/>
        </w:rPr>
      </w:pPr>
    </w:p>
    <w:p w14:paraId="51D582E8" w14:textId="77777777" w:rsidR="00402EE1" w:rsidRDefault="00402EE1" w:rsidP="00402EE1">
      <w:pPr>
        <w:numPr>
          <w:ilvl w:val="0"/>
          <w:numId w:val="1"/>
        </w:numPr>
        <w:contextualSpacing/>
        <w:jc w:val="both"/>
        <w:rPr>
          <w:rFonts w:ascii="Arial" w:hAnsi="Arial" w:cs="Arial"/>
          <w:sz w:val="24"/>
          <w:szCs w:val="24"/>
        </w:rPr>
      </w:pPr>
      <w:r w:rsidRPr="00721A19">
        <w:rPr>
          <w:rFonts w:ascii="Arial" w:hAnsi="Arial" w:cs="Arial"/>
          <w:sz w:val="24"/>
          <w:szCs w:val="24"/>
        </w:rPr>
        <w:t>DISCUSSION, CONSIDERATION, AND POSSIBLE ACTION REGARDING:</w:t>
      </w:r>
    </w:p>
    <w:p w14:paraId="070BEF21" w14:textId="77777777" w:rsidR="00402EE1" w:rsidRDefault="00402EE1" w:rsidP="00402EE1">
      <w:pPr>
        <w:ind w:left="720"/>
        <w:contextualSpacing/>
        <w:jc w:val="both"/>
        <w:rPr>
          <w:rFonts w:ascii="Arial" w:hAnsi="Arial" w:cs="Arial"/>
          <w:sz w:val="24"/>
          <w:szCs w:val="24"/>
        </w:rPr>
      </w:pPr>
    </w:p>
    <w:p w14:paraId="6FE1673A" w14:textId="77777777" w:rsidR="00402EE1" w:rsidRPr="00721A19" w:rsidRDefault="00402EE1" w:rsidP="00402EE1">
      <w:pPr>
        <w:numPr>
          <w:ilvl w:val="0"/>
          <w:numId w:val="1"/>
        </w:numPr>
        <w:contextualSpacing/>
        <w:jc w:val="both"/>
        <w:rPr>
          <w:rFonts w:ascii="Arial" w:hAnsi="Arial" w:cs="Arial"/>
          <w:sz w:val="24"/>
          <w:szCs w:val="24"/>
        </w:rPr>
      </w:pPr>
      <w:r w:rsidRPr="00721A19">
        <w:rPr>
          <w:rFonts w:ascii="Arial" w:hAnsi="Arial" w:cs="Arial"/>
          <w:sz w:val="24"/>
          <w:szCs w:val="24"/>
        </w:rPr>
        <w:t>NEW BUSINESS (If any, pursuant to Section 311.9 of the Oklahoma Open Meeting Act.)</w:t>
      </w:r>
    </w:p>
    <w:p w14:paraId="35421CA6" w14:textId="77777777" w:rsidR="00402EE1" w:rsidRPr="00721A19" w:rsidRDefault="00402EE1" w:rsidP="00402EE1">
      <w:pPr>
        <w:ind w:left="720"/>
        <w:contextualSpacing/>
        <w:jc w:val="both"/>
        <w:rPr>
          <w:rFonts w:ascii="Arial" w:hAnsi="Arial" w:cs="Arial"/>
          <w:sz w:val="16"/>
          <w:szCs w:val="16"/>
        </w:rPr>
      </w:pPr>
    </w:p>
    <w:p w14:paraId="4451DA74" w14:textId="77777777" w:rsidR="00402EE1" w:rsidRPr="00721A19" w:rsidRDefault="00402EE1" w:rsidP="00402EE1">
      <w:pPr>
        <w:numPr>
          <w:ilvl w:val="0"/>
          <w:numId w:val="1"/>
        </w:numPr>
        <w:contextualSpacing/>
        <w:jc w:val="both"/>
        <w:rPr>
          <w:rFonts w:ascii="Arial" w:hAnsi="Arial" w:cs="Arial"/>
          <w:sz w:val="24"/>
          <w:szCs w:val="24"/>
        </w:rPr>
      </w:pPr>
      <w:r w:rsidRPr="00721A19">
        <w:rPr>
          <w:rFonts w:ascii="Arial" w:hAnsi="Arial" w:cs="Arial"/>
          <w:sz w:val="24"/>
          <w:szCs w:val="24"/>
        </w:rPr>
        <w:t>COUNCIL COMMENTS</w:t>
      </w:r>
    </w:p>
    <w:p w14:paraId="13367F4B" w14:textId="77777777" w:rsidR="00402EE1" w:rsidRPr="00721A19" w:rsidRDefault="00402EE1" w:rsidP="00402EE1">
      <w:pPr>
        <w:ind w:left="720"/>
        <w:contextualSpacing/>
        <w:jc w:val="both"/>
        <w:rPr>
          <w:rFonts w:ascii="Arial" w:hAnsi="Arial" w:cs="Arial"/>
          <w:sz w:val="16"/>
          <w:szCs w:val="16"/>
        </w:rPr>
      </w:pPr>
    </w:p>
    <w:p w14:paraId="2CBE09FC" w14:textId="77777777" w:rsidR="00402EE1" w:rsidRPr="00721A19" w:rsidRDefault="00402EE1" w:rsidP="00402EE1">
      <w:pPr>
        <w:numPr>
          <w:ilvl w:val="0"/>
          <w:numId w:val="1"/>
        </w:numPr>
        <w:contextualSpacing/>
        <w:jc w:val="both"/>
        <w:rPr>
          <w:rFonts w:ascii="Arial" w:hAnsi="Arial" w:cs="Arial"/>
          <w:sz w:val="24"/>
          <w:szCs w:val="24"/>
        </w:rPr>
      </w:pPr>
      <w:r w:rsidRPr="00721A19">
        <w:rPr>
          <w:rFonts w:ascii="Arial" w:hAnsi="Arial" w:cs="Arial"/>
          <w:sz w:val="24"/>
          <w:szCs w:val="24"/>
        </w:rPr>
        <w:t>CITY MANAGER’S COMMENTS</w:t>
      </w:r>
    </w:p>
    <w:p w14:paraId="1191C2B2" w14:textId="77777777" w:rsidR="00402EE1" w:rsidRPr="00721A19" w:rsidRDefault="00402EE1" w:rsidP="00402EE1">
      <w:pPr>
        <w:ind w:left="720"/>
        <w:contextualSpacing/>
        <w:jc w:val="both"/>
        <w:rPr>
          <w:rFonts w:ascii="Arial" w:hAnsi="Arial" w:cs="Arial"/>
          <w:sz w:val="16"/>
          <w:szCs w:val="16"/>
        </w:rPr>
      </w:pPr>
    </w:p>
    <w:p w14:paraId="1FE6D858" w14:textId="77777777" w:rsidR="00402EE1" w:rsidRPr="00721A19" w:rsidRDefault="00402EE1" w:rsidP="00402EE1">
      <w:pPr>
        <w:numPr>
          <w:ilvl w:val="0"/>
          <w:numId w:val="1"/>
        </w:numPr>
        <w:contextualSpacing/>
        <w:jc w:val="both"/>
        <w:rPr>
          <w:rFonts w:ascii="Arial" w:hAnsi="Arial" w:cs="Arial"/>
          <w:sz w:val="24"/>
          <w:szCs w:val="24"/>
        </w:rPr>
      </w:pPr>
      <w:r w:rsidRPr="00721A19">
        <w:rPr>
          <w:rFonts w:ascii="Arial" w:hAnsi="Arial" w:cs="Arial"/>
          <w:sz w:val="24"/>
          <w:szCs w:val="24"/>
        </w:rPr>
        <w:t>AUDIENCE PARTICIPATION (According to Audience Participation Decorum Guidelines at Clinton City Council Public Meetings effective: 2/14/2017)</w:t>
      </w:r>
    </w:p>
    <w:p w14:paraId="76066BDA" w14:textId="77777777" w:rsidR="00402EE1" w:rsidRPr="00721A19" w:rsidRDefault="00402EE1" w:rsidP="00402EE1">
      <w:pPr>
        <w:ind w:left="720"/>
        <w:contextualSpacing/>
        <w:jc w:val="both"/>
        <w:rPr>
          <w:rFonts w:ascii="Arial" w:hAnsi="Arial" w:cs="Arial"/>
          <w:sz w:val="16"/>
          <w:szCs w:val="16"/>
        </w:rPr>
      </w:pPr>
    </w:p>
    <w:p w14:paraId="6F6479C3" w14:textId="77777777" w:rsidR="00402EE1" w:rsidRDefault="00402EE1" w:rsidP="00402EE1">
      <w:pPr>
        <w:numPr>
          <w:ilvl w:val="0"/>
          <w:numId w:val="1"/>
        </w:numPr>
        <w:contextualSpacing/>
        <w:jc w:val="both"/>
        <w:rPr>
          <w:rFonts w:ascii="Arial" w:hAnsi="Arial" w:cs="Arial"/>
          <w:sz w:val="24"/>
          <w:szCs w:val="24"/>
        </w:rPr>
      </w:pPr>
      <w:r w:rsidRPr="00721A19">
        <w:rPr>
          <w:rFonts w:ascii="Arial" w:hAnsi="Arial" w:cs="Arial"/>
          <w:sz w:val="24"/>
          <w:szCs w:val="24"/>
        </w:rPr>
        <w:t>ADJOURN</w:t>
      </w:r>
    </w:p>
    <w:p w14:paraId="7CA01982" w14:textId="77777777" w:rsidR="00402EE1" w:rsidRDefault="00402EE1" w:rsidP="00402EE1">
      <w:pPr>
        <w:ind w:left="720"/>
        <w:contextualSpacing/>
        <w:jc w:val="both"/>
        <w:rPr>
          <w:rFonts w:ascii="Arial" w:hAnsi="Arial" w:cs="Arial"/>
          <w:sz w:val="24"/>
          <w:szCs w:val="24"/>
        </w:rPr>
      </w:pPr>
    </w:p>
    <w:p w14:paraId="24FF912E" w14:textId="6362E970" w:rsidR="00402EE1" w:rsidRDefault="00402EE1" w:rsidP="00402EE1">
      <w:pPr>
        <w:tabs>
          <w:tab w:val="left" w:pos="360"/>
        </w:tabs>
        <w:ind w:left="360"/>
        <w:contextualSpacing/>
        <w:jc w:val="both"/>
        <w:rPr>
          <w:rFonts w:ascii="Arial" w:hAnsi="Arial" w:cs="Arial"/>
          <w:sz w:val="20"/>
          <w:szCs w:val="20"/>
        </w:rPr>
      </w:pPr>
      <w:r w:rsidRPr="547694E4">
        <w:rPr>
          <w:rFonts w:ascii="Arial" w:hAnsi="Arial" w:cs="Arial"/>
          <w:sz w:val="20"/>
          <w:szCs w:val="20"/>
        </w:rPr>
        <w:t xml:space="preserve">Filed this </w:t>
      </w:r>
      <w:r>
        <w:rPr>
          <w:rFonts w:ascii="Arial" w:hAnsi="Arial" w:cs="Arial"/>
          <w:sz w:val="20"/>
          <w:szCs w:val="20"/>
        </w:rPr>
        <w:t>28</w:t>
      </w:r>
      <w:r w:rsidRPr="547694E4">
        <w:rPr>
          <w:rFonts w:ascii="Arial" w:hAnsi="Arial" w:cs="Arial"/>
          <w:sz w:val="20"/>
          <w:szCs w:val="20"/>
          <w:vertAlign w:val="superscript"/>
        </w:rPr>
        <w:t>th</w:t>
      </w:r>
      <w:r w:rsidRPr="547694E4">
        <w:rPr>
          <w:rFonts w:ascii="Arial" w:hAnsi="Arial" w:cs="Arial"/>
          <w:sz w:val="20"/>
          <w:szCs w:val="20"/>
        </w:rPr>
        <w:t xml:space="preserve"> day of </w:t>
      </w:r>
      <w:r>
        <w:rPr>
          <w:rFonts w:ascii="Arial" w:hAnsi="Arial" w:cs="Arial"/>
          <w:sz w:val="20"/>
          <w:szCs w:val="20"/>
        </w:rPr>
        <w:t>Octobe</w:t>
      </w:r>
      <w:r w:rsidRPr="547694E4">
        <w:rPr>
          <w:rFonts w:ascii="Arial" w:hAnsi="Arial" w:cs="Arial"/>
          <w:sz w:val="20"/>
          <w:szCs w:val="20"/>
        </w:rPr>
        <w:t xml:space="preserve">r 2022, Posted on the bulletin board in the lobby of the Clinton City Hall </w:t>
      </w:r>
      <w:r>
        <w:rPr>
          <w:rFonts w:ascii="Arial" w:hAnsi="Arial" w:cs="Arial"/>
          <w:sz w:val="20"/>
          <w:szCs w:val="20"/>
        </w:rPr>
        <w:t>Octob</w:t>
      </w:r>
      <w:r w:rsidRPr="547694E4">
        <w:rPr>
          <w:rFonts w:ascii="Arial" w:hAnsi="Arial" w:cs="Arial"/>
          <w:sz w:val="20"/>
          <w:szCs w:val="20"/>
        </w:rPr>
        <w:t xml:space="preserve">er </w:t>
      </w:r>
      <w:r>
        <w:rPr>
          <w:rFonts w:ascii="Arial" w:hAnsi="Arial" w:cs="Arial"/>
          <w:sz w:val="20"/>
          <w:szCs w:val="20"/>
        </w:rPr>
        <w:t>28</w:t>
      </w:r>
      <w:r w:rsidRPr="547694E4">
        <w:rPr>
          <w:rFonts w:ascii="Arial" w:hAnsi="Arial" w:cs="Arial"/>
          <w:sz w:val="20"/>
          <w:szCs w:val="20"/>
        </w:rPr>
        <w:t>, 2022, at 4:00 p.m.</w:t>
      </w:r>
    </w:p>
    <w:p w14:paraId="7B715C69" w14:textId="77777777" w:rsidR="00402EE1" w:rsidRDefault="00402EE1" w:rsidP="00402EE1">
      <w:pPr>
        <w:ind w:left="360"/>
        <w:jc w:val="both"/>
        <w:rPr>
          <w:rFonts w:ascii="Arial" w:hAnsi="Arial" w:cs="Arial"/>
          <w:sz w:val="24"/>
          <w:szCs w:val="24"/>
        </w:rPr>
      </w:pPr>
    </w:p>
    <w:p w14:paraId="46F32C05" w14:textId="77777777" w:rsidR="00402EE1" w:rsidRDefault="00402EE1" w:rsidP="00402EE1">
      <w:pPr>
        <w:ind w:left="360"/>
        <w:jc w:val="both"/>
      </w:pPr>
      <w:r w:rsidRPr="00721A19">
        <w:rPr>
          <w:rFonts w:ascii="Arial" w:hAnsi="Arial" w:cs="Arial"/>
          <w:sz w:val="24"/>
          <w:szCs w:val="24"/>
        </w:rPr>
        <w:t>____________________________________</w:t>
      </w:r>
      <w:r w:rsidRPr="00721A19">
        <w:rPr>
          <w:rFonts w:ascii="Arial" w:hAnsi="Arial" w:cs="Arial"/>
          <w:sz w:val="24"/>
          <w:szCs w:val="24"/>
        </w:rPr>
        <w:br/>
        <w:t>AMY E. JONES, CITY CLERK</w:t>
      </w:r>
    </w:p>
    <w:p w14:paraId="79EC89AA" w14:textId="77777777" w:rsidR="00402EE1" w:rsidRDefault="00402EE1" w:rsidP="00402EE1"/>
    <w:p w14:paraId="19FC787C" w14:textId="77777777" w:rsidR="00402EE1" w:rsidRDefault="00402EE1"/>
    <w:sectPr w:rsidR="00402EE1">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23D334" w14:textId="77777777" w:rsidR="00402EE1" w:rsidRDefault="00402EE1" w:rsidP="00402EE1">
      <w:pPr>
        <w:spacing w:after="0" w:line="240" w:lineRule="auto"/>
      </w:pPr>
      <w:r>
        <w:separator/>
      </w:r>
    </w:p>
  </w:endnote>
  <w:endnote w:type="continuationSeparator" w:id="0">
    <w:p w14:paraId="6B8CC884" w14:textId="77777777" w:rsidR="00402EE1" w:rsidRDefault="00402EE1" w:rsidP="00402E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C898E4" w14:textId="77777777" w:rsidR="00402EE1" w:rsidRDefault="00402EE1" w:rsidP="00402EE1">
      <w:pPr>
        <w:spacing w:after="0" w:line="240" w:lineRule="auto"/>
      </w:pPr>
      <w:r>
        <w:separator/>
      </w:r>
    </w:p>
  </w:footnote>
  <w:footnote w:type="continuationSeparator" w:id="0">
    <w:p w14:paraId="4BFFA901" w14:textId="77777777" w:rsidR="00402EE1" w:rsidRDefault="00402EE1" w:rsidP="00402EE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6A3466" w14:textId="3CAA0B4B" w:rsidR="00233310" w:rsidRDefault="00402EE1">
    <w:pPr>
      <w:pStyle w:val="Header"/>
    </w:pPr>
    <w:r>
      <w:t>SW1</w:t>
    </w:r>
    <w:r>
      <w:t>1</w:t>
    </w:r>
    <w:r>
      <w:t>/0</w:t>
    </w:r>
    <w:r>
      <w:t>1</w:t>
    </w:r>
    <w:r>
      <w:t>/2022</w:t>
    </w:r>
  </w:p>
  <w:p w14:paraId="3F68E76D" w14:textId="77777777" w:rsidR="00233310" w:rsidRPr="00502FF8" w:rsidRDefault="00402EE1" w:rsidP="00233310">
    <w:pPr>
      <w:autoSpaceDE w:val="0"/>
      <w:autoSpaceDN w:val="0"/>
      <w:adjustRightInd w:val="0"/>
      <w:spacing w:after="0" w:line="240" w:lineRule="auto"/>
      <w:jc w:val="both"/>
      <w:rPr>
        <w:rFonts w:ascii="Calibri" w:hAnsi="Calibri" w:cs="Calibri"/>
        <w:color w:val="FF0000"/>
        <w:sz w:val="16"/>
        <w:szCs w:val="16"/>
      </w:rPr>
    </w:pPr>
    <w:r w:rsidRPr="00502FF8">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502FF8">
      <w:rPr>
        <w:rFonts w:ascii="Calibri" w:hAnsi="Calibri" w:cs="Calibri"/>
        <w:b/>
        <w:bCs/>
        <w:color w:val="FF0000"/>
        <w:sz w:val="16"/>
        <w:szCs w:val="16"/>
      </w:rPr>
      <w:t xml:space="preserve">amendment, </w:t>
    </w:r>
    <w:r w:rsidRPr="00502FF8">
      <w:rPr>
        <w:rFonts w:ascii="Calibri" w:hAnsi="Calibri" w:cs="Calibri"/>
        <w:color w:val="FF0000"/>
        <w:sz w:val="16"/>
        <w:szCs w:val="16"/>
      </w:rPr>
      <w:t xml:space="preserve">including additions and/or deletions. This rule will </w:t>
    </w:r>
    <w:r w:rsidRPr="00502FF8">
      <w:rPr>
        <w:rFonts w:ascii="Calibri" w:hAnsi="Calibri" w:cs="Calibri"/>
        <w:color w:val="FF0000"/>
        <w:sz w:val="16"/>
        <w:szCs w:val="16"/>
      </w:rPr>
      <w:t xml:space="preserve">apply to every individual agenda item without exception, and without providing this same </w:t>
    </w:r>
    <w:r w:rsidRPr="00502FF8">
      <w:rPr>
        <w:rFonts w:ascii="Calibri" w:hAnsi="Calibri" w:cs="Calibri"/>
        <w:b/>
        <w:bCs/>
        <w:color w:val="FF0000"/>
        <w:sz w:val="16"/>
        <w:szCs w:val="16"/>
      </w:rPr>
      <w:t xml:space="preserve">amendment </w:t>
    </w:r>
    <w:r w:rsidRPr="00502FF8">
      <w:rPr>
        <w:rFonts w:ascii="Calibri" w:hAnsi="Calibri" w:cs="Calibri"/>
        <w:color w:val="FF0000"/>
        <w:sz w:val="16"/>
        <w:szCs w:val="16"/>
      </w:rPr>
      <w:t>language with respect to each individual agenda item. Such amendments should be rationally related to the topic of the agenda item, or the governing body wil</w:t>
    </w:r>
    <w:r w:rsidRPr="00502FF8">
      <w:rPr>
        <w:rFonts w:ascii="Calibri" w:hAnsi="Calibri" w:cs="Calibri"/>
        <w:color w:val="FF0000"/>
        <w:sz w:val="16"/>
        <w:szCs w:val="16"/>
      </w:rPr>
      <w:t xml:space="preserve">l be advised to continue the item. </w:t>
    </w:r>
  </w:p>
  <w:p w14:paraId="3683072F" w14:textId="77777777" w:rsidR="00233310" w:rsidRPr="00502FF8" w:rsidRDefault="00402EE1" w:rsidP="00233310">
    <w:pPr>
      <w:autoSpaceDE w:val="0"/>
      <w:autoSpaceDN w:val="0"/>
      <w:adjustRightInd w:val="0"/>
      <w:spacing w:after="0" w:line="240" w:lineRule="auto"/>
      <w:jc w:val="both"/>
      <w:rPr>
        <w:rFonts w:ascii="Calibri" w:hAnsi="Calibri" w:cs="Calibri"/>
        <w:color w:val="FF0000"/>
        <w:sz w:val="16"/>
        <w:szCs w:val="16"/>
      </w:rPr>
    </w:pPr>
  </w:p>
  <w:p w14:paraId="5BB76499" w14:textId="77777777" w:rsidR="00233310" w:rsidRDefault="00402EE1" w:rsidP="00233310">
    <w:pPr>
      <w:autoSpaceDE w:val="0"/>
      <w:autoSpaceDN w:val="0"/>
      <w:adjustRightInd w:val="0"/>
      <w:spacing w:after="0" w:line="240" w:lineRule="auto"/>
      <w:jc w:val="both"/>
      <w:rPr>
        <w:rFonts w:ascii="Calibri" w:hAnsi="Calibri" w:cs="Calibri"/>
        <w:color w:val="FF0000"/>
        <w:sz w:val="16"/>
        <w:szCs w:val="16"/>
      </w:rPr>
    </w:pPr>
    <w:r w:rsidRPr="00502FF8">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w:t>
    </w:r>
    <w:r w:rsidRPr="00502FF8">
      <w:rPr>
        <w:rFonts w:ascii="Calibri" w:hAnsi="Calibri" w:cs="Calibri"/>
        <w:color w:val="FF0000"/>
        <w:sz w:val="16"/>
        <w:szCs w:val="16"/>
      </w:rPr>
      <w:t>rust Manager, staff, attorney or to the recommending board, commission, or committee.</w:t>
    </w:r>
  </w:p>
  <w:p w14:paraId="259B2936" w14:textId="77777777" w:rsidR="00233310" w:rsidRDefault="00402EE1" w:rsidP="00233310">
    <w:pPr>
      <w:pStyle w:val="Header"/>
      <w:tabs>
        <w:tab w:val="clear" w:pos="4680"/>
        <w:tab w:val="clear" w:pos="9360"/>
        <w:tab w:val="left" w:pos="8415"/>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73154686">
    <w:abstractNumId w:val="0"/>
  </w:num>
  <w:num w:numId="2" w16cid:durableId="11256583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sDel="0" w:formatting="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2EE1"/>
    <w:rsid w:val="00402E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89BD9C"/>
  <w15:chartTrackingRefBased/>
  <w15:docId w15:val="{40D06A99-EBA3-40BE-BD85-FD2794284A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2EE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02EE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2EE1"/>
  </w:style>
  <w:style w:type="paragraph" w:styleId="ListParagraph">
    <w:name w:val="List Paragraph"/>
    <w:basedOn w:val="Normal"/>
    <w:uiPriority w:val="34"/>
    <w:qFormat/>
    <w:rsid w:val="00402EE1"/>
    <w:pPr>
      <w:ind w:left="720"/>
      <w:contextualSpacing/>
    </w:pPr>
  </w:style>
  <w:style w:type="paragraph" w:styleId="Footer">
    <w:name w:val="footer"/>
    <w:basedOn w:val="Normal"/>
    <w:link w:val="FooterChar"/>
    <w:uiPriority w:val="99"/>
    <w:unhideWhenUsed/>
    <w:rsid w:val="00402E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2E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B226BA3D-B099-4790-8D35-AD597C90C4FF}"/>
</file>

<file path=customXml/itemProps2.xml><?xml version="1.0" encoding="utf-8"?>
<ds:datastoreItem xmlns:ds="http://schemas.openxmlformats.org/officeDocument/2006/customXml" ds:itemID="{00C70F3C-78E8-477D-8D3D-BE6B3890A7B3}"/>
</file>

<file path=customXml/itemProps3.xml><?xml version="1.0" encoding="utf-8"?>
<ds:datastoreItem xmlns:ds="http://schemas.openxmlformats.org/officeDocument/2006/customXml" ds:itemID="{9ED60B74-2ADD-456F-998A-E717DBA30115}"/>
</file>

<file path=docProps/app.xml><?xml version="1.0" encoding="utf-8"?>
<Properties xmlns="http://schemas.openxmlformats.org/officeDocument/2006/extended-properties" xmlns:vt="http://schemas.openxmlformats.org/officeDocument/2006/docPropsVTypes">
  <Template>Normal.dotm</Template>
  <TotalTime>1</TotalTime>
  <Pages>1</Pages>
  <Words>544</Words>
  <Characters>3073</Characters>
  <Application>Microsoft Office Word</Application>
  <DocSecurity>0</DocSecurity>
  <Lines>105</Lines>
  <Paragraphs>49</Paragraphs>
  <ScaleCrop>false</ScaleCrop>
  <Company/>
  <LinksUpToDate>false</LinksUpToDate>
  <CharactersWithSpaces>3568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cp:revision>
  <dcterms:created xsi:type="dcterms:W3CDTF">2022-10-27T13:53:00Z</dcterms:created>
  <dcterms:modified xsi:type="dcterms:W3CDTF">2022-10-27T13:54:00Z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