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A2695" w14:textId="77777777" w:rsidR="00BD4C0A" w:rsidRPr="00BD4C0A" w:rsidRDefault="00BD4C0A" w:rsidP="00BD4C0A">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3096DB60" w14:textId="77777777" w:rsidR="00BD4C0A" w:rsidRPr="00BD4C0A" w:rsidRDefault="00BD4C0A" w:rsidP="00BD4C0A">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266AC306" w14:textId="77777777" w:rsidR="00BD4C0A" w:rsidRPr="00BD4C0A" w:rsidRDefault="00BD4C0A" w:rsidP="00BD4C0A">
      <w:pPr>
        <w:spacing w:after="0"/>
        <w:jc w:val="center"/>
        <w:rPr>
          <w:rFonts w:ascii="Arial" w:hAnsi="Arial" w:cs="Arial"/>
          <w:b/>
          <w:bCs/>
          <w:sz w:val="24"/>
          <w:szCs w:val="24"/>
        </w:rPr>
      </w:pPr>
      <w:r w:rsidRPr="00BD4C0A">
        <w:rPr>
          <w:rFonts w:ascii="Arial" w:hAnsi="Arial" w:cs="Arial"/>
          <w:b/>
          <w:bCs/>
          <w:sz w:val="24"/>
          <w:szCs w:val="24"/>
        </w:rPr>
        <w:t>CLINTON CITY HALL</w:t>
      </w:r>
    </w:p>
    <w:p w14:paraId="68C88C27" w14:textId="3D86E4E6" w:rsidR="00BD4C0A" w:rsidRPr="00BD4C0A" w:rsidRDefault="00BD4C0A" w:rsidP="00BD4C0A">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AUGUST 2</w:t>
      </w:r>
      <w:r w:rsidRPr="00BD4C0A">
        <w:rPr>
          <w:rFonts w:ascii="Arial" w:hAnsi="Arial" w:cs="Arial"/>
          <w:b/>
          <w:bCs/>
          <w:sz w:val="24"/>
          <w:szCs w:val="24"/>
        </w:rPr>
        <w:t>, 2022, 5:30 P.M.</w:t>
      </w:r>
    </w:p>
    <w:p w14:paraId="70B59F3D" w14:textId="77777777" w:rsidR="00BD4C0A" w:rsidRPr="00BD4C0A" w:rsidRDefault="00BD4C0A" w:rsidP="00BD4C0A">
      <w:pPr>
        <w:spacing w:after="0"/>
        <w:jc w:val="center"/>
        <w:rPr>
          <w:rFonts w:ascii="Arial" w:hAnsi="Arial" w:cs="Arial"/>
          <w:b/>
          <w:bCs/>
          <w:sz w:val="24"/>
          <w:szCs w:val="24"/>
        </w:rPr>
      </w:pPr>
      <w:r w:rsidRPr="00BD4C0A">
        <w:rPr>
          <w:rFonts w:ascii="Arial" w:hAnsi="Arial" w:cs="Arial"/>
          <w:b/>
          <w:bCs/>
          <w:sz w:val="24"/>
          <w:szCs w:val="24"/>
        </w:rPr>
        <w:t>AGENDA</w:t>
      </w:r>
    </w:p>
    <w:p w14:paraId="02AAD6A8" w14:textId="77777777" w:rsidR="00BD4C0A" w:rsidRPr="00BD4C0A" w:rsidRDefault="00BD4C0A" w:rsidP="00BD4C0A">
      <w:pPr>
        <w:spacing w:after="0"/>
        <w:jc w:val="center"/>
        <w:rPr>
          <w:rFonts w:ascii="Arial" w:hAnsi="Arial" w:cs="Arial"/>
          <w:b/>
          <w:bCs/>
          <w:sz w:val="16"/>
          <w:szCs w:val="16"/>
        </w:rPr>
      </w:pPr>
    </w:p>
    <w:p w14:paraId="6EF9A94B"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271EACED" w14:textId="77777777" w:rsidR="00A42062" w:rsidRPr="007940E8" w:rsidRDefault="00A42062" w:rsidP="00BD4C0A">
      <w:pPr>
        <w:ind w:left="720"/>
        <w:contextualSpacing/>
        <w:jc w:val="both"/>
        <w:rPr>
          <w:rFonts w:ascii="Arial" w:hAnsi="Arial" w:cs="Arial"/>
          <w:sz w:val="16"/>
          <w:szCs w:val="16"/>
        </w:rPr>
      </w:pPr>
    </w:p>
    <w:p w14:paraId="7AE0A046" w14:textId="568AD51D" w:rsidR="00BD4C0A" w:rsidRPr="00BD4C0A" w:rsidRDefault="00BD4C0A" w:rsidP="00BD4C0A">
      <w:pPr>
        <w:ind w:left="720"/>
        <w:contextualSpacing/>
        <w:jc w:val="both"/>
        <w:rPr>
          <w:rFonts w:ascii="Arial" w:hAnsi="Arial" w:cs="Arial"/>
          <w:sz w:val="24"/>
          <w:szCs w:val="24"/>
        </w:rPr>
      </w:pPr>
      <w:r w:rsidRPr="00BD4C0A">
        <w:rPr>
          <w:rFonts w:ascii="Arial" w:hAnsi="Arial" w:cs="Arial"/>
          <w:sz w:val="24"/>
          <w:szCs w:val="24"/>
        </w:rPr>
        <w:t>Prayer</w:t>
      </w:r>
    </w:p>
    <w:p w14:paraId="1671A248" w14:textId="2625BC9C" w:rsidR="00BD4C0A" w:rsidRDefault="00BD4C0A" w:rsidP="00BD4C0A">
      <w:pPr>
        <w:ind w:left="720"/>
        <w:contextualSpacing/>
        <w:jc w:val="both"/>
        <w:rPr>
          <w:rFonts w:ascii="Arial" w:hAnsi="Arial" w:cs="Arial"/>
          <w:sz w:val="24"/>
          <w:szCs w:val="24"/>
        </w:rPr>
      </w:pPr>
      <w:r>
        <w:rPr>
          <w:rFonts w:ascii="Arial" w:hAnsi="Arial" w:cs="Arial"/>
          <w:sz w:val="24"/>
          <w:szCs w:val="24"/>
        </w:rPr>
        <w:t>Bobby Stewart</w:t>
      </w:r>
      <w:r w:rsidRPr="00BD4C0A">
        <w:rPr>
          <w:rFonts w:ascii="Arial" w:hAnsi="Arial" w:cs="Arial"/>
          <w:sz w:val="24"/>
          <w:szCs w:val="24"/>
        </w:rPr>
        <w:t>,</w:t>
      </w:r>
      <w:r>
        <w:rPr>
          <w:rFonts w:ascii="Arial" w:hAnsi="Arial" w:cs="Arial"/>
          <w:sz w:val="24"/>
          <w:szCs w:val="24"/>
        </w:rPr>
        <w:t>Adjutant</w:t>
      </w:r>
      <w:r w:rsidRPr="00BD4C0A">
        <w:rPr>
          <w:rFonts w:ascii="Arial" w:hAnsi="Arial" w:cs="Arial"/>
          <w:sz w:val="24"/>
          <w:szCs w:val="24"/>
        </w:rPr>
        <w:t>, American Legion Post 41</w:t>
      </w:r>
    </w:p>
    <w:p w14:paraId="10C16B3D" w14:textId="77777777" w:rsidR="00BD4C0A" w:rsidRPr="007940E8" w:rsidRDefault="00BD4C0A" w:rsidP="00BD4C0A">
      <w:pPr>
        <w:ind w:left="720"/>
        <w:contextualSpacing/>
        <w:jc w:val="both"/>
        <w:rPr>
          <w:rFonts w:ascii="Arial" w:hAnsi="Arial" w:cs="Arial"/>
          <w:sz w:val="16"/>
          <w:szCs w:val="16"/>
        </w:rPr>
      </w:pPr>
    </w:p>
    <w:p w14:paraId="206B5995"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CONSENT AGENDA</w:t>
      </w:r>
    </w:p>
    <w:p w14:paraId="51587029" w14:textId="77777777" w:rsidR="00BD4C0A" w:rsidRPr="00BD4C0A" w:rsidRDefault="00BD4C0A" w:rsidP="00BD4C0A">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48D3B63A" w14:textId="77777777" w:rsidR="00BD4C0A" w:rsidRPr="00BD4C0A" w:rsidRDefault="00BD4C0A" w:rsidP="00BD4C0A">
      <w:pPr>
        <w:ind w:left="720"/>
        <w:contextualSpacing/>
        <w:jc w:val="center"/>
        <w:rPr>
          <w:rFonts w:ascii="Arial" w:hAnsi="Arial" w:cs="Arial"/>
          <w:sz w:val="16"/>
          <w:szCs w:val="16"/>
        </w:rPr>
      </w:pPr>
    </w:p>
    <w:p w14:paraId="7D02A708" w14:textId="1CD50DAB" w:rsidR="00BD4C0A" w:rsidRPr="00BD4C0A" w:rsidRDefault="00BD4C0A" w:rsidP="00BD4C0A">
      <w:pPr>
        <w:numPr>
          <w:ilvl w:val="0"/>
          <w:numId w:val="2"/>
        </w:numPr>
        <w:contextualSpacing/>
        <w:rPr>
          <w:rFonts w:ascii="Arial" w:hAnsi="Arial" w:cs="Arial"/>
          <w:sz w:val="24"/>
          <w:szCs w:val="24"/>
        </w:rPr>
      </w:pPr>
      <w:r w:rsidRPr="00BD4C0A">
        <w:rPr>
          <w:rFonts w:ascii="Arial" w:hAnsi="Arial" w:cs="Arial"/>
          <w:sz w:val="24"/>
          <w:szCs w:val="24"/>
        </w:rPr>
        <w:t>Minutes of the Ju</w:t>
      </w:r>
      <w:r>
        <w:rPr>
          <w:rFonts w:ascii="Arial" w:hAnsi="Arial" w:cs="Arial"/>
          <w:sz w:val="24"/>
          <w:szCs w:val="24"/>
        </w:rPr>
        <w:t>ly 19</w:t>
      </w:r>
      <w:r w:rsidRPr="00BD4C0A">
        <w:rPr>
          <w:rFonts w:ascii="Arial" w:hAnsi="Arial" w:cs="Arial"/>
          <w:sz w:val="24"/>
          <w:szCs w:val="24"/>
        </w:rPr>
        <w:t>, 2022, Regular Meeting</w:t>
      </w:r>
    </w:p>
    <w:p w14:paraId="69CEE78C" w14:textId="77777777" w:rsidR="00BD4C0A" w:rsidRPr="00BD4C0A" w:rsidRDefault="00BD4C0A" w:rsidP="00BD4C0A">
      <w:pPr>
        <w:numPr>
          <w:ilvl w:val="0"/>
          <w:numId w:val="2"/>
        </w:numPr>
        <w:contextualSpacing/>
        <w:rPr>
          <w:rFonts w:ascii="Arial" w:hAnsi="Arial" w:cs="Arial"/>
          <w:sz w:val="24"/>
          <w:szCs w:val="24"/>
        </w:rPr>
      </w:pPr>
      <w:r w:rsidRPr="00BD4C0A">
        <w:rPr>
          <w:rFonts w:ascii="Arial" w:hAnsi="Arial" w:cs="Arial"/>
          <w:sz w:val="24"/>
          <w:szCs w:val="24"/>
        </w:rPr>
        <w:t>Consider Claims</w:t>
      </w:r>
    </w:p>
    <w:p w14:paraId="4195D9A0" w14:textId="109F2F82" w:rsidR="00BD4C0A" w:rsidRPr="00AB3A40" w:rsidRDefault="00BD4C0A" w:rsidP="00BD4C0A">
      <w:pPr>
        <w:numPr>
          <w:ilvl w:val="0"/>
          <w:numId w:val="2"/>
        </w:numPr>
        <w:spacing w:after="0"/>
        <w:rPr>
          <w:rFonts w:eastAsiaTheme="minorEastAsia"/>
          <w:sz w:val="24"/>
          <w:szCs w:val="24"/>
        </w:rPr>
      </w:pPr>
      <w:r w:rsidRPr="00BD4C0A">
        <w:rPr>
          <w:rFonts w:ascii="Arial" w:hAnsi="Arial" w:cs="Arial"/>
          <w:sz w:val="24"/>
          <w:szCs w:val="24"/>
        </w:rPr>
        <w:t xml:space="preserve">Acknowledge Financial Reports from the month ending </w:t>
      </w:r>
      <w:r>
        <w:rPr>
          <w:rFonts w:ascii="Arial" w:hAnsi="Arial" w:cs="Arial"/>
          <w:sz w:val="24"/>
          <w:szCs w:val="24"/>
        </w:rPr>
        <w:t>6</w:t>
      </w:r>
      <w:r w:rsidRPr="00BD4C0A">
        <w:rPr>
          <w:rFonts w:ascii="Arial" w:hAnsi="Arial" w:cs="Arial"/>
          <w:sz w:val="24"/>
          <w:szCs w:val="24"/>
        </w:rPr>
        <w:t>/3</w:t>
      </w:r>
      <w:r>
        <w:rPr>
          <w:rFonts w:ascii="Arial" w:hAnsi="Arial" w:cs="Arial"/>
          <w:sz w:val="24"/>
          <w:szCs w:val="24"/>
        </w:rPr>
        <w:t>0</w:t>
      </w:r>
      <w:r w:rsidRPr="00BD4C0A">
        <w:rPr>
          <w:rFonts w:ascii="Arial" w:hAnsi="Arial" w:cs="Arial"/>
          <w:sz w:val="24"/>
          <w:szCs w:val="24"/>
        </w:rPr>
        <w:t>/2022</w:t>
      </w:r>
    </w:p>
    <w:p w14:paraId="61A8D90F" w14:textId="0FA4E063" w:rsidR="00AB3A40" w:rsidRPr="00BD4C0A" w:rsidRDefault="004D7EB3" w:rsidP="00BD4C0A">
      <w:pPr>
        <w:numPr>
          <w:ilvl w:val="0"/>
          <w:numId w:val="2"/>
        </w:numPr>
        <w:spacing w:after="0"/>
        <w:rPr>
          <w:rFonts w:eastAsiaTheme="minorEastAsia"/>
          <w:sz w:val="24"/>
          <w:szCs w:val="24"/>
        </w:rPr>
      </w:pPr>
      <w:r>
        <w:rPr>
          <w:rFonts w:ascii="Arial" w:hAnsi="Arial" w:cs="Arial"/>
          <w:sz w:val="24"/>
          <w:szCs w:val="24"/>
        </w:rPr>
        <w:t xml:space="preserve">Budget </w:t>
      </w:r>
      <w:r w:rsidR="007940E8">
        <w:rPr>
          <w:rFonts w:ascii="Arial" w:hAnsi="Arial" w:cs="Arial"/>
          <w:sz w:val="24"/>
          <w:szCs w:val="24"/>
        </w:rPr>
        <w:t>Amendment supplemental appropriation to carryover Equipment approved in FY21-22, not received by 6/30/22.</w:t>
      </w:r>
    </w:p>
    <w:p w14:paraId="2CCA9AF4" w14:textId="77777777" w:rsidR="00BD4C0A" w:rsidRPr="00BD4C0A" w:rsidRDefault="00BD4C0A" w:rsidP="00BD4C0A">
      <w:pPr>
        <w:ind w:left="1080"/>
        <w:contextualSpacing/>
        <w:rPr>
          <w:rFonts w:ascii="Arial" w:hAnsi="Arial" w:cs="Arial"/>
          <w:sz w:val="16"/>
          <w:szCs w:val="16"/>
        </w:rPr>
      </w:pPr>
    </w:p>
    <w:p w14:paraId="73A75595" w14:textId="69718128" w:rsid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DISCUSSION, CONSIDERATION, AND POSSIBLE ACTION REGARDING:</w:t>
      </w:r>
    </w:p>
    <w:p w14:paraId="4274B9CB" w14:textId="44797F03" w:rsidR="00BD4C0A" w:rsidRPr="007940E8" w:rsidRDefault="00BD4C0A" w:rsidP="00BD4C0A">
      <w:pPr>
        <w:contextualSpacing/>
        <w:rPr>
          <w:rFonts w:ascii="Arial" w:hAnsi="Arial" w:cs="Arial"/>
          <w:sz w:val="16"/>
          <w:szCs w:val="16"/>
        </w:rPr>
      </w:pPr>
      <w:r>
        <w:rPr>
          <w:rFonts w:ascii="Arial" w:hAnsi="Arial" w:cs="Arial"/>
          <w:sz w:val="24"/>
          <w:szCs w:val="24"/>
        </w:rPr>
        <w:tab/>
      </w:r>
    </w:p>
    <w:p w14:paraId="040A7A6C" w14:textId="4CA20DF1" w:rsidR="00BD4C0A" w:rsidRPr="00BD4C0A" w:rsidRDefault="00BD4C0A" w:rsidP="00BD4C0A">
      <w:pPr>
        <w:contextualSpacing/>
        <w:rPr>
          <w:rFonts w:ascii="Arial" w:hAnsi="Arial" w:cs="Arial"/>
          <w:sz w:val="24"/>
          <w:szCs w:val="24"/>
        </w:rPr>
      </w:pPr>
      <w:r>
        <w:rPr>
          <w:rFonts w:ascii="Arial" w:hAnsi="Arial" w:cs="Arial"/>
          <w:sz w:val="24"/>
          <w:szCs w:val="24"/>
        </w:rPr>
        <w:tab/>
        <w:t xml:space="preserve">A.  Resolution Number PW22-03- A Resolution of the Clinton Public Works </w:t>
      </w:r>
      <w:r>
        <w:rPr>
          <w:rFonts w:ascii="Arial" w:hAnsi="Arial" w:cs="Arial"/>
          <w:sz w:val="24"/>
          <w:szCs w:val="24"/>
        </w:rPr>
        <w:tab/>
      </w:r>
      <w:r>
        <w:rPr>
          <w:rFonts w:ascii="Arial" w:hAnsi="Arial" w:cs="Arial"/>
          <w:sz w:val="24"/>
          <w:szCs w:val="24"/>
        </w:rPr>
        <w:tab/>
        <w:t xml:space="preserve">     Authority requesting the City of Clinton Accept Responsibility for    </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Administration and Construction of the Chemical Feed Project.</w:t>
      </w:r>
    </w:p>
    <w:p w14:paraId="758B3840" w14:textId="77777777" w:rsidR="00BD4C0A" w:rsidRPr="00BD4C0A" w:rsidRDefault="00BD4C0A" w:rsidP="00BD4C0A">
      <w:pPr>
        <w:ind w:left="720"/>
        <w:contextualSpacing/>
        <w:rPr>
          <w:rFonts w:ascii="Arial" w:hAnsi="Arial" w:cs="Arial"/>
          <w:sz w:val="24"/>
          <w:szCs w:val="24"/>
        </w:rPr>
      </w:pPr>
    </w:p>
    <w:p w14:paraId="78F9EAA7"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26AC0F2B" w14:textId="77777777" w:rsidR="00BD4C0A" w:rsidRPr="00BD4C0A" w:rsidRDefault="00BD4C0A" w:rsidP="00BD4C0A">
      <w:pPr>
        <w:ind w:left="720"/>
        <w:contextualSpacing/>
        <w:rPr>
          <w:rFonts w:ascii="Arial" w:hAnsi="Arial" w:cs="Arial"/>
          <w:sz w:val="16"/>
          <w:szCs w:val="16"/>
        </w:rPr>
      </w:pPr>
    </w:p>
    <w:p w14:paraId="31CE99E5"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TRUSTEES’ COMMENTS</w:t>
      </w:r>
    </w:p>
    <w:p w14:paraId="5DF2C5A6" w14:textId="77777777" w:rsidR="00BD4C0A" w:rsidRPr="00BD4C0A" w:rsidRDefault="00BD4C0A" w:rsidP="00BD4C0A">
      <w:pPr>
        <w:ind w:left="720"/>
        <w:contextualSpacing/>
        <w:rPr>
          <w:rFonts w:ascii="Arial" w:hAnsi="Arial" w:cs="Arial"/>
          <w:sz w:val="16"/>
          <w:szCs w:val="16"/>
        </w:rPr>
      </w:pPr>
    </w:p>
    <w:p w14:paraId="45955AE1"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CITY MANAGER’S COMMENTS</w:t>
      </w:r>
    </w:p>
    <w:p w14:paraId="0DCC40F5" w14:textId="77777777" w:rsidR="00BD4C0A" w:rsidRPr="00BD4C0A" w:rsidRDefault="00BD4C0A" w:rsidP="00BD4C0A">
      <w:pPr>
        <w:ind w:left="720"/>
        <w:contextualSpacing/>
        <w:jc w:val="both"/>
        <w:rPr>
          <w:rFonts w:ascii="Arial" w:hAnsi="Arial" w:cs="Arial"/>
          <w:sz w:val="16"/>
          <w:szCs w:val="16"/>
        </w:rPr>
      </w:pPr>
    </w:p>
    <w:p w14:paraId="6FE4BAF6" w14:textId="77777777" w:rsidR="00BD4C0A" w:rsidRPr="00BD4C0A" w:rsidRDefault="00BD4C0A" w:rsidP="00BD4C0A">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34E565E8" w14:textId="77777777" w:rsidR="00BD4C0A" w:rsidRPr="00BD4C0A" w:rsidRDefault="00BD4C0A" w:rsidP="00BD4C0A">
      <w:pPr>
        <w:ind w:left="720"/>
        <w:contextualSpacing/>
        <w:rPr>
          <w:rFonts w:ascii="Arial" w:hAnsi="Arial" w:cs="Arial"/>
          <w:sz w:val="16"/>
          <w:szCs w:val="16"/>
        </w:rPr>
      </w:pPr>
    </w:p>
    <w:p w14:paraId="5F83368B" w14:textId="77777777" w:rsidR="00BD4C0A" w:rsidRPr="00BD4C0A" w:rsidRDefault="00BD4C0A" w:rsidP="00BD4C0A">
      <w:pPr>
        <w:numPr>
          <w:ilvl w:val="0"/>
          <w:numId w:val="1"/>
        </w:numPr>
        <w:contextualSpacing/>
        <w:rPr>
          <w:rFonts w:ascii="Arial" w:hAnsi="Arial" w:cs="Arial"/>
          <w:sz w:val="24"/>
          <w:szCs w:val="24"/>
        </w:rPr>
      </w:pPr>
      <w:r w:rsidRPr="00BD4C0A">
        <w:rPr>
          <w:rFonts w:ascii="Arial" w:hAnsi="Arial" w:cs="Arial"/>
          <w:sz w:val="24"/>
          <w:szCs w:val="24"/>
        </w:rPr>
        <w:t>ADJOURN</w:t>
      </w:r>
    </w:p>
    <w:p w14:paraId="47D0545A" w14:textId="77777777" w:rsidR="00BD4C0A" w:rsidRPr="00BD4C0A" w:rsidRDefault="00BD4C0A" w:rsidP="00BD4C0A">
      <w:pPr>
        <w:ind w:left="720"/>
        <w:contextualSpacing/>
        <w:rPr>
          <w:rFonts w:ascii="Arial" w:hAnsi="Arial" w:cs="Arial"/>
          <w:sz w:val="16"/>
          <w:szCs w:val="16"/>
        </w:rPr>
      </w:pPr>
    </w:p>
    <w:p w14:paraId="35B8199A" w14:textId="31998D9E" w:rsidR="00A42062" w:rsidRDefault="00A42062" w:rsidP="00A42062">
      <w:pPr>
        <w:contextualSpacing/>
        <w:jc w:val="both"/>
        <w:rPr>
          <w:rFonts w:ascii="Arial" w:hAnsi="Arial" w:cs="Arial"/>
          <w:sz w:val="16"/>
          <w:szCs w:val="16"/>
        </w:rPr>
      </w:pPr>
      <w:r>
        <w:rPr>
          <w:rFonts w:ascii="Arial" w:hAnsi="Arial" w:cs="Arial"/>
          <w:sz w:val="20"/>
          <w:szCs w:val="20"/>
        </w:rPr>
        <w:t>Filed this 29</w:t>
      </w:r>
      <w:r w:rsidRPr="000612F4">
        <w:rPr>
          <w:rFonts w:ascii="Arial" w:hAnsi="Arial" w:cs="Arial"/>
          <w:sz w:val="20"/>
          <w:szCs w:val="20"/>
          <w:vertAlign w:val="superscript"/>
        </w:rPr>
        <w:t>th</w:t>
      </w:r>
      <w:r>
        <w:rPr>
          <w:rFonts w:ascii="Arial" w:hAnsi="Arial" w:cs="Arial"/>
          <w:sz w:val="20"/>
          <w:szCs w:val="20"/>
        </w:rPr>
        <w:t xml:space="preserve"> day of July 2022</w:t>
      </w:r>
      <w:r w:rsidRPr="004F1AE9">
        <w:rPr>
          <w:rFonts w:ascii="Arial" w:hAnsi="Arial" w:cs="Arial"/>
          <w:sz w:val="20"/>
          <w:szCs w:val="20"/>
        </w:rPr>
        <w:t>,</w:t>
      </w:r>
      <w:r>
        <w:rPr>
          <w:rFonts w:ascii="Arial" w:hAnsi="Arial" w:cs="Arial"/>
          <w:sz w:val="20"/>
          <w:szCs w:val="20"/>
        </w:rPr>
        <w:t xml:space="preserve"> Posted on the bulletin board in the lobby of the Clinton City Hall July 29</w:t>
      </w:r>
      <w:r w:rsidRPr="000612F4">
        <w:rPr>
          <w:rFonts w:ascii="Arial" w:hAnsi="Arial" w:cs="Arial"/>
          <w:sz w:val="20"/>
          <w:szCs w:val="20"/>
          <w:vertAlign w:val="superscript"/>
        </w:rPr>
        <w:t>th</w:t>
      </w:r>
      <w:r>
        <w:rPr>
          <w:rFonts w:ascii="Arial" w:hAnsi="Arial" w:cs="Arial"/>
          <w:sz w:val="20"/>
          <w:szCs w:val="20"/>
        </w:rPr>
        <w:t>, 2022 at 4:00 p.m.</w:t>
      </w:r>
    </w:p>
    <w:p w14:paraId="58F8DCCB" w14:textId="2543E008" w:rsidR="00BD4C0A" w:rsidRDefault="00BD4C0A" w:rsidP="006D0B76">
      <w:pPr>
        <w:jc w:val="both"/>
      </w:pPr>
      <w:r w:rsidRPr="00BD4C0A">
        <w:rPr>
          <w:rFonts w:ascii="Arial" w:hAnsi="Arial" w:cs="Arial"/>
          <w:sz w:val="24"/>
          <w:szCs w:val="24"/>
        </w:rPr>
        <w:t>___________________________</w:t>
      </w:r>
      <w:r w:rsidRPr="00BD4C0A">
        <w:br/>
      </w:r>
      <w:r w:rsidRPr="00BD4C0A">
        <w:rPr>
          <w:rFonts w:ascii="Arial" w:hAnsi="Arial" w:cs="Arial"/>
          <w:sz w:val="24"/>
          <w:szCs w:val="24"/>
        </w:rPr>
        <w:t>AMY E. JONES, CITY CLERK</w:t>
      </w:r>
    </w:p>
    <w:sectPr w:rsidR="00BD4C0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3DC35" w14:textId="77777777" w:rsidR="000A0450" w:rsidRDefault="000A0450" w:rsidP="00BD4C0A">
      <w:pPr>
        <w:spacing w:after="0" w:line="240" w:lineRule="auto"/>
      </w:pPr>
      <w:r>
        <w:separator/>
      </w:r>
    </w:p>
  </w:endnote>
  <w:endnote w:type="continuationSeparator" w:id="0">
    <w:p w14:paraId="5A6E67DD" w14:textId="77777777" w:rsidR="000A0450" w:rsidRDefault="000A0450" w:rsidP="00BD4C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F9636" w14:textId="77777777" w:rsidR="000A0450" w:rsidRDefault="000A0450" w:rsidP="00BD4C0A">
      <w:pPr>
        <w:spacing w:after="0" w:line="240" w:lineRule="auto"/>
      </w:pPr>
      <w:r>
        <w:separator/>
      </w:r>
    </w:p>
  </w:footnote>
  <w:footnote w:type="continuationSeparator" w:id="0">
    <w:p w14:paraId="53857A5E" w14:textId="77777777" w:rsidR="000A0450" w:rsidRDefault="000A0450" w:rsidP="00BD4C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33F65" w14:textId="31286055" w:rsidR="00D34382" w:rsidRPr="00D34382" w:rsidRDefault="00BD4C0A" w:rsidP="00E72EC1">
    <w:pPr>
      <w:spacing w:line="240" w:lineRule="auto"/>
      <w:jc w:val="both"/>
      <w:rPr>
        <w:rFonts w:ascii="Calibri" w:eastAsia="Calibri" w:hAnsi="Calibri" w:cs="Calibri"/>
        <w:sz w:val="16"/>
        <w:szCs w:val="16"/>
      </w:rPr>
    </w:pPr>
    <w:r>
      <w:rPr>
        <w:rFonts w:ascii="Calibri" w:eastAsia="Calibri" w:hAnsi="Calibri" w:cs="Calibri"/>
        <w:sz w:val="16"/>
        <w:szCs w:val="16"/>
      </w:rPr>
      <w:t>PWA08/02/2022</w:t>
    </w:r>
  </w:p>
  <w:p w14:paraId="4C73BF9C" w14:textId="77777777" w:rsidR="00E72EC1" w:rsidRPr="001B0CE5" w:rsidRDefault="00BD4C0A"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F8AAD2D" w14:textId="77777777" w:rsidR="00E72EC1" w:rsidRDefault="00BD4C0A"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6487094">
    <w:abstractNumId w:val="1"/>
  </w:num>
  <w:num w:numId="2" w16cid:durableId="957184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C0A"/>
    <w:rsid w:val="000A0450"/>
    <w:rsid w:val="004D7EB3"/>
    <w:rsid w:val="006C4611"/>
    <w:rsid w:val="006D0B76"/>
    <w:rsid w:val="007940E8"/>
    <w:rsid w:val="00A42062"/>
    <w:rsid w:val="00AB3A40"/>
    <w:rsid w:val="00BD4C0A"/>
    <w:rsid w:val="00FB1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147E5"/>
  <w15:chartTrackingRefBased/>
  <w15:docId w15:val="{6FAF0E5C-9487-44CD-8DC9-AF43DB48D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4C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4C0A"/>
  </w:style>
  <w:style w:type="paragraph" w:styleId="Footer">
    <w:name w:val="footer"/>
    <w:basedOn w:val="Normal"/>
    <w:link w:val="FooterChar"/>
    <w:uiPriority w:val="99"/>
    <w:unhideWhenUsed/>
    <w:rsid w:val="00BD4C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4C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C6F61B-6FA5-413C-B0F6-62B4E95CF75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A3D4A3B9-F455-4A57-9AFB-592C11ABBD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E4AF50-A1EE-4E59-8C31-2E3AC4A1DE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230</Words>
  <Characters>1259</Characters>
  <Application>Microsoft Office Word</Application>
  <DocSecurity>0</DocSecurity>
  <Lines>74</Lines>
  <Paragraphs>38</Paragraphs>
  <ScaleCrop>false</ScaleCrop>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2022-07-28T12:33:00Z</dcterms:created>
  <dcterms:modified xsi:type="dcterms:W3CDTF">2022-07-29T19:57:00Z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