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27BD3B" w14:textId="77777777" w:rsidR="00C9474F" w:rsidRPr="008E0C71" w:rsidRDefault="00C9474F" w:rsidP="00C9474F">
      <w:pPr>
        <w:spacing w:after="0"/>
        <w:jc w:val="center"/>
        <w:rPr>
          <w:rFonts w:ascii="Arial" w:hAnsi="Arial" w:cs="Arial"/>
          <w:b/>
          <w:bCs/>
          <w:sz w:val="24"/>
          <w:szCs w:val="24"/>
        </w:rPr>
      </w:pPr>
      <w:r w:rsidRPr="008E0C71">
        <w:rPr>
          <w:rFonts w:ascii="Arial" w:hAnsi="Arial" w:cs="Arial"/>
          <w:b/>
          <w:bCs/>
          <w:sz w:val="24"/>
          <w:szCs w:val="24"/>
        </w:rPr>
        <w:t>PUBLIC NOTICE OF A REGULAR MEETING OF THE</w:t>
      </w:r>
    </w:p>
    <w:p w14:paraId="0E934239" w14:textId="77777777" w:rsidR="00C9474F" w:rsidRPr="008E0C71" w:rsidRDefault="00C9474F" w:rsidP="00C9474F">
      <w:pPr>
        <w:spacing w:after="0"/>
        <w:jc w:val="center"/>
        <w:rPr>
          <w:rFonts w:ascii="Arial" w:hAnsi="Arial" w:cs="Arial"/>
          <w:b/>
          <w:bCs/>
          <w:sz w:val="24"/>
          <w:szCs w:val="24"/>
        </w:rPr>
      </w:pPr>
      <w:r w:rsidRPr="008E0C71">
        <w:rPr>
          <w:rFonts w:ascii="Arial" w:hAnsi="Arial" w:cs="Arial"/>
          <w:b/>
          <w:bCs/>
          <w:sz w:val="24"/>
          <w:szCs w:val="24"/>
        </w:rPr>
        <w:t xml:space="preserve"> CLINTON CITY COUNCIL</w:t>
      </w:r>
    </w:p>
    <w:p w14:paraId="42604A9E" w14:textId="77777777" w:rsidR="00C9474F" w:rsidRPr="008E0C71" w:rsidRDefault="00C9474F" w:rsidP="00C9474F">
      <w:pPr>
        <w:spacing w:after="0"/>
        <w:jc w:val="center"/>
        <w:rPr>
          <w:rFonts w:ascii="Arial" w:hAnsi="Arial" w:cs="Arial"/>
          <w:b/>
          <w:bCs/>
          <w:sz w:val="24"/>
          <w:szCs w:val="24"/>
        </w:rPr>
      </w:pPr>
      <w:r w:rsidRPr="008E0C71">
        <w:rPr>
          <w:rFonts w:ascii="Arial" w:hAnsi="Arial" w:cs="Arial"/>
          <w:b/>
          <w:bCs/>
          <w:sz w:val="24"/>
          <w:szCs w:val="24"/>
        </w:rPr>
        <w:t>CLINTON CITY HALL</w:t>
      </w:r>
    </w:p>
    <w:p w14:paraId="031B54F0" w14:textId="18156593" w:rsidR="00C9474F" w:rsidRPr="008E0C71" w:rsidRDefault="00C9474F" w:rsidP="00C9474F">
      <w:pPr>
        <w:spacing w:after="0"/>
        <w:jc w:val="center"/>
        <w:rPr>
          <w:rFonts w:ascii="Arial" w:hAnsi="Arial" w:cs="Arial"/>
          <w:b/>
          <w:bCs/>
          <w:sz w:val="24"/>
          <w:szCs w:val="24"/>
        </w:rPr>
      </w:pPr>
      <w:r w:rsidRPr="28EDC153">
        <w:rPr>
          <w:rFonts w:ascii="Arial" w:hAnsi="Arial" w:cs="Arial"/>
          <w:b/>
          <w:bCs/>
          <w:sz w:val="24"/>
          <w:szCs w:val="24"/>
        </w:rPr>
        <w:t xml:space="preserve">TUESDAY, </w:t>
      </w:r>
      <w:r>
        <w:rPr>
          <w:rFonts w:ascii="Arial" w:hAnsi="Arial" w:cs="Arial"/>
          <w:b/>
          <w:bCs/>
          <w:sz w:val="24"/>
          <w:szCs w:val="24"/>
        </w:rPr>
        <w:t xml:space="preserve">June 7, </w:t>
      </w:r>
      <w:r w:rsidRPr="28EDC153">
        <w:rPr>
          <w:rFonts w:ascii="Arial" w:hAnsi="Arial" w:cs="Arial"/>
          <w:b/>
          <w:bCs/>
          <w:sz w:val="24"/>
          <w:szCs w:val="24"/>
        </w:rPr>
        <w:t>2022, 5:30 P.M.</w:t>
      </w:r>
    </w:p>
    <w:p w14:paraId="77292A56" w14:textId="77777777" w:rsidR="00C646E4" w:rsidRDefault="00C646E4" w:rsidP="00C9474F">
      <w:pPr>
        <w:spacing w:after="0"/>
        <w:jc w:val="center"/>
        <w:rPr>
          <w:rFonts w:ascii="Arial" w:hAnsi="Arial" w:cs="Arial"/>
          <w:b/>
          <w:bCs/>
          <w:sz w:val="24"/>
          <w:szCs w:val="24"/>
        </w:rPr>
      </w:pPr>
    </w:p>
    <w:p w14:paraId="7C051E66" w14:textId="2EB1D445" w:rsidR="00C9474F" w:rsidRPr="008E0C71" w:rsidRDefault="00C9474F" w:rsidP="00C9474F">
      <w:pPr>
        <w:spacing w:after="0"/>
        <w:jc w:val="center"/>
        <w:rPr>
          <w:rFonts w:ascii="Arial" w:hAnsi="Arial" w:cs="Arial"/>
          <w:b/>
          <w:bCs/>
          <w:sz w:val="24"/>
          <w:szCs w:val="24"/>
        </w:rPr>
      </w:pPr>
      <w:r w:rsidRPr="008E0C71">
        <w:rPr>
          <w:rFonts w:ascii="Arial" w:hAnsi="Arial" w:cs="Arial"/>
          <w:b/>
          <w:bCs/>
          <w:sz w:val="24"/>
          <w:szCs w:val="24"/>
        </w:rPr>
        <w:t xml:space="preserve"> AGENDA</w:t>
      </w:r>
    </w:p>
    <w:p w14:paraId="6B6C21D8" w14:textId="77777777" w:rsidR="00C9474F" w:rsidRPr="008E0C71" w:rsidRDefault="00C9474F" w:rsidP="00C9474F">
      <w:pPr>
        <w:spacing w:after="0"/>
        <w:jc w:val="center"/>
        <w:rPr>
          <w:rFonts w:ascii="Arial" w:hAnsi="Arial" w:cs="Arial"/>
          <w:b/>
          <w:bCs/>
          <w:sz w:val="16"/>
          <w:szCs w:val="16"/>
        </w:rPr>
      </w:pPr>
    </w:p>
    <w:p w14:paraId="2E5B3FCD" w14:textId="77777777" w:rsidR="00C9474F" w:rsidRPr="008E0C71" w:rsidRDefault="00C9474F" w:rsidP="00C9474F">
      <w:pPr>
        <w:numPr>
          <w:ilvl w:val="0"/>
          <w:numId w:val="1"/>
        </w:numPr>
        <w:spacing w:after="100" w:afterAutospacing="1"/>
        <w:contextualSpacing/>
        <w:jc w:val="both"/>
        <w:rPr>
          <w:rFonts w:ascii="Arial" w:hAnsi="Arial" w:cs="Arial"/>
          <w:sz w:val="24"/>
          <w:szCs w:val="24"/>
        </w:rPr>
      </w:pPr>
      <w:r w:rsidRPr="008E0C71">
        <w:rPr>
          <w:rFonts w:ascii="Arial" w:hAnsi="Arial" w:cs="Arial"/>
          <w:sz w:val="24"/>
          <w:szCs w:val="24"/>
        </w:rPr>
        <w:t>CALL TO ORDER, OPENING PRAYER/PLEDGE OF ALLEGIANCE</w:t>
      </w:r>
    </w:p>
    <w:p w14:paraId="7DAB5756" w14:textId="27809430" w:rsidR="00C9474F" w:rsidRDefault="00ED2359" w:rsidP="00C9474F">
      <w:pPr>
        <w:pStyle w:val="ListParagraph"/>
        <w:jc w:val="both"/>
        <w:rPr>
          <w:rFonts w:ascii="Arial" w:hAnsi="Arial" w:cs="Arial"/>
          <w:sz w:val="24"/>
          <w:szCs w:val="24"/>
        </w:rPr>
      </w:pPr>
      <w:r>
        <w:rPr>
          <w:rFonts w:ascii="Arial" w:hAnsi="Arial" w:cs="Arial"/>
          <w:sz w:val="24"/>
          <w:szCs w:val="24"/>
        </w:rPr>
        <w:t xml:space="preserve">Dan Day, </w:t>
      </w:r>
      <w:r w:rsidR="00C9474F">
        <w:rPr>
          <w:rFonts w:ascii="Arial" w:hAnsi="Arial" w:cs="Arial"/>
          <w:sz w:val="24"/>
          <w:szCs w:val="24"/>
        </w:rPr>
        <w:t>Prayer</w:t>
      </w:r>
    </w:p>
    <w:p w14:paraId="31428377" w14:textId="1AAE2137" w:rsidR="00C9474F" w:rsidRPr="008E0C71" w:rsidRDefault="00C9474F" w:rsidP="00C9474F">
      <w:pPr>
        <w:pStyle w:val="ListParagraph"/>
        <w:jc w:val="both"/>
        <w:rPr>
          <w:rFonts w:ascii="Arial" w:hAnsi="Arial" w:cs="Arial"/>
          <w:sz w:val="24"/>
          <w:szCs w:val="24"/>
        </w:rPr>
      </w:pPr>
      <w:r>
        <w:rPr>
          <w:rFonts w:ascii="Arial" w:hAnsi="Arial" w:cs="Arial"/>
          <w:sz w:val="24"/>
          <w:szCs w:val="24"/>
        </w:rPr>
        <w:t xml:space="preserve">Bobby Stewart, Adjutant, </w:t>
      </w:r>
      <w:r w:rsidRPr="008E0C71">
        <w:rPr>
          <w:rFonts w:ascii="Arial" w:hAnsi="Arial" w:cs="Arial"/>
          <w:sz w:val="24"/>
          <w:szCs w:val="24"/>
        </w:rPr>
        <w:t>American Legion, Post 41</w:t>
      </w:r>
    </w:p>
    <w:p w14:paraId="5FBA4492" w14:textId="77777777" w:rsidR="00C9474F" w:rsidRPr="008E0C71" w:rsidRDefault="00C9474F" w:rsidP="00C9474F">
      <w:pPr>
        <w:numPr>
          <w:ilvl w:val="0"/>
          <w:numId w:val="1"/>
        </w:numPr>
        <w:spacing w:after="0"/>
        <w:contextualSpacing/>
        <w:jc w:val="both"/>
        <w:rPr>
          <w:rFonts w:ascii="Arial" w:hAnsi="Arial" w:cs="Arial"/>
          <w:sz w:val="24"/>
          <w:szCs w:val="24"/>
        </w:rPr>
      </w:pPr>
      <w:r w:rsidRPr="008E0C71">
        <w:rPr>
          <w:rFonts w:ascii="Arial" w:hAnsi="Arial" w:cs="Arial"/>
          <w:sz w:val="24"/>
          <w:szCs w:val="24"/>
        </w:rPr>
        <w:t>CONSIDER APPROVAL OF CONSENT AGENDA</w:t>
      </w:r>
    </w:p>
    <w:p w14:paraId="07E574CD" w14:textId="77777777" w:rsidR="00C9474F" w:rsidRPr="008E0C71" w:rsidRDefault="00C9474F" w:rsidP="00C9474F">
      <w:pPr>
        <w:spacing w:after="0"/>
        <w:ind w:left="720"/>
        <w:contextualSpacing/>
        <w:jc w:val="both"/>
        <w:rPr>
          <w:rFonts w:ascii="Arial" w:hAnsi="Arial" w:cs="Arial"/>
          <w:sz w:val="20"/>
          <w:szCs w:val="20"/>
        </w:rPr>
      </w:pPr>
      <w:r w:rsidRPr="28EDC153">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08BE9532" w14:textId="77777777" w:rsidR="00C9474F" w:rsidRPr="008E0C71" w:rsidRDefault="00C9474F" w:rsidP="00C9474F">
      <w:pPr>
        <w:spacing w:after="0"/>
        <w:ind w:left="720"/>
        <w:contextualSpacing/>
        <w:jc w:val="both"/>
        <w:rPr>
          <w:rFonts w:ascii="Arial" w:hAnsi="Arial" w:cs="Arial"/>
          <w:sz w:val="16"/>
          <w:szCs w:val="16"/>
        </w:rPr>
      </w:pPr>
    </w:p>
    <w:p w14:paraId="126E65E6" w14:textId="03802684" w:rsidR="00C9474F" w:rsidRPr="00CE1631" w:rsidRDefault="00C9474F" w:rsidP="00C9474F">
      <w:pPr>
        <w:numPr>
          <w:ilvl w:val="0"/>
          <w:numId w:val="2"/>
        </w:numPr>
        <w:spacing w:after="0"/>
        <w:contextualSpacing/>
        <w:jc w:val="both"/>
        <w:rPr>
          <w:rFonts w:ascii="Arial" w:hAnsi="Arial" w:cs="Arial"/>
          <w:sz w:val="24"/>
          <w:szCs w:val="24"/>
        </w:rPr>
      </w:pPr>
      <w:r w:rsidRPr="00CE1631">
        <w:rPr>
          <w:rFonts w:ascii="Arial" w:hAnsi="Arial" w:cs="Arial"/>
          <w:sz w:val="24"/>
          <w:szCs w:val="24"/>
        </w:rPr>
        <w:t xml:space="preserve">Minutes of the May </w:t>
      </w:r>
      <w:r>
        <w:rPr>
          <w:rFonts w:ascii="Arial" w:hAnsi="Arial" w:cs="Arial"/>
          <w:sz w:val="24"/>
          <w:szCs w:val="24"/>
        </w:rPr>
        <w:t>17</w:t>
      </w:r>
      <w:r w:rsidRPr="00CE1631">
        <w:rPr>
          <w:rFonts w:ascii="Arial" w:hAnsi="Arial" w:cs="Arial"/>
          <w:sz w:val="24"/>
          <w:szCs w:val="24"/>
        </w:rPr>
        <w:t>, 2022, Regular Meeting</w:t>
      </w:r>
    </w:p>
    <w:p w14:paraId="7E958A18" w14:textId="36158ADA" w:rsidR="00C9474F" w:rsidRPr="00C9474F" w:rsidRDefault="00C9474F" w:rsidP="00C9474F">
      <w:pPr>
        <w:numPr>
          <w:ilvl w:val="0"/>
          <w:numId w:val="2"/>
        </w:numPr>
        <w:spacing w:after="0"/>
        <w:contextualSpacing/>
        <w:jc w:val="both"/>
        <w:rPr>
          <w:rFonts w:ascii="Arial" w:eastAsia="Arial" w:hAnsi="Arial" w:cs="Arial"/>
          <w:sz w:val="24"/>
          <w:szCs w:val="24"/>
        </w:rPr>
      </w:pPr>
      <w:r>
        <w:rPr>
          <w:rFonts w:ascii="Arial" w:eastAsia="Arial" w:hAnsi="Arial" w:cs="Arial"/>
          <w:sz w:val="24"/>
          <w:szCs w:val="24"/>
        </w:rPr>
        <w:t>Consider Claims</w:t>
      </w:r>
    </w:p>
    <w:p w14:paraId="4822483E" w14:textId="4870667A" w:rsidR="002B2B91" w:rsidRDefault="002B2B91" w:rsidP="00C9474F">
      <w:pPr>
        <w:numPr>
          <w:ilvl w:val="0"/>
          <w:numId w:val="2"/>
        </w:numPr>
        <w:spacing w:after="0"/>
        <w:contextualSpacing/>
        <w:jc w:val="both"/>
        <w:rPr>
          <w:rFonts w:ascii="Arial" w:eastAsia="Arial" w:hAnsi="Arial" w:cs="Arial"/>
          <w:sz w:val="24"/>
          <w:szCs w:val="24"/>
        </w:rPr>
      </w:pPr>
      <w:r>
        <w:rPr>
          <w:rFonts w:ascii="Arial" w:eastAsia="Arial" w:hAnsi="Arial" w:cs="Arial"/>
          <w:sz w:val="24"/>
          <w:szCs w:val="24"/>
        </w:rPr>
        <w:t>Acknowledge Receipt of Financial Reports 4/30/2022</w:t>
      </w:r>
    </w:p>
    <w:p w14:paraId="1065D2D7" w14:textId="459D74B8" w:rsidR="00C9474F" w:rsidRDefault="002B2B91" w:rsidP="00C9474F">
      <w:pPr>
        <w:numPr>
          <w:ilvl w:val="0"/>
          <w:numId w:val="2"/>
        </w:numPr>
        <w:spacing w:after="0"/>
        <w:contextualSpacing/>
        <w:jc w:val="both"/>
        <w:rPr>
          <w:rFonts w:ascii="Arial" w:eastAsia="Arial" w:hAnsi="Arial" w:cs="Arial"/>
          <w:sz w:val="24"/>
          <w:szCs w:val="24"/>
        </w:rPr>
      </w:pPr>
      <w:r>
        <w:rPr>
          <w:rFonts w:ascii="Arial" w:eastAsia="Arial" w:hAnsi="Arial" w:cs="Arial"/>
          <w:sz w:val="24"/>
          <w:szCs w:val="24"/>
        </w:rPr>
        <w:t>Summer Playground Agreement</w:t>
      </w:r>
    </w:p>
    <w:p w14:paraId="4C0E1358" w14:textId="3D343680" w:rsidR="0093429D" w:rsidRPr="00C9474F" w:rsidRDefault="0093429D" w:rsidP="00C9474F">
      <w:pPr>
        <w:numPr>
          <w:ilvl w:val="0"/>
          <w:numId w:val="2"/>
        </w:numPr>
        <w:spacing w:after="0"/>
        <w:contextualSpacing/>
        <w:jc w:val="both"/>
        <w:rPr>
          <w:rFonts w:ascii="Arial" w:eastAsia="Arial" w:hAnsi="Arial" w:cs="Arial"/>
          <w:sz w:val="24"/>
          <w:szCs w:val="24"/>
        </w:rPr>
      </w:pPr>
      <w:r>
        <w:rPr>
          <w:rFonts w:ascii="Arial" w:eastAsia="Arial" w:hAnsi="Arial" w:cs="Arial"/>
          <w:sz w:val="24"/>
          <w:szCs w:val="24"/>
        </w:rPr>
        <w:t>Budget Amendments/</w:t>
      </w:r>
      <w:proofErr w:type="gramStart"/>
      <w:r>
        <w:rPr>
          <w:rFonts w:ascii="Arial" w:eastAsia="Arial" w:hAnsi="Arial" w:cs="Arial"/>
          <w:sz w:val="24"/>
          <w:szCs w:val="24"/>
        </w:rPr>
        <w:t>Line</w:t>
      </w:r>
      <w:r w:rsidR="00C646E4">
        <w:rPr>
          <w:rFonts w:ascii="Arial" w:eastAsia="Arial" w:hAnsi="Arial" w:cs="Arial"/>
          <w:sz w:val="24"/>
          <w:szCs w:val="24"/>
        </w:rPr>
        <w:t xml:space="preserve"> </w:t>
      </w:r>
      <w:r>
        <w:rPr>
          <w:rFonts w:ascii="Arial" w:eastAsia="Arial" w:hAnsi="Arial" w:cs="Arial"/>
          <w:sz w:val="24"/>
          <w:szCs w:val="24"/>
        </w:rPr>
        <w:t>Item</w:t>
      </w:r>
      <w:proofErr w:type="gramEnd"/>
      <w:r>
        <w:rPr>
          <w:rFonts w:ascii="Arial" w:eastAsia="Arial" w:hAnsi="Arial" w:cs="Arial"/>
          <w:sz w:val="24"/>
          <w:szCs w:val="24"/>
        </w:rPr>
        <w:t xml:space="preserve"> Transfer</w:t>
      </w:r>
    </w:p>
    <w:p w14:paraId="5282D18A" w14:textId="77777777" w:rsidR="00C9474F" w:rsidRPr="00E21034" w:rsidRDefault="00C9474F" w:rsidP="00C9474F">
      <w:pPr>
        <w:spacing w:after="0"/>
        <w:ind w:left="720"/>
        <w:contextualSpacing/>
        <w:jc w:val="both"/>
        <w:rPr>
          <w:rFonts w:ascii="Arial" w:eastAsia="Arial" w:hAnsi="Arial" w:cs="Arial"/>
          <w:sz w:val="24"/>
          <w:szCs w:val="24"/>
        </w:rPr>
      </w:pPr>
    </w:p>
    <w:p w14:paraId="7FAD7CE9" w14:textId="77777777" w:rsidR="00C9474F" w:rsidRPr="008E0C71" w:rsidRDefault="00C9474F" w:rsidP="00C9474F">
      <w:pPr>
        <w:numPr>
          <w:ilvl w:val="0"/>
          <w:numId w:val="1"/>
        </w:numPr>
        <w:tabs>
          <w:tab w:val="left" w:pos="990"/>
        </w:tabs>
        <w:spacing w:after="0"/>
        <w:contextualSpacing/>
        <w:jc w:val="both"/>
        <w:rPr>
          <w:rFonts w:ascii="Arial" w:eastAsia="Arial" w:hAnsi="Arial" w:cs="Arial"/>
          <w:sz w:val="24"/>
          <w:szCs w:val="24"/>
        </w:rPr>
      </w:pPr>
      <w:r w:rsidRPr="008E0C71">
        <w:rPr>
          <w:rFonts w:ascii="Arial" w:eastAsia="Arial" w:hAnsi="Arial" w:cs="Arial"/>
          <w:sz w:val="24"/>
          <w:szCs w:val="24"/>
        </w:rPr>
        <w:t xml:space="preserve">DISCUSSION, CONSIDERATION, AND POSSIBLE ACTION REGARDING </w:t>
      </w:r>
    </w:p>
    <w:p w14:paraId="3D9DF86C" w14:textId="77777777" w:rsidR="00C9474F" w:rsidRPr="008E0C71" w:rsidRDefault="00C9474F" w:rsidP="00C9474F">
      <w:pPr>
        <w:tabs>
          <w:tab w:val="left" w:pos="990"/>
        </w:tabs>
        <w:spacing w:after="0"/>
        <w:ind w:left="720"/>
        <w:contextualSpacing/>
        <w:jc w:val="both"/>
        <w:rPr>
          <w:rFonts w:ascii="Arial" w:eastAsia="Arial" w:hAnsi="Arial" w:cs="Arial"/>
          <w:sz w:val="24"/>
          <w:szCs w:val="24"/>
        </w:rPr>
      </w:pPr>
    </w:p>
    <w:p w14:paraId="705011C9" w14:textId="552EF3BD" w:rsidR="00C9474F" w:rsidRPr="00C9474F" w:rsidRDefault="00C3380A" w:rsidP="507CBBA2">
      <w:pPr>
        <w:numPr>
          <w:ilvl w:val="0"/>
          <w:numId w:val="3"/>
        </w:numPr>
        <w:tabs>
          <w:tab w:val="left" w:pos="990"/>
        </w:tabs>
        <w:spacing w:after="0"/>
        <w:jc w:val="both"/>
        <w:rPr>
          <w:rFonts w:eastAsiaTheme="minorEastAsia"/>
          <w:color w:val="000000" w:themeColor="text1"/>
          <w:sz w:val="24"/>
          <w:szCs w:val="24"/>
        </w:rPr>
      </w:pPr>
      <w:r>
        <w:rPr>
          <w:rFonts w:ascii="Arial" w:eastAsiaTheme="minorEastAsia" w:hAnsi="Arial" w:cs="Arial"/>
          <w:color w:val="000000" w:themeColor="text1"/>
          <w:sz w:val="24"/>
          <w:szCs w:val="24"/>
        </w:rPr>
        <w:t xml:space="preserve"> </w:t>
      </w:r>
      <w:r w:rsidR="00C9474F" w:rsidRPr="507CBBA2">
        <w:rPr>
          <w:rFonts w:ascii="Arial" w:eastAsiaTheme="minorEastAsia" w:hAnsi="Arial" w:cs="Arial"/>
          <w:color w:val="000000" w:themeColor="text1"/>
          <w:sz w:val="24"/>
          <w:szCs w:val="24"/>
        </w:rPr>
        <w:t xml:space="preserve">Public Hearing – </w:t>
      </w:r>
      <w:r w:rsidR="00A14A71" w:rsidRPr="507CBBA2">
        <w:rPr>
          <w:rFonts w:ascii="Arial" w:eastAsiaTheme="minorEastAsia" w:hAnsi="Arial" w:cs="Arial"/>
          <w:color w:val="000000" w:themeColor="text1"/>
          <w:sz w:val="24"/>
          <w:szCs w:val="24"/>
        </w:rPr>
        <w:t>FYE23 Budgets</w:t>
      </w:r>
    </w:p>
    <w:p w14:paraId="0B21F3A0" w14:textId="05498F14" w:rsidR="00C9474F" w:rsidRPr="00C9474F" w:rsidRDefault="00C3380A" w:rsidP="507CBBA2">
      <w:pPr>
        <w:numPr>
          <w:ilvl w:val="0"/>
          <w:numId w:val="3"/>
        </w:numPr>
        <w:tabs>
          <w:tab w:val="left" w:pos="990"/>
        </w:tabs>
        <w:spacing w:after="0" w:line="240" w:lineRule="auto"/>
        <w:jc w:val="both"/>
        <w:rPr>
          <w:rFonts w:eastAsiaTheme="minorEastAsia"/>
          <w:color w:val="000000" w:themeColor="text1"/>
          <w:sz w:val="24"/>
          <w:szCs w:val="24"/>
        </w:rPr>
      </w:pPr>
      <w:r>
        <w:rPr>
          <w:rFonts w:ascii="Arial" w:eastAsia="Arial" w:hAnsi="Arial" w:cs="Arial"/>
          <w:color w:val="000000" w:themeColor="text1"/>
          <w:sz w:val="24"/>
          <w:szCs w:val="24"/>
        </w:rPr>
        <w:t xml:space="preserve"> </w:t>
      </w:r>
      <w:r w:rsidR="00C9474F" w:rsidRPr="507CBBA2">
        <w:rPr>
          <w:rFonts w:ascii="Arial" w:eastAsia="Arial" w:hAnsi="Arial" w:cs="Arial"/>
          <w:color w:val="000000" w:themeColor="text1"/>
          <w:sz w:val="24"/>
          <w:szCs w:val="24"/>
        </w:rPr>
        <w:t>Reappointment of Canda Dupree to Serve a Three-Year Term as a Trustee of the</w:t>
      </w:r>
      <w:r>
        <w:rPr>
          <w:rFonts w:ascii="Arial" w:eastAsia="Arial" w:hAnsi="Arial" w:cs="Arial"/>
          <w:color w:val="000000" w:themeColor="text1"/>
          <w:sz w:val="24"/>
          <w:szCs w:val="24"/>
        </w:rPr>
        <w:t xml:space="preserve"> </w:t>
      </w:r>
      <w:r w:rsidR="00C9474F" w:rsidRPr="507CBBA2">
        <w:rPr>
          <w:rFonts w:ascii="Arial" w:eastAsia="Arial" w:hAnsi="Arial" w:cs="Arial"/>
          <w:color w:val="000000" w:themeColor="text1"/>
          <w:sz w:val="24"/>
          <w:szCs w:val="24"/>
        </w:rPr>
        <w:t>Clinton Economic Development Authority</w:t>
      </w:r>
    </w:p>
    <w:p w14:paraId="4AC741F5" w14:textId="72029794" w:rsidR="00C9474F" w:rsidRDefault="00C3380A" w:rsidP="507CBBA2">
      <w:pPr>
        <w:numPr>
          <w:ilvl w:val="0"/>
          <w:numId w:val="3"/>
        </w:numPr>
        <w:tabs>
          <w:tab w:val="left" w:pos="990"/>
        </w:tabs>
        <w:spacing w:after="0" w:line="240" w:lineRule="auto"/>
        <w:jc w:val="both"/>
        <w:rPr>
          <w:rFonts w:eastAsiaTheme="minorEastAsia"/>
          <w:color w:val="000000" w:themeColor="text1"/>
          <w:sz w:val="24"/>
          <w:szCs w:val="24"/>
        </w:rPr>
      </w:pPr>
      <w:r>
        <w:rPr>
          <w:rFonts w:ascii="Arial" w:eastAsia="Arial" w:hAnsi="Arial" w:cs="Arial"/>
          <w:color w:val="000000" w:themeColor="text1"/>
          <w:sz w:val="24"/>
          <w:szCs w:val="24"/>
        </w:rPr>
        <w:t xml:space="preserve"> </w:t>
      </w:r>
      <w:r w:rsidR="00C9474F" w:rsidRPr="507CBBA2">
        <w:rPr>
          <w:rFonts w:ascii="Arial" w:eastAsia="Arial" w:hAnsi="Arial" w:cs="Arial"/>
          <w:color w:val="000000" w:themeColor="text1"/>
          <w:sz w:val="24"/>
          <w:szCs w:val="24"/>
        </w:rPr>
        <w:t xml:space="preserve">Finding that a Nuisance Does </w:t>
      </w:r>
      <w:r w:rsidR="00C9474F" w:rsidRPr="507CBBA2">
        <w:rPr>
          <w:rFonts w:ascii="Arial" w:eastAsia="Arial" w:hAnsi="Arial" w:cs="Arial"/>
          <w:color w:val="000000" w:themeColor="text1"/>
          <w:sz w:val="24"/>
          <w:szCs w:val="24"/>
          <w:u w:val="single"/>
        </w:rPr>
        <w:t>or</w:t>
      </w:r>
      <w:r w:rsidR="00C9474F" w:rsidRPr="507CBBA2">
        <w:rPr>
          <w:rFonts w:ascii="Arial" w:eastAsia="Arial" w:hAnsi="Arial" w:cs="Arial"/>
          <w:color w:val="000000" w:themeColor="text1"/>
          <w:sz w:val="24"/>
          <w:szCs w:val="24"/>
        </w:rPr>
        <w:t xml:space="preserve"> Does Not Exist at 120 S. 11</w:t>
      </w:r>
      <w:r w:rsidR="00C9474F" w:rsidRPr="507CBBA2">
        <w:rPr>
          <w:rFonts w:ascii="Arial" w:eastAsia="Arial" w:hAnsi="Arial" w:cs="Arial"/>
          <w:color w:val="000000" w:themeColor="text1"/>
          <w:sz w:val="24"/>
          <w:szCs w:val="24"/>
          <w:vertAlign w:val="superscript"/>
        </w:rPr>
        <w:t>th</w:t>
      </w:r>
      <w:r w:rsidR="00C9474F" w:rsidRPr="507CBBA2">
        <w:rPr>
          <w:rFonts w:ascii="Arial" w:eastAsia="Arial" w:hAnsi="Arial" w:cs="Arial"/>
          <w:color w:val="000000" w:themeColor="text1"/>
          <w:sz w:val="24"/>
          <w:szCs w:val="24"/>
        </w:rPr>
        <w:t xml:space="preserve"> Street, Pursuant to Section 5-1-9(D)1 of the </w:t>
      </w:r>
      <w:r w:rsidR="00C9474F" w:rsidRPr="507CBBA2">
        <w:rPr>
          <w:rFonts w:ascii="Arial" w:eastAsia="Arial" w:hAnsi="Arial" w:cs="Arial"/>
          <w:i/>
          <w:iCs/>
          <w:color w:val="000000" w:themeColor="text1"/>
          <w:sz w:val="24"/>
          <w:szCs w:val="24"/>
        </w:rPr>
        <w:t>Clinton City Code</w:t>
      </w:r>
      <w:r w:rsidR="507CBBA2" w:rsidRPr="507CBBA2">
        <w:rPr>
          <w:rFonts w:ascii="Arial" w:eastAsia="Arial" w:hAnsi="Arial" w:cs="Arial"/>
          <w:color w:val="000000" w:themeColor="text1"/>
          <w:sz w:val="24"/>
          <w:szCs w:val="24"/>
        </w:rPr>
        <w:t xml:space="preserve"> </w:t>
      </w:r>
      <w:r w:rsidR="00C9474F" w:rsidRPr="507CBBA2">
        <w:rPr>
          <w:rFonts w:ascii="Arial" w:eastAsia="Arial" w:hAnsi="Arial" w:cs="Arial"/>
          <w:color w:val="000000" w:themeColor="text1"/>
          <w:sz w:val="24"/>
          <w:szCs w:val="24"/>
        </w:rPr>
        <w:t xml:space="preserve">Potentially Directing Abatement within a Specified Time and Authorizing Summary Abatement if the Specified Deadline is Not </w:t>
      </w:r>
      <w:proofErr w:type="gramStart"/>
      <w:r w:rsidR="00C9474F" w:rsidRPr="507CBBA2">
        <w:rPr>
          <w:rFonts w:ascii="Arial" w:eastAsia="Arial" w:hAnsi="Arial" w:cs="Arial"/>
          <w:color w:val="000000" w:themeColor="text1"/>
          <w:sz w:val="24"/>
          <w:szCs w:val="24"/>
        </w:rPr>
        <w:t>Met;</w:t>
      </w:r>
      <w:proofErr w:type="gramEnd"/>
      <w:r w:rsidR="00C9474F" w:rsidRPr="507CBBA2">
        <w:rPr>
          <w:rFonts w:ascii="Arial" w:eastAsia="Arial" w:hAnsi="Arial" w:cs="Arial"/>
          <w:color w:val="000000" w:themeColor="text1"/>
          <w:sz w:val="24"/>
          <w:szCs w:val="24"/>
        </w:rPr>
        <w:t xml:space="preserve"> </w:t>
      </w:r>
    </w:p>
    <w:p w14:paraId="49FD1748" w14:textId="77777777" w:rsidR="00A14A71" w:rsidRPr="00A14A71" w:rsidRDefault="00A14A71" w:rsidP="00A14A71">
      <w:pPr>
        <w:tabs>
          <w:tab w:val="left" w:pos="990"/>
        </w:tabs>
        <w:spacing w:after="0"/>
        <w:ind w:left="1080"/>
        <w:jc w:val="both"/>
        <w:rPr>
          <w:rFonts w:eastAsiaTheme="minorEastAsia"/>
          <w:color w:val="000000" w:themeColor="text1"/>
          <w:sz w:val="24"/>
          <w:szCs w:val="24"/>
        </w:rPr>
      </w:pPr>
    </w:p>
    <w:p w14:paraId="174F28B8" w14:textId="77777777" w:rsidR="00C9474F" w:rsidRPr="008E0C71" w:rsidRDefault="00C9474F" w:rsidP="00C9474F">
      <w:pPr>
        <w:numPr>
          <w:ilvl w:val="0"/>
          <w:numId w:val="1"/>
        </w:numPr>
        <w:tabs>
          <w:tab w:val="left" w:pos="990"/>
        </w:tabs>
        <w:spacing w:after="0"/>
        <w:contextualSpacing/>
        <w:jc w:val="both"/>
        <w:rPr>
          <w:rFonts w:ascii="Arial" w:hAnsi="Arial" w:cs="Arial"/>
          <w:sz w:val="24"/>
          <w:szCs w:val="24"/>
        </w:rPr>
      </w:pPr>
      <w:r w:rsidRPr="008E0C71">
        <w:rPr>
          <w:rFonts w:ascii="Arial" w:hAnsi="Arial" w:cs="Arial"/>
          <w:sz w:val="24"/>
          <w:szCs w:val="24"/>
        </w:rPr>
        <w:t>NEW BUSINESS (If any, pursuant to Section 311.9 of the Oklahoma Open Meeting Act.)</w:t>
      </w:r>
    </w:p>
    <w:p w14:paraId="52D9D716" w14:textId="77777777" w:rsidR="00C9474F" w:rsidRPr="008E0C71" w:rsidRDefault="00C9474F" w:rsidP="00C9474F">
      <w:pPr>
        <w:tabs>
          <w:tab w:val="left" w:pos="990"/>
        </w:tabs>
        <w:spacing w:after="0"/>
        <w:ind w:left="720"/>
        <w:contextualSpacing/>
        <w:jc w:val="both"/>
        <w:rPr>
          <w:rFonts w:ascii="Arial" w:hAnsi="Arial" w:cs="Arial"/>
          <w:sz w:val="16"/>
          <w:szCs w:val="16"/>
        </w:rPr>
      </w:pPr>
    </w:p>
    <w:p w14:paraId="0A1D4255" w14:textId="77777777" w:rsidR="00C9474F" w:rsidRPr="008E0C71" w:rsidRDefault="00C9474F" w:rsidP="00C9474F">
      <w:pPr>
        <w:numPr>
          <w:ilvl w:val="0"/>
          <w:numId w:val="1"/>
        </w:numPr>
        <w:tabs>
          <w:tab w:val="left" w:pos="990"/>
        </w:tabs>
        <w:spacing w:after="0"/>
        <w:contextualSpacing/>
        <w:jc w:val="both"/>
        <w:rPr>
          <w:rFonts w:ascii="Arial" w:hAnsi="Arial" w:cs="Arial"/>
          <w:sz w:val="24"/>
          <w:szCs w:val="24"/>
        </w:rPr>
      </w:pPr>
      <w:r w:rsidRPr="008E0C71">
        <w:rPr>
          <w:rFonts w:ascii="Arial" w:hAnsi="Arial" w:cs="Arial"/>
          <w:sz w:val="24"/>
          <w:szCs w:val="24"/>
        </w:rPr>
        <w:t>COUNCIL COMMENTS</w:t>
      </w:r>
    </w:p>
    <w:p w14:paraId="1F867A77" w14:textId="77777777" w:rsidR="00C9474F" w:rsidRPr="008E0C71" w:rsidRDefault="00C9474F" w:rsidP="00C9474F">
      <w:pPr>
        <w:spacing w:after="0"/>
        <w:ind w:left="720"/>
        <w:contextualSpacing/>
        <w:jc w:val="both"/>
        <w:rPr>
          <w:rFonts w:ascii="Arial" w:hAnsi="Arial" w:cs="Arial"/>
          <w:sz w:val="16"/>
          <w:szCs w:val="16"/>
        </w:rPr>
      </w:pPr>
    </w:p>
    <w:p w14:paraId="0514FAEE" w14:textId="77777777" w:rsidR="00C9474F" w:rsidRPr="008E0C71" w:rsidRDefault="00C9474F" w:rsidP="00C9474F">
      <w:pPr>
        <w:numPr>
          <w:ilvl w:val="0"/>
          <w:numId w:val="1"/>
        </w:numPr>
        <w:spacing w:after="0"/>
        <w:contextualSpacing/>
        <w:jc w:val="both"/>
        <w:rPr>
          <w:rFonts w:ascii="Arial" w:hAnsi="Arial" w:cs="Arial"/>
          <w:sz w:val="24"/>
          <w:szCs w:val="24"/>
        </w:rPr>
      </w:pPr>
      <w:r w:rsidRPr="008E0C71">
        <w:rPr>
          <w:rFonts w:ascii="Arial" w:hAnsi="Arial" w:cs="Arial"/>
          <w:sz w:val="24"/>
          <w:szCs w:val="24"/>
        </w:rPr>
        <w:t>CITY MANAGER’S COMMENTS</w:t>
      </w:r>
    </w:p>
    <w:p w14:paraId="10EB2BD2" w14:textId="77777777" w:rsidR="00C9474F" w:rsidRPr="008E0C71" w:rsidRDefault="00C9474F" w:rsidP="00C9474F">
      <w:pPr>
        <w:spacing w:after="0"/>
        <w:ind w:left="720"/>
        <w:contextualSpacing/>
        <w:jc w:val="both"/>
        <w:rPr>
          <w:rFonts w:ascii="Arial" w:hAnsi="Arial" w:cs="Arial"/>
          <w:sz w:val="16"/>
          <w:szCs w:val="16"/>
        </w:rPr>
      </w:pPr>
    </w:p>
    <w:p w14:paraId="28FCC2F9" w14:textId="77777777" w:rsidR="00C9474F" w:rsidRPr="008E0C71" w:rsidRDefault="00C9474F" w:rsidP="00C9474F">
      <w:pPr>
        <w:numPr>
          <w:ilvl w:val="0"/>
          <w:numId w:val="1"/>
        </w:numPr>
        <w:spacing w:after="0"/>
        <w:contextualSpacing/>
        <w:jc w:val="both"/>
        <w:rPr>
          <w:rFonts w:ascii="Arial" w:hAnsi="Arial" w:cs="Arial"/>
          <w:sz w:val="24"/>
          <w:szCs w:val="24"/>
        </w:rPr>
      </w:pPr>
      <w:r w:rsidRPr="008E0C71">
        <w:rPr>
          <w:rFonts w:ascii="Arial" w:hAnsi="Arial" w:cs="Arial"/>
          <w:sz w:val="24"/>
          <w:szCs w:val="24"/>
        </w:rPr>
        <w:t>AUDIENCE PARTICIPATION (According to Audience Participation Decorum Guidelines at Clinton City Council Public Meetings effective: 2/14/2017)</w:t>
      </w:r>
    </w:p>
    <w:p w14:paraId="03D0A054" w14:textId="77777777" w:rsidR="00C9474F" w:rsidRPr="008E0C71" w:rsidRDefault="00C9474F" w:rsidP="00C9474F">
      <w:pPr>
        <w:spacing w:after="0"/>
        <w:ind w:left="720"/>
        <w:contextualSpacing/>
        <w:jc w:val="both"/>
        <w:rPr>
          <w:rFonts w:ascii="Arial" w:hAnsi="Arial" w:cs="Arial"/>
          <w:sz w:val="16"/>
          <w:szCs w:val="16"/>
        </w:rPr>
      </w:pPr>
    </w:p>
    <w:p w14:paraId="75A37022" w14:textId="77777777" w:rsidR="00C9474F" w:rsidRPr="008E0C71" w:rsidRDefault="00C9474F" w:rsidP="00C9474F">
      <w:pPr>
        <w:numPr>
          <w:ilvl w:val="0"/>
          <w:numId w:val="1"/>
        </w:numPr>
        <w:spacing w:after="0"/>
        <w:contextualSpacing/>
        <w:jc w:val="both"/>
        <w:rPr>
          <w:rFonts w:ascii="Arial" w:hAnsi="Arial" w:cs="Arial"/>
          <w:sz w:val="24"/>
          <w:szCs w:val="24"/>
        </w:rPr>
      </w:pPr>
      <w:r w:rsidRPr="008E0C71">
        <w:rPr>
          <w:rFonts w:ascii="Arial" w:hAnsi="Arial" w:cs="Arial"/>
          <w:sz w:val="24"/>
          <w:szCs w:val="24"/>
        </w:rPr>
        <w:lastRenderedPageBreak/>
        <w:t>ADJOURN</w:t>
      </w:r>
    </w:p>
    <w:p w14:paraId="1A11BC58" w14:textId="77777777" w:rsidR="00C9474F" w:rsidRPr="008E0C71" w:rsidRDefault="00C9474F" w:rsidP="00C9474F">
      <w:pPr>
        <w:spacing w:after="0"/>
        <w:jc w:val="both"/>
        <w:rPr>
          <w:rFonts w:ascii="Arial" w:hAnsi="Arial" w:cs="Arial"/>
          <w:sz w:val="16"/>
          <w:szCs w:val="16"/>
        </w:rPr>
      </w:pPr>
    </w:p>
    <w:p w14:paraId="35733657" w14:textId="77777777" w:rsidR="00C9474F" w:rsidRPr="008E0C71" w:rsidRDefault="00C9474F" w:rsidP="00C9474F">
      <w:pPr>
        <w:spacing w:after="0"/>
        <w:jc w:val="both"/>
        <w:rPr>
          <w:rFonts w:ascii="Arial" w:hAnsi="Arial" w:cs="Arial"/>
          <w:sz w:val="20"/>
          <w:szCs w:val="20"/>
        </w:rPr>
      </w:pPr>
      <w:r w:rsidRPr="008E0C71">
        <w:rPr>
          <w:rFonts w:ascii="Arial" w:hAnsi="Arial" w:cs="Arial"/>
          <w:sz w:val="20"/>
          <w:szCs w:val="20"/>
        </w:rPr>
        <w:t>FILED THIS ______________________ DAY OF____________________________, 2022</w:t>
      </w:r>
      <w:r w:rsidRPr="008E0C71">
        <w:rPr>
          <w:rFonts w:ascii="Arial" w:hAnsi="Arial" w:cs="Arial"/>
          <w:sz w:val="20"/>
          <w:szCs w:val="20"/>
        </w:rPr>
        <w:br/>
        <w:t xml:space="preserve">POSTED ON THE BULLETIN BOARD IN THE LOBBY OF THE CLINTON CITY HALL ON __________________________________, 2022, __________________________________________ A.M./P.M. </w:t>
      </w:r>
    </w:p>
    <w:p w14:paraId="1FF86E31" w14:textId="77777777" w:rsidR="00C9474F" w:rsidRPr="008E0C71" w:rsidRDefault="00C9474F" w:rsidP="00C9474F">
      <w:pPr>
        <w:spacing w:after="0"/>
        <w:jc w:val="both"/>
        <w:rPr>
          <w:rFonts w:ascii="Arial" w:hAnsi="Arial" w:cs="Arial"/>
          <w:sz w:val="24"/>
          <w:szCs w:val="24"/>
        </w:rPr>
      </w:pPr>
    </w:p>
    <w:p w14:paraId="18A80553" w14:textId="77777777" w:rsidR="00C9474F" w:rsidRDefault="00C9474F" w:rsidP="00C9474F">
      <w:pPr>
        <w:spacing w:after="0"/>
        <w:jc w:val="both"/>
      </w:pPr>
      <w:r w:rsidRPr="008E0C71">
        <w:rPr>
          <w:rFonts w:ascii="Arial" w:hAnsi="Arial" w:cs="Arial"/>
          <w:sz w:val="20"/>
          <w:szCs w:val="20"/>
        </w:rPr>
        <w:t>___________________________________</w:t>
      </w:r>
      <w:r w:rsidRPr="008E0C71">
        <w:rPr>
          <w:sz w:val="20"/>
          <w:szCs w:val="20"/>
        </w:rPr>
        <w:br/>
      </w:r>
      <w:r w:rsidRPr="008E0C71">
        <w:rPr>
          <w:rFonts w:ascii="Arial" w:hAnsi="Arial" w:cs="Arial"/>
          <w:sz w:val="20"/>
          <w:szCs w:val="20"/>
        </w:rPr>
        <w:t>AMY E. JONES, CITY CLERK</w:t>
      </w:r>
    </w:p>
    <w:p w14:paraId="75A86DFB" w14:textId="77777777" w:rsidR="00C9474F" w:rsidRDefault="00C9474F"/>
    <w:sectPr w:rsidR="00C9474F" w:rsidSect="00E44C26">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3612F8" w14:textId="77777777" w:rsidR="00784CCF" w:rsidRDefault="00784CCF" w:rsidP="00C9474F">
      <w:pPr>
        <w:spacing w:after="0" w:line="240" w:lineRule="auto"/>
      </w:pPr>
      <w:r>
        <w:separator/>
      </w:r>
    </w:p>
  </w:endnote>
  <w:endnote w:type="continuationSeparator" w:id="0">
    <w:p w14:paraId="1A6B8EE2" w14:textId="77777777" w:rsidR="00784CCF" w:rsidRDefault="00784CCF" w:rsidP="00C947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D7F362" w14:textId="77777777" w:rsidR="00784CCF" w:rsidRDefault="00784CCF" w:rsidP="00C9474F">
      <w:pPr>
        <w:spacing w:after="0" w:line="240" w:lineRule="auto"/>
      </w:pPr>
      <w:r>
        <w:separator/>
      </w:r>
    </w:p>
  </w:footnote>
  <w:footnote w:type="continuationSeparator" w:id="0">
    <w:p w14:paraId="6296CC45" w14:textId="77777777" w:rsidR="00784CCF" w:rsidRDefault="00784CCF" w:rsidP="00C947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10B7C" w14:textId="59052C4B" w:rsidR="00E44C26" w:rsidRDefault="00A14A71" w:rsidP="00E44C26">
    <w:pPr>
      <w:pStyle w:val="Default"/>
      <w:jc w:val="both"/>
      <w:rPr>
        <w:sz w:val="16"/>
        <w:szCs w:val="16"/>
      </w:rPr>
    </w:pPr>
    <w:r w:rsidRPr="00425EF4">
      <w:rPr>
        <w:sz w:val="16"/>
        <w:szCs w:val="16"/>
      </w:rPr>
      <w:t>RM</w:t>
    </w:r>
    <w:r>
      <w:rPr>
        <w:sz w:val="16"/>
        <w:szCs w:val="16"/>
      </w:rPr>
      <w:t>0</w:t>
    </w:r>
    <w:r w:rsidR="00C9474F">
      <w:rPr>
        <w:sz w:val="16"/>
        <w:szCs w:val="16"/>
      </w:rPr>
      <w:t>6/07</w:t>
    </w:r>
    <w:r>
      <w:rPr>
        <w:sz w:val="16"/>
        <w:szCs w:val="16"/>
      </w:rPr>
      <w:t>/2022</w:t>
    </w:r>
    <w:r w:rsidRPr="00942291">
      <w:rPr>
        <w:sz w:val="16"/>
        <w:szCs w:val="16"/>
      </w:rPr>
      <w:t xml:space="preserve"> </w:t>
    </w:r>
  </w:p>
  <w:p w14:paraId="54824EB7" w14:textId="77777777" w:rsidR="00E44C26" w:rsidRPr="00942291" w:rsidRDefault="00A14A71" w:rsidP="00E44C26">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612A4F0" w14:textId="77777777" w:rsidR="00E44C26" w:rsidRPr="00942291" w:rsidRDefault="00784CCF" w:rsidP="00E44C26">
    <w:pPr>
      <w:pStyle w:val="Default"/>
      <w:jc w:val="both"/>
      <w:rPr>
        <w:color w:val="FF0000"/>
        <w:sz w:val="16"/>
        <w:szCs w:val="16"/>
      </w:rPr>
    </w:pPr>
  </w:p>
  <w:p w14:paraId="344E640E" w14:textId="77777777" w:rsidR="00E44C26" w:rsidRPr="00ED5A5D" w:rsidRDefault="00A14A71" w:rsidP="00E44C26">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E6130E5" w14:textId="77777777" w:rsidR="00E44C26" w:rsidRPr="00425EF4" w:rsidRDefault="00784CCF">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3F45CE4"/>
    <w:multiLevelType w:val="hybridMultilevel"/>
    <w:tmpl w:val="D26E40D0"/>
    <w:lvl w:ilvl="0" w:tplc="E480969E">
      <w:start w:val="1"/>
      <w:numFmt w:val="upperLetter"/>
      <w:lvlText w:val="%1."/>
      <w:lvlJc w:val="left"/>
      <w:pPr>
        <w:ind w:left="1080" w:hanging="360"/>
      </w:pPr>
      <w:rPr>
        <w:rFonts w:ascii="Arial" w:hAnsi="Arial" w:cs="Arial" w:hint="default"/>
        <w:b w:val="0"/>
        <w:bCs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3086895">
    <w:abstractNumId w:val="0"/>
  </w:num>
  <w:num w:numId="2" w16cid:durableId="548424229">
    <w:abstractNumId w:val="2"/>
  </w:num>
  <w:num w:numId="3" w16cid:durableId="6752307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74F"/>
    <w:rsid w:val="000F195B"/>
    <w:rsid w:val="002B2B91"/>
    <w:rsid w:val="00374B63"/>
    <w:rsid w:val="00784CCF"/>
    <w:rsid w:val="0093429D"/>
    <w:rsid w:val="00A14A71"/>
    <w:rsid w:val="00C3380A"/>
    <w:rsid w:val="00C646E4"/>
    <w:rsid w:val="00C9474F"/>
    <w:rsid w:val="00ED2359"/>
    <w:rsid w:val="4C0AA629"/>
    <w:rsid w:val="507CBBA2"/>
    <w:rsid w:val="63D6D902"/>
    <w:rsid w:val="68EE76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E80CB3"/>
  <w15:chartTrackingRefBased/>
  <w15:docId w15:val="{4FB8E5F5-B63E-44E3-8447-9D090F68B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47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9474F"/>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C947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474F"/>
  </w:style>
  <w:style w:type="paragraph" w:styleId="ListParagraph">
    <w:name w:val="List Paragraph"/>
    <w:basedOn w:val="Normal"/>
    <w:uiPriority w:val="34"/>
    <w:qFormat/>
    <w:rsid w:val="00C9474F"/>
    <w:pPr>
      <w:ind w:left="720"/>
      <w:contextualSpacing/>
    </w:pPr>
  </w:style>
  <w:style w:type="paragraph" w:styleId="Footer">
    <w:name w:val="footer"/>
    <w:basedOn w:val="Normal"/>
    <w:link w:val="FooterChar"/>
    <w:uiPriority w:val="99"/>
    <w:unhideWhenUsed/>
    <w:rsid w:val="00C947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47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26B358C-0C88-4A51-860F-5922FABBDD3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353D69E-C168-4C7C-A0E5-6FC4E87083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0B7A99C-19EB-4E2C-A714-408A2B6EAFB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262</Words>
  <Characters>1498</Characters>
  <Application>Microsoft Office Word</Application>
  <DocSecurity>0</DocSecurity>
  <Lines>12</Lines>
  <Paragraphs>3</Paragraphs>
  <ScaleCrop>false</ScaleCrop>
  <Company/>
  <LinksUpToDate>false</LinksUpToDate>
  <CharactersWithSpaces>1757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cp:lastPrinted>2022-06-03T16:31:00Z</cp:lastPrinted>
  <dcterms:created xsi:type="dcterms:W3CDTF">2022-06-01T12:47:00Z</dcterms:created>
  <dcterms:modified xsi:type="dcterms:W3CDTF">2022-06-03T19:11:00Z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