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E6AC4" w:rsidR="006935A4" w:rsidP="006935A4" w:rsidRDefault="006935A4" w14:paraId="102E5A90" w14:textId="77777777">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rsidRPr="000E6AC4" w:rsidR="006935A4" w:rsidP="006935A4" w:rsidRDefault="006935A4" w14:paraId="5D54F81A" w14:textId="77777777">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rsidRPr="000E6AC4" w:rsidR="006935A4" w:rsidP="006935A4" w:rsidRDefault="006935A4" w14:paraId="1FBEDEF7" w14:textId="77777777">
      <w:pPr>
        <w:spacing w:after="0"/>
        <w:jc w:val="center"/>
        <w:rPr>
          <w:rFonts w:ascii="Arial" w:hAnsi="Arial" w:cs="Arial"/>
          <w:b/>
          <w:bCs/>
          <w:sz w:val="24"/>
          <w:szCs w:val="24"/>
        </w:rPr>
      </w:pPr>
      <w:r w:rsidRPr="000E6AC4">
        <w:rPr>
          <w:rFonts w:ascii="Arial" w:hAnsi="Arial" w:cs="Arial"/>
          <w:b/>
          <w:bCs/>
          <w:sz w:val="24"/>
          <w:szCs w:val="24"/>
        </w:rPr>
        <w:t>CLINTON CITY HALL</w:t>
      </w:r>
    </w:p>
    <w:p w:rsidRPr="000E6AC4" w:rsidR="006935A4" w:rsidP="006935A4" w:rsidRDefault="006935A4" w14:paraId="787C7FE5" w14:textId="37F68C4A">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FEBRUARY 15</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rsidRPr="000E6AC4" w:rsidR="006935A4" w:rsidP="006935A4" w:rsidRDefault="006935A4" w14:paraId="5B43700C" w14:textId="77777777">
      <w:pPr>
        <w:spacing w:after="0"/>
        <w:jc w:val="center"/>
        <w:rPr>
          <w:rFonts w:ascii="Arial" w:hAnsi="Arial" w:cs="Arial"/>
          <w:b/>
          <w:bCs/>
          <w:sz w:val="24"/>
          <w:szCs w:val="24"/>
        </w:rPr>
      </w:pPr>
      <w:r w:rsidRPr="7E59671F">
        <w:rPr>
          <w:rFonts w:ascii="Arial" w:hAnsi="Arial" w:cs="Arial"/>
          <w:b/>
          <w:bCs/>
          <w:sz w:val="24"/>
          <w:szCs w:val="24"/>
        </w:rPr>
        <w:t xml:space="preserve"> AGENDA</w:t>
      </w:r>
    </w:p>
    <w:p w:rsidRPr="000E6AC4" w:rsidR="006935A4" w:rsidP="006935A4" w:rsidRDefault="006935A4" w14:paraId="452E5FF0" w14:textId="77777777">
      <w:pPr>
        <w:spacing w:after="0"/>
        <w:jc w:val="center"/>
        <w:rPr>
          <w:rFonts w:ascii="Arial" w:hAnsi="Arial" w:cs="Arial"/>
          <w:b/>
          <w:bCs/>
          <w:sz w:val="16"/>
          <w:szCs w:val="16"/>
        </w:rPr>
      </w:pPr>
    </w:p>
    <w:p w:rsidRPr="000E6AC4" w:rsidR="006935A4" w:rsidP="006935A4" w:rsidRDefault="006935A4" w14:paraId="1F236364" w14:textId="77777777">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rsidRPr="002421FF" w:rsidR="006935A4" w:rsidP="006935A4" w:rsidRDefault="006935A4" w14:paraId="2BA8A7B4" w14:textId="77777777">
      <w:pPr>
        <w:spacing w:afterAutospacing="1"/>
        <w:ind w:left="720"/>
        <w:contextualSpacing/>
        <w:jc w:val="both"/>
        <w:rPr>
          <w:rFonts w:ascii="Arial" w:hAnsi="Arial" w:cs="Arial"/>
          <w:sz w:val="16"/>
          <w:szCs w:val="16"/>
        </w:rPr>
      </w:pPr>
    </w:p>
    <w:p w:rsidR="00BB39F0" w:rsidP="006935A4" w:rsidRDefault="00BB39F0" w14:paraId="7CFA5294" w14:textId="77777777">
      <w:pPr>
        <w:ind w:left="720"/>
        <w:contextualSpacing/>
        <w:jc w:val="both"/>
        <w:rPr>
          <w:rFonts w:ascii="Arial" w:hAnsi="Arial" w:cs="Arial"/>
          <w:sz w:val="24"/>
          <w:szCs w:val="24"/>
        </w:rPr>
      </w:pPr>
    </w:p>
    <w:p w:rsidRPr="00C52622" w:rsidR="006935A4" w:rsidP="006935A4" w:rsidRDefault="006935A4" w14:paraId="4564914E" w14:textId="62F21AC8">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rsidRPr="00B25B07" w:rsidR="006935A4" w:rsidP="006935A4" w:rsidRDefault="006935A4" w14:paraId="3E27300F" w14:textId="77777777">
      <w:pPr>
        <w:spacing w:after="100" w:afterAutospacing="1"/>
        <w:ind w:left="720"/>
        <w:contextualSpacing/>
        <w:jc w:val="both"/>
        <w:rPr>
          <w:rFonts w:ascii="Arial" w:hAnsi="Arial" w:cs="Arial"/>
          <w:sz w:val="16"/>
          <w:szCs w:val="16"/>
        </w:rPr>
      </w:pPr>
    </w:p>
    <w:p w:rsidRPr="000E6AC4" w:rsidR="006935A4" w:rsidP="006935A4" w:rsidRDefault="006935A4" w14:paraId="006B85B2" w14:textId="77777777">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rsidRPr="000E6AC4" w:rsidR="006935A4" w:rsidP="006935A4" w:rsidRDefault="006935A4" w14:paraId="37F4B3C3" w14:textId="77777777">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B25B07" w:rsidR="006935A4" w:rsidP="006935A4" w:rsidRDefault="006935A4" w14:paraId="41A11F3A" w14:textId="77777777">
      <w:pPr>
        <w:spacing w:after="0"/>
        <w:ind w:left="720"/>
        <w:contextualSpacing/>
        <w:jc w:val="both"/>
        <w:rPr>
          <w:rFonts w:ascii="Arial" w:hAnsi="Arial" w:cs="Arial"/>
          <w:sz w:val="16"/>
          <w:szCs w:val="16"/>
        </w:rPr>
      </w:pPr>
    </w:p>
    <w:p w:rsidR="006935A4" w:rsidP="006935A4" w:rsidRDefault="006935A4" w14:paraId="5D37BBC6" w14:textId="0D33948F">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sidR="00BB39F0">
        <w:rPr>
          <w:rFonts w:ascii="Arial" w:hAnsi="Arial" w:cs="Arial"/>
          <w:sz w:val="24"/>
          <w:szCs w:val="24"/>
        </w:rPr>
        <w:t>February 1</w:t>
      </w:r>
      <w:r>
        <w:rPr>
          <w:rFonts w:ascii="Arial" w:hAnsi="Arial" w:cs="Arial"/>
          <w:sz w:val="24"/>
          <w:szCs w:val="24"/>
        </w:rPr>
        <w:t xml:space="preserve">, </w:t>
      </w:r>
      <w:proofErr w:type="gramStart"/>
      <w:r w:rsidRPr="67B28CE5">
        <w:rPr>
          <w:rFonts w:ascii="Arial" w:hAnsi="Arial" w:cs="Arial"/>
          <w:sz w:val="24"/>
          <w:szCs w:val="24"/>
        </w:rPr>
        <w:t>202</w:t>
      </w:r>
      <w:r>
        <w:rPr>
          <w:rFonts w:ascii="Arial" w:hAnsi="Arial" w:cs="Arial"/>
          <w:sz w:val="24"/>
          <w:szCs w:val="24"/>
        </w:rPr>
        <w:t>2</w:t>
      </w:r>
      <w:proofErr w:type="gramEnd"/>
      <w:r w:rsidRPr="67B28CE5">
        <w:rPr>
          <w:rFonts w:ascii="Arial" w:hAnsi="Arial" w:cs="Arial"/>
          <w:sz w:val="24"/>
          <w:szCs w:val="24"/>
        </w:rPr>
        <w:t xml:space="preserve"> </w:t>
      </w:r>
      <w:r w:rsidR="00BB39F0">
        <w:rPr>
          <w:rFonts w:ascii="Arial" w:hAnsi="Arial" w:cs="Arial"/>
          <w:sz w:val="24"/>
          <w:szCs w:val="24"/>
        </w:rPr>
        <w:t>Regular</w:t>
      </w:r>
      <w:r>
        <w:rPr>
          <w:rFonts w:ascii="Arial" w:hAnsi="Arial" w:cs="Arial"/>
          <w:sz w:val="24"/>
          <w:szCs w:val="24"/>
        </w:rPr>
        <w:t xml:space="preserve"> </w:t>
      </w:r>
      <w:r w:rsidRPr="67B28CE5">
        <w:rPr>
          <w:rFonts w:ascii="Arial" w:hAnsi="Arial" w:cs="Arial"/>
          <w:sz w:val="24"/>
          <w:szCs w:val="24"/>
        </w:rPr>
        <w:t>Meeting;</w:t>
      </w:r>
    </w:p>
    <w:p w:rsidRPr="002421FF" w:rsidR="006935A4" w:rsidP="006935A4" w:rsidRDefault="006935A4" w14:paraId="7450919F" w14:textId="77777777">
      <w:pPr>
        <w:spacing w:after="0"/>
        <w:ind w:left="1080"/>
        <w:contextualSpacing/>
        <w:jc w:val="both"/>
        <w:rPr>
          <w:rFonts w:ascii="Arial" w:hAnsi="Arial" w:cs="Arial"/>
          <w:sz w:val="16"/>
          <w:szCs w:val="16"/>
        </w:rPr>
      </w:pPr>
    </w:p>
    <w:p w:rsidR="006935A4" w:rsidP="006935A4" w:rsidRDefault="006935A4" w14:paraId="51EF725A" w14:textId="77777777">
      <w:pPr>
        <w:pStyle w:val="ListParagraph"/>
        <w:numPr>
          <w:ilvl w:val="0"/>
          <w:numId w:val="1"/>
        </w:numPr>
        <w:tabs>
          <w:tab w:val="left" w:pos="990"/>
        </w:tabs>
        <w:spacing w:after="0"/>
        <w:jc w:val="both"/>
        <w:rPr>
          <w:rFonts w:ascii="Arial" w:hAnsi="Arial" w:eastAsia="Arial" w:cs="Arial"/>
          <w:sz w:val="24"/>
          <w:szCs w:val="24"/>
        </w:rPr>
      </w:pPr>
      <w:r>
        <w:rPr>
          <w:rFonts w:ascii="Arial" w:hAnsi="Arial" w:eastAsia="Arial" w:cs="Arial"/>
          <w:sz w:val="24"/>
          <w:szCs w:val="24"/>
        </w:rPr>
        <w:t xml:space="preserve">DISCUSSION, CONSIDERATION, AND POSSIBLE ACTION REGARDING </w:t>
      </w:r>
    </w:p>
    <w:p w:rsidR="006935A4" w:rsidP="006935A4" w:rsidRDefault="006935A4" w14:paraId="6A02CE9E" w14:textId="77777777">
      <w:pPr>
        <w:pStyle w:val="ListParagraph"/>
        <w:tabs>
          <w:tab w:val="left" w:pos="990"/>
        </w:tabs>
        <w:spacing w:after="0"/>
        <w:jc w:val="both"/>
        <w:rPr>
          <w:rFonts w:ascii="Arial" w:hAnsi="Arial" w:eastAsia="Arial" w:cs="Arial"/>
          <w:sz w:val="24"/>
          <w:szCs w:val="24"/>
        </w:rPr>
      </w:pPr>
    </w:p>
    <w:p w:rsidR="004E38AF" w:rsidP="006935A4" w:rsidRDefault="00E44C26" w14:paraId="452A9FA3" w14:textId="25A23BF0">
      <w:pPr>
        <w:pStyle w:val="ListParagraph"/>
        <w:numPr>
          <w:ilvl w:val="0"/>
          <w:numId w:val="3"/>
        </w:numPr>
        <w:tabs>
          <w:tab w:val="left" w:pos="990"/>
        </w:tabs>
        <w:spacing w:after="0"/>
        <w:jc w:val="both"/>
        <w:rPr>
          <w:rFonts w:ascii="Arial" w:hAnsi="Arial" w:eastAsia="Arial" w:cs="Arial"/>
          <w:sz w:val="24"/>
          <w:szCs w:val="24"/>
        </w:rPr>
      </w:pPr>
      <w:r>
        <w:rPr>
          <w:rFonts w:ascii="Arial" w:hAnsi="Arial" w:eastAsia="Arial" w:cs="Arial"/>
          <w:sz w:val="24"/>
          <w:szCs w:val="24"/>
        </w:rPr>
        <w:t xml:space="preserve"> </w:t>
      </w:r>
      <w:r w:rsidRPr="2B6EB2D2" w:rsidR="00BB39F0">
        <w:rPr>
          <w:rFonts w:ascii="Arial" w:hAnsi="Arial" w:eastAsia="Arial" w:cs="Arial"/>
          <w:sz w:val="24"/>
          <w:szCs w:val="24"/>
        </w:rPr>
        <w:t>Ordinance 1013 – A</w:t>
      </w:r>
      <w:r w:rsidRPr="2B6EB2D2" w:rsidR="68F769E6">
        <w:rPr>
          <w:rFonts w:ascii="Arial" w:hAnsi="Arial" w:eastAsia="Arial" w:cs="Arial"/>
          <w:sz w:val="24"/>
          <w:szCs w:val="24"/>
        </w:rPr>
        <w:t>n</w:t>
      </w:r>
      <w:r w:rsidRPr="2B6EB2D2" w:rsidR="00BB39F0">
        <w:rPr>
          <w:rFonts w:ascii="Arial" w:hAnsi="Arial" w:eastAsia="Arial" w:cs="Arial"/>
          <w:sz w:val="24"/>
          <w:szCs w:val="24"/>
        </w:rPr>
        <w:t xml:space="preserve"> Ordinance of the City Council of the City of Clinton, OK.  Amending Title 7, Chapter 5, Section 9, of the Code of the City o</w:t>
      </w:r>
      <w:r w:rsidRPr="2B6EB2D2" w:rsidR="6154F38E">
        <w:rPr>
          <w:rFonts w:ascii="Arial" w:hAnsi="Arial" w:eastAsia="Arial" w:cs="Arial"/>
          <w:sz w:val="24"/>
          <w:szCs w:val="24"/>
        </w:rPr>
        <w:t xml:space="preserve">f </w:t>
      </w:r>
      <w:r w:rsidRPr="2B6EB2D2" w:rsidR="00BB39F0">
        <w:rPr>
          <w:rFonts w:ascii="Arial" w:hAnsi="Arial" w:eastAsia="Arial" w:cs="Arial"/>
          <w:sz w:val="24"/>
          <w:szCs w:val="24"/>
        </w:rPr>
        <w:t>C</w:t>
      </w:r>
      <w:r w:rsidRPr="2B6EB2D2" w:rsidR="267D7365">
        <w:rPr>
          <w:rFonts w:ascii="Arial" w:hAnsi="Arial" w:eastAsia="Arial" w:cs="Arial"/>
          <w:sz w:val="24"/>
          <w:szCs w:val="24"/>
        </w:rPr>
        <w:t>l</w:t>
      </w:r>
      <w:r w:rsidRPr="2B6EB2D2" w:rsidR="00BB39F0">
        <w:rPr>
          <w:rFonts w:ascii="Arial" w:hAnsi="Arial" w:eastAsia="Arial" w:cs="Arial"/>
          <w:sz w:val="24"/>
          <w:szCs w:val="24"/>
        </w:rPr>
        <w:t>inton, Oklahoma, to Provide a Definition for “Designated</w:t>
      </w:r>
      <w:r w:rsidRPr="2B6EB2D2" w:rsidR="004E38AF">
        <w:rPr>
          <w:rFonts w:ascii="Arial" w:hAnsi="Arial" w:eastAsia="Arial" w:cs="Arial"/>
          <w:sz w:val="24"/>
          <w:szCs w:val="24"/>
        </w:rPr>
        <w:t xml:space="preserve"> Areas”, Providing for the severability thereof, and providing for an effective date.</w:t>
      </w:r>
    </w:p>
    <w:p w:rsidR="00BB39F0" w:rsidP="1402FA0F" w:rsidRDefault="006935A4" w14:paraId="65B6520F" w14:textId="1E8DD745">
      <w:pPr>
        <w:pStyle w:val="ListParagraph"/>
        <w:numPr>
          <w:ilvl w:val="0"/>
          <w:numId w:val="3"/>
        </w:numPr>
        <w:tabs>
          <w:tab w:val="left" w:pos="990"/>
        </w:tabs>
        <w:spacing w:after="0"/>
        <w:ind/>
        <w:jc w:val="both"/>
        <w:rPr>
          <w:rFonts w:ascii="Calibri" w:hAnsi="Calibri" w:eastAsia="Calibri" w:cs="Calibri" w:asciiTheme="minorAscii" w:hAnsiTheme="minorAscii" w:eastAsiaTheme="minorAscii" w:cstheme="minorAscii"/>
          <w:sz w:val="24"/>
          <w:szCs w:val="24"/>
        </w:rPr>
      </w:pPr>
      <w:r w:rsidRPr="1402FA0F" w:rsidR="64DEB2D9">
        <w:rPr>
          <w:rFonts w:ascii="Arial" w:hAnsi="Arial" w:eastAsia="Arial" w:cs="Arial"/>
          <w:b w:val="0"/>
          <w:bCs w:val="0"/>
          <w:i w:val="0"/>
          <w:iCs w:val="0"/>
          <w:caps w:val="0"/>
          <w:smallCaps w:val="0"/>
          <w:noProof w:val="0"/>
          <w:color w:val="000000" w:themeColor="text1" w:themeTint="FF" w:themeShade="FF"/>
          <w:sz w:val="24"/>
          <w:szCs w:val="24"/>
          <w:lang w:val="en-US"/>
        </w:rPr>
        <w:t>Management Services Agreement Between the Clinton Recreational Authority, an Oklahoma Public Trust, &amp; the City of Clinton, an Oklahoma Municipal Corporation and West Texas Turf, LLC, a Texas Limited Liability Company</w:t>
      </w:r>
      <w:r w:rsidRPr="1402FA0F" w:rsidR="46CC1017">
        <w:rPr>
          <w:rFonts w:ascii="Arial" w:hAnsi="Arial" w:eastAsia="Arial" w:cs="Arial"/>
          <w:b w:val="0"/>
          <w:bCs w:val="0"/>
          <w:i w:val="0"/>
          <w:iCs w:val="0"/>
          <w:caps w:val="0"/>
          <w:smallCaps w:val="0"/>
          <w:noProof w:val="0"/>
          <w:color w:val="000000" w:themeColor="text1" w:themeTint="FF" w:themeShade="FF"/>
          <w:sz w:val="24"/>
          <w:szCs w:val="24"/>
          <w:lang w:val="en-US"/>
        </w:rPr>
        <w:t>.</w:t>
      </w:r>
      <w:r w:rsidRPr="1402FA0F" w:rsidR="64DEB2D9">
        <w:rPr>
          <w:rFonts w:ascii="Arial" w:hAnsi="Arial" w:eastAsia="Arial" w:cs="Arial"/>
          <w:color w:val="000000" w:themeColor="text1" w:themeTint="FF" w:themeShade="FF"/>
          <w:sz w:val="24"/>
          <w:szCs w:val="24"/>
        </w:rPr>
        <w:t>Management Services Agreement Between the Clinton Recreational Authority, an Oklahoma Public Trust, &amp; the City of Clinton, an Oklahoma Municipal Corporation and West Texas Turf, LLC, a Texas Limited Liability Company</w:t>
      </w:r>
      <w:r w:rsidRPr="1402FA0F" w:rsidR="006935A4">
        <w:rPr>
          <w:rFonts w:ascii="Arial" w:hAnsi="Arial" w:eastAsia="Arial" w:cs="Arial"/>
          <w:sz w:val="24"/>
          <w:szCs w:val="24"/>
        </w:rPr>
        <w:t xml:space="preserve"> </w:t>
      </w:r>
    </w:p>
    <w:p w:rsidRPr="00260EE3" w:rsidR="006935A4" w:rsidP="006935A4" w:rsidRDefault="006935A4" w14:paraId="690FA0E2" w14:textId="77777777">
      <w:pPr>
        <w:pStyle w:val="ListParagraph"/>
        <w:tabs>
          <w:tab w:val="left" w:pos="990"/>
        </w:tabs>
        <w:spacing w:after="0"/>
        <w:jc w:val="both"/>
        <w:rPr>
          <w:rFonts w:ascii="Arial" w:hAnsi="Arial" w:eastAsia="Arial" w:cs="Arial"/>
          <w:sz w:val="16"/>
          <w:szCs w:val="16"/>
        </w:rPr>
      </w:pPr>
    </w:p>
    <w:p w:rsidRPr="000446D2" w:rsidR="006935A4" w:rsidP="006935A4" w:rsidRDefault="006935A4" w14:paraId="179BEC66" w14:textId="77777777">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rsidRPr="002421FF" w:rsidR="006935A4" w:rsidP="006935A4" w:rsidRDefault="006935A4" w14:paraId="53C8C6EA" w14:textId="77777777">
      <w:pPr>
        <w:pStyle w:val="ListParagraph"/>
        <w:tabs>
          <w:tab w:val="left" w:pos="990"/>
        </w:tabs>
        <w:spacing w:after="0"/>
        <w:jc w:val="both"/>
        <w:rPr>
          <w:rFonts w:ascii="Arial" w:hAnsi="Arial" w:cs="Arial"/>
          <w:sz w:val="16"/>
          <w:szCs w:val="16"/>
        </w:rPr>
      </w:pPr>
    </w:p>
    <w:p w:rsidRPr="000446D2" w:rsidR="006935A4" w:rsidP="006935A4" w:rsidRDefault="006935A4" w14:paraId="5883F23F" w14:textId="77777777">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rsidRPr="00B25B07" w:rsidR="006935A4" w:rsidP="006935A4" w:rsidRDefault="006935A4" w14:paraId="58F142A9" w14:textId="77777777">
      <w:pPr>
        <w:spacing w:after="0"/>
        <w:ind w:left="720"/>
        <w:contextualSpacing/>
        <w:jc w:val="both"/>
        <w:rPr>
          <w:rFonts w:ascii="Arial" w:hAnsi="Arial" w:cs="Arial"/>
          <w:sz w:val="16"/>
          <w:szCs w:val="16"/>
        </w:rPr>
      </w:pPr>
    </w:p>
    <w:p w:rsidRPr="000E6AC4" w:rsidR="006935A4" w:rsidP="006935A4" w:rsidRDefault="006935A4" w14:paraId="3A973D30"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rsidRPr="00B25B07" w:rsidR="006935A4" w:rsidP="006935A4" w:rsidRDefault="006935A4" w14:paraId="57133493" w14:textId="77777777">
      <w:pPr>
        <w:spacing w:after="0"/>
        <w:ind w:left="720"/>
        <w:contextualSpacing/>
        <w:jc w:val="both"/>
        <w:rPr>
          <w:rFonts w:ascii="Arial" w:hAnsi="Arial" w:cs="Arial"/>
          <w:sz w:val="16"/>
          <w:szCs w:val="16"/>
        </w:rPr>
      </w:pPr>
    </w:p>
    <w:p w:rsidR="006935A4" w:rsidP="006935A4" w:rsidRDefault="006935A4" w14:paraId="16D4D8F3" w14:textId="77777777">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rsidRPr="00B25B07" w:rsidR="006935A4" w:rsidP="006935A4" w:rsidRDefault="006935A4" w14:paraId="7E93AB2E" w14:textId="77777777">
      <w:pPr>
        <w:spacing w:after="0"/>
        <w:ind w:left="720"/>
        <w:contextualSpacing/>
        <w:jc w:val="both"/>
        <w:rPr>
          <w:rFonts w:ascii="Arial" w:hAnsi="Arial" w:cs="Arial"/>
          <w:sz w:val="16"/>
          <w:szCs w:val="16"/>
        </w:rPr>
      </w:pPr>
    </w:p>
    <w:p w:rsidR="006935A4" w:rsidP="006935A4" w:rsidRDefault="006935A4" w14:paraId="021AF9CD" w14:textId="77777777">
      <w:pPr>
        <w:pStyle w:val="ListParagraph"/>
        <w:numPr>
          <w:ilvl w:val="0"/>
          <w:numId w:val="1"/>
        </w:numPr>
        <w:spacing w:after="0"/>
        <w:jc w:val="both"/>
        <w:rPr>
          <w:rFonts w:ascii="Arial" w:hAnsi="Arial" w:cs="Arial"/>
          <w:sz w:val="24"/>
          <w:szCs w:val="24"/>
        </w:rPr>
      </w:pPr>
      <w:r w:rsidRPr="00C8179D">
        <w:rPr>
          <w:rFonts w:ascii="Arial" w:hAnsi="Arial" w:cs="Arial"/>
          <w:sz w:val="24"/>
          <w:szCs w:val="24"/>
        </w:rPr>
        <w:t>ADJOURN</w:t>
      </w:r>
    </w:p>
    <w:p w:rsidRPr="002421FF" w:rsidR="006935A4" w:rsidP="006935A4" w:rsidRDefault="006935A4" w14:paraId="5FEDEB23" w14:textId="77777777">
      <w:pPr>
        <w:spacing w:after="0"/>
        <w:jc w:val="both"/>
        <w:rPr>
          <w:rFonts w:ascii="Arial" w:hAnsi="Arial" w:cs="Arial"/>
          <w:sz w:val="16"/>
          <w:szCs w:val="16"/>
        </w:rPr>
      </w:pPr>
    </w:p>
    <w:p w:rsidRPr="002421FF" w:rsidR="006935A4" w:rsidP="006935A4" w:rsidRDefault="006935A4" w14:paraId="45628A5D" w14:textId="77777777">
      <w:pPr>
        <w:spacing w:after="0"/>
        <w:jc w:val="both"/>
        <w:rPr>
          <w:rFonts w:ascii="Arial" w:hAnsi="Arial" w:cs="Arial"/>
          <w:sz w:val="20"/>
          <w:szCs w:val="20"/>
        </w:rPr>
      </w:pPr>
      <w:r w:rsidRPr="002421FF">
        <w:rPr>
          <w:rFonts w:ascii="Arial" w:hAnsi="Arial" w:cs="Arial"/>
          <w:sz w:val="20"/>
          <w:szCs w:val="20"/>
        </w:rPr>
        <w:t>FILED THIS ______________________ DAY OF____________________________, 2022</w:t>
      </w:r>
      <w:r w:rsidRPr="002421FF">
        <w:rPr>
          <w:rFonts w:ascii="Arial" w:hAnsi="Arial" w:cs="Arial"/>
          <w:sz w:val="20"/>
          <w:szCs w:val="20"/>
        </w:rPr>
        <w:br/>
      </w:r>
      <w:r w:rsidRPr="002421FF">
        <w:rPr>
          <w:rFonts w:ascii="Arial" w:hAnsi="Arial" w:cs="Arial"/>
          <w:sz w:val="20"/>
          <w:szCs w:val="20"/>
        </w:rPr>
        <w:t>POSTED ON THE BULLETIN BOARD IN THE LOBBY OF THE CLINTON CITY HALL ON __________________________________, 2022, __________________</w:t>
      </w:r>
      <w:r>
        <w:rPr>
          <w:rFonts w:ascii="Arial" w:hAnsi="Arial" w:cs="Arial"/>
          <w:sz w:val="20"/>
          <w:szCs w:val="20"/>
        </w:rPr>
        <w:t>_______________</w:t>
      </w:r>
      <w:r w:rsidRPr="002421FF">
        <w:rPr>
          <w:rFonts w:ascii="Arial" w:hAnsi="Arial" w:cs="Arial"/>
          <w:sz w:val="20"/>
          <w:szCs w:val="20"/>
        </w:rPr>
        <w:t xml:space="preserve">_________ A.M./P.M. </w:t>
      </w:r>
    </w:p>
    <w:p w:rsidR="006935A4" w:rsidP="006935A4" w:rsidRDefault="006935A4" w14:paraId="7062EACC" w14:textId="77777777">
      <w:pPr>
        <w:spacing w:after="0"/>
        <w:jc w:val="both"/>
        <w:rPr>
          <w:rFonts w:ascii="Arial" w:hAnsi="Arial" w:cs="Arial"/>
          <w:sz w:val="24"/>
          <w:szCs w:val="24"/>
        </w:rPr>
      </w:pPr>
    </w:p>
    <w:p w:rsidRPr="002421FF" w:rsidR="006935A4" w:rsidP="006935A4" w:rsidRDefault="006935A4" w14:paraId="1DD68C39" w14:textId="77777777">
      <w:pPr>
        <w:spacing w:after="0"/>
        <w:jc w:val="both"/>
        <w:rPr>
          <w:sz w:val="20"/>
          <w:szCs w:val="20"/>
        </w:rPr>
      </w:pPr>
      <w:r w:rsidRPr="002421FF">
        <w:rPr>
          <w:rFonts w:ascii="Arial" w:hAnsi="Arial" w:cs="Arial"/>
          <w:sz w:val="20"/>
          <w:szCs w:val="20"/>
        </w:rPr>
        <w:t>___________________________________</w:t>
      </w:r>
      <w:r w:rsidRPr="002421FF">
        <w:rPr>
          <w:sz w:val="20"/>
          <w:szCs w:val="20"/>
        </w:rPr>
        <w:br/>
      </w:r>
      <w:r w:rsidRPr="002421FF">
        <w:rPr>
          <w:rFonts w:ascii="Arial" w:hAnsi="Arial" w:cs="Arial"/>
          <w:sz w:val="20"/>
          <w:szCs w:val="20"/>
        </w:rPr>
        <w:t>AMY E. JONES, CITY CLERK</w:t>
      </w:r>
    </w:p>
    <w:p w:rsidR="00F26073" w:rsidRDefault="00F26073" w14:paraId="09F4B913" w14:textId="77777777"/>
    <w:sectPr w:rsidR="00F26073" w:rsidSect="00E44C26">
      <w:headerReference w:type="default" r:id="rId10"/>
      <w:pgSz w:w="12240" w:h="15840" w:orient="portrait"/>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935A4" w:rsidP="006935A4" w:rsidRDefault="006935A4" w14:paraId="5C4C5E99" w14:textId="77777777">
      <w:pPr>
        <w:spacing w:after="0" w:line="240" w:lineRule="auto"/>
      </w:pPr>
      <w:r>
        <w:separator/>
      </w:r>
    </w:p>
  </w:endnote>
  <w:endnote w:type="continuationSeparator" w:id="0">
    <w:p w:rsidR="006935A4" w:rsidP="006935A4" w:rsidRDefault="006935A4" w14:paraId="762F4CC1" w14:textId="77777777">
      <w:pPr>
        <w:spacing w:after="0" w:line="240" w:lineRule="auto"/>
      </w:pPr>
      <w:r>
        <w:continuationSeparator/>
      </w:r>
    </w:p>
  </w:endnote>
  <w:endnote w:type="continuationNotice" w:id="1">
    <w:p w:rsidR="00DE3B9A" w:rsidRDefault="00DE3B9A" w14:paraId="66CAF71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935A4" w:rsidP="006935A4" w:rsidRDefault="006935A4" w14:paraId="22204F77" w14:textId="77777777">
      <w:pPr>
        <w:spacing w:after="0" w:line="240" w:lineRule="auto"/>
      </w:pPr>
      <w:r>
        <w:separator/>
      </w:r>
    </w:p>
  </w:footnote>
  <w:footnote w:type="continuationSeparator" w:id="0">
    <w:p w:rsidR="006935A4" w:rsidP="006935A4" w:rsidRDefault="006935A4" w14:paraId="258DF4EF" w14:textId="77777777">
      <w:pPr>
        <w:spacing w:after="0" w:line="240" w:lineRule="auto"/>
      </w:pPr>
      <w:r>
        <w:continuationSeparator/>
      </w:r>
    </w:p>
  </w:footnote>
  <w:footnote w:type="continuationNotice" w:id="1">
    <w:p w:rsidR="00DE3B9A" w:rsidRDefault="00DE3B9A" w14:paraId="5E998614"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44C26" w:rsidP="00E44C26" w:rsidRDefault="004E38AF" w14:paraId="4ACE20C7" w14:textId="228DE0D2">
    <w:pPr>
      <w:pStyle w:val="Default"/>
      <w:jc w:val="both"/>
      <w:rPr>
        <w:sz w:val="16"/>
        <w:szCs w:val="16"/>
      </w:rPr>
    </w:pPr>
    <w:r w:rsidRPr="00425EF4">
      <w:rPr>
        <w:sz w:val="16"/>
        <w:szCs w:val="16"/>
      </w:rPr>
      <w:t>RM</w:t>
    </w:r>
    <w:r>
      <w:rPr>
        <w:sz w:val="16"/>
        <w:szCs w:val="16"/>
      </w:rPr>
      <w:t>02/</w:t>
    </w:r>
    <w:r w:rsidR="006935A4">
      <w:rPr>
        <w:sz w:val="16"/>
        <w:szCs w:val="16"/>
      </w:rPr>
      <w:t>15</w:t>
    </w:r>
    <w:r>
      <w:rPr>
        <w:sz w:val="16"/>
        <w:szCs w:val="16"/>
      </w:rPr>
      <w:t>/2022</w:t>
    </w:r>
    <w:r w:rsidRPr="00942291">
      <w:rPr>
        <w:sz w:val="16"/>
        <w:szCs w:val="16"/>
      </w:rPr>
      <w:t xml:space="preserve"> </w:t>
    </w:r>
  </w:p>
  <w:p w:rsidRPr="00942291" w:rsidR="00E44C26" w:rsidP="00E44C26" w:rsidRDefault="004E38AF" w14:paraId="60CC435D" w14:textId="7777777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942291" w:rsidR="00E44C26" w:rsidP="00E44C26" w:rsidRDefault="00E44C26" w14:paraId="17413528" w14:textId="77777777">
    <w:pPr>
      <w:pStyle w:val="Default"/>
      <w:jc w:val="both"/>
      <w:rPr>
        <w:color w:val="FF0000"/>
        <w:sz w:val="16"/>
        <w:szCs w:val="16"/>
      </w:rPr>
    </w:pPr>
  </w:p>
  <w:p w:rsidRPr="00ED5A5D" w:rsidR="00E44C26" w:rsidP="00E44C26" w:rsidRDefault="004E38AF" w14:paraId="3BA1085D"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Pr="00425EF4" w:rsidR="00E44C26" w:rsidRDefault="00E44C26" w14:paraId="2BCAA08B" w14:textId="77777777">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95E17E4"/>
    <w:multiLevelType w:val="hybridMultilevel"/>
    <w:tmpl w:val="D4185DE2"/>
    <w:lvl w:ilvl="0" w:tplc="72B04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trackRevisions w:val="false"/>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5A4"/>
    <w:rsid w:val="0013259C"/>
    <w:rsid w:val="0048791C"/>
    <w:rsid w:val="004E38AF"/>
    <w:rsid w:val="006935A4"/>
    <w:rsid w:val="00A45DB0"/>
    <w:rsid w:val="00BB39F0"/>
    <w:rsid w:val="00DE3B9A"/>
    <w:rsid w:val="00E44C26"/>
    <w:rsid w:val="00F1305F"/>
    <w:rsid w:val="00F26073"/>
    <w:rsid w:val="1402FA0F"/>
    <w:rsid w:val="267D7365"/>
    <w:rsid w:val="2B6EB2D2"/>
    <w:rsid w:val="2B80ED25"/>
    <w:rsid w:val="3EB849A6"/>
    <w:rsid w:val="46CC1017"/>
    <w:rsid w:val="6154F38E"/>
    <w:rsid w:val="64DEB2D9"/>
    <w:rsid w:val="68F769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A76E0"/>
  <w15:chartTrackingRefBased/>
  <w15:docId w15:val="{3B56FAE8-07BA-492D-AFBF-D5F5D66660A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935A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6935A4"/>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935A4"/>
    <w:pPr>
      <w:tabs>
        <w:tab w:val="center" w:pos="4680"/>
        <w:tab w:val="right" w:pos="9360"/>
      </w:tabs>
      <w:spacing w:after="0" w:line="240" w:lineRule="auto"/>
    </w:pPr>
  </w:style>
  <w:style w:type="character" w:styleId="HeaderChar" w:customStyle="1">
    <w:name w:val="Header Char"/>
    <w:basedOn w:val="DefaultParagraphFont"/>
    <w:link w:val="Header"/>
    <w:uiPriority w:val="99"/>
    <w:rsid w:val="006935A4"/>
  </w:style>
  <w:style w:type="paragraph" w:styleId="ListParagraph">
    <w:name w:val="List Paragraph"/>
    <w:basedOn w:val="Normal"/>
    <w:uiPriority w:val="34"/>
    <w:qFormat/>
    <w:rsid w:val="006935A4"/>
    <w:pPr>
      <w:ind w:left="720"/>
      <w:contextualSpacing/>
    </w:pPr>
  </w:style>
  <w:style w:type="paragraph" w:styleId="Footer">
    <w:name w:val="footer"/>
    <w:basedOn w:val="Normal"/>
    <w:link w:val="FooterChar"/>
    <w:uiPriority w:val="99"/>
    <w:unhideWhenUsed/>
    <w:rsid w:val="006935A4"/>
    <w:pPr>
      <w:tabs>
        <w:tab w:val="center" w:pos="4680"/>
        <w:tab w:val="right" w:pos="9360"/>
      </w:tabs>
      <w:spacing w:after="0" w:line="240" w:lineRule="auto"/>
    </w:pPr>
  </w:style>
  <w:style w:type="character" w:styleId="FooterChar" w:customStyle="1">
    <w:name w:val="Footer Char"/>
    <w:basedOn w:val="DefaultParagraphFont"/>
    <w:link w:val="Footer"/>
    <w:uiPriority w:val="99"/>
    <w:rsid w:val="006935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5149DC-4262-4EB5-B21D-3C188A25A9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05035DF-D68A-4A78-962F-6B329CB44C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47FDFE-2428-4A9E-A2FF-C84A134D4A3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6</revision>
  <dcterms:created xsi:type="dcterms:W3CDTF">2022-02-10T17:16:00.0000000Z</dcterms:created>
  <dcterms:modified xsi:type="dcterms:W3CDTF">2022-02-10T19:40:27.4554563Z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