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26CA7" w:rsidP="00626CA7" w:rsidRDefault="00626CA7" w14:paraId="488F8C48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1C276F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MINUTES OF SOLID WASTE AUTHORITY MEETING </w:t>
      </w:r>
    </w:p>
    <w:p w:rsidRPr="001C276F" w:rsidR="00626CA7" w:rsidP="00626CA7" w:rsidRDefault="00626CA7" w14:paraId="46058923" w14:textId="191D89DB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OCTOBER 5</w:t>
      </w:r>
      <w:r w:rsidRPr="001C276F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2021</w:t>
      </w:r>
    </w:p>
    <w:p w:rsidRPr="001C276F" w:rsidR="00626CA7" w:rsidP="00626CA7" w:rsidRDefault="00626CA7" w14:paraId="5D6ADB88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Pr="001C276F" w:rsidR="00626CA7" w:rsidP="00626CA7" w:rsidRDefault="00626CA7" w14:paraId="6774C5BF" w14:textId="36AE8862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Minutes of the regular meeting of the Chairman and Trustees of the Clinton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Solid Waste </w:t>
      </w:r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Authority City of Clinton, Oklahoma, Custer County, held in the City Council Room, City Hall on Tuesday, </w:t>
      </w:r>
      <w:r>
        <w:rPr>
          <w:rFonts w:ascii="Arial" w:hAnsi="Arial" w:eastAsia="Times New Roman" w:cs="Arial"/>
          <w:snapToGrid w:val="0"/>
          <w:sz w:val="24"/>
          <w:szCs w:val="24"/>
        </w:rPr>
        <w:t>October 5</w:t>
      </w:r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, 2021, at 5:30 p.m. 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>October 1</w:t>
      </w:r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proofErr w:type="gramStart"/>
      <w:r w:rsidRPr="001C276F">
        <w:rPr>
          <w:rFonts w:ascii="Arial" w:hAnsi="Arial" w:eastAsia="Times New Roman" w:cs="Arial"/>
          <w:snapToGrid w:val="0"/>
          <w:sz w:val="24"/>
          <w:szCs w:val="24"/>
        </w:rPr>
        <w:t>2021</w:t>
      </w:r>
      <w:proofErr w:type="gramEnd"/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 at 5:00 pm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1C276F" w:rsidR="00626CA7" w:rsidP="00626CA7" w:rsidRDefault="00626CA7" w14:paraId="05D32C5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626CA7" w:rsidP="00626CA7" w:rsidRDefault="00626CA7" w14:paraId="115809E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David Berrong called the meeting to order at 5:3</w:t>
      </w:r>
      <w:r>
        <w:rPr>
          <w:rFonts w:ascii="Arial" w:hAnsi="Arial" w:eastAsia="Times New Roman" w:cs="Arial"/>
          <w:snapToGrid w:val="0"/>
          <w:sz w:val="24"/>
          <w:szCs w:val="24"/>
        </w:rPr>
        <w:t>1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p.m. with the following </w:t>
      </w:r>
      <w:proofErr w:type="gramStart"/>
      <w:r w:rsidRPr="005C1C77">
        <w:rPr>
          <w:rFonts w:ascii="Arial" w:hAnsi="Arial" w:eastAsia="Times New Roman" w:cs="Arial"/>
          <w:snapToGrid w:val="0"/>
          <w:sz w:val="24"/>
          <w:szCs w:val="24"/>
        </w:rPr>
        <w:t>present;</w:t>
      </w:r>
      <w:proofErr w:type="gramEnd"/>
    </w:p>
    <w:p w:rsidRPr="005C1C77" w:rsidR="00626CA7" w:rsidP="00626CA7" w:rsidRDefault="00626CA7" w14:paraId="79809AA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626CA7" w:rsidP="00626CA7" w:rsidRDefault="00626CA7" w14:paraId="4CD9ECF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CHAIRMAN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: David Berrong</w:t>
      </w:r>
    </w:p>
    <w:p w:rsidR="00626CA7" w:rsidP="00626CA7" w:rsidRDefault="00626CA7" w14:paraId="5F64D16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TRUSTEES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: Patch McComas, Ernie Dowdell, Arthur Lloyd, Chris Jones</w:t>
      </w:r>
    </w:p>
    <w:p w:rsidRPr="005C1C77" w:rsidR="00626CA7" w:rsidP="00626CA7" w:rsidRDefault="00626CA7" w14:paraId="39C1C75D" w14:textId="3E39F4F1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MANAGER: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Robert Johnston</w:t>
      </w:r>
      <w:r w:rsidR="004C1679">
        <w:rPr>
          <w:rFonts w:ascii="Arial" w:hAnsi="Arial" w:eastAsia="Times New Roman" w:cs="Arial"/>
          <w:snapToGrid w:val="0"/>
          <w:sz w:val="24"/>
          <w:szCs w:val="24"/>
        </w:rPr>
        <w:t xml:space="preserve"> (absent)</w:t>
      </w:r>
    </w:p>
    <w:p w:rsidRPr="005C1C77" w:rsidR="00626CA7" w:rsidP="00626CA7" w:rsidRDefault="00626CA7" w14:paraId="5A0A130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TREASURER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</w:p>
    <w:p w:rsidRPr="005C1C77" w:rsidR="00626CA7" w:rsidP="00626CA7" w:rsidRDefault="00626CA7" w14:paraId="4F89B283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ATTORNEY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: Ryan Meacham</w:t>
      </w:r>
    </w:p>
    <w:p w:rsidRPr="005C1C77" w:rsidR="00626CA7" w:rsidP="00626CA7" w:rsidRDefault="00626CA7" w14:paraId="70922ECB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CITY CLERK: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5C1C77" w:rsidR="00626CA7" w:rsidP="00626CA7" w:rsidRDefault="00626CA7" w14:paraId="331A0E7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NEWS MEDIA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Mike Smith, </w:t>
      </w:r>
      <w:proofErr w:type="spellStart"/>
      <w:r>
        <w:rPr>
          <w:rFonts w:ascii="Arial" w:hAnsi="Arial" w:eastAsia="Times New Roman" w:cs="Arial"/>
          <w:snapToGrid w:val="0"/>
          <w:sz w:val="24"/>
          <w:szCs w:val="24"/>
        </w:rPr>
        <w:t>Kelcie</w:t>
      </w:r>
      <w:proofErr w:type="spellEnd"/>
      <w:r>
        <w:rPr>
          <w:rFonts w:ascii="Arial" w:hAnsi="Arial" w:eastAsia="Times New Roman" w:cs="Arial"/>
          <w:snapToGrid w:val="0"/>
          <w:sz w:val="24"/>
          <w:szCs w:val="24"/>
        </w:rPr>
        <w:t xml:space="preserve"> Hartley-Wolfe</w:t>
      </w:r>
    </w:p>
    <w:p w:rsidRPr="005C1C77" w:rsidR="00626CA7" w:rsidP="00626CA7" w:rsidRDefault="00626CA7" w14:paraId="09A9DAA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2CFE9488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OTHERS: </w:t>
      </w:r>
      <w:r w:rsidRPr="2CFE9488">
        <w:rPr>
          <w:rFonts w:ascii="Arial" w:hAnsi="Arial" w:eastAsia="Times New Roman" w:cs="Arial"/>
          <w:snapToGrid w:val="0"/>
          <w:sz w:val="24"/>
          <w:szCs w:val="24"/>
        </w:rPr>
        <w:t xml:space="preserve">Gene McCullough, Toby Anders,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Samantha Aispuro, Paul Rinkel, </w:t>
      </w:r>
      <w:proofErr w:type="spellStart"/>
      <w:r>
        <w:rPr>
          <w:rFonts w:ascii="Arial" w:hAnsi="Arial" w:eastAsia="Times New Roman" w:cs="Arial"/>
          <w:snapToGrid w:val="0"/>
          <w:sz w:val="24"/>
          <w:szCs w:val="24"/>
        </w:rPr>
        <w:t>Crystobal</w:t>
      </w:r>
      <w:proofErr w:type="spellEnd"/>
      <w:r>
        <w:rPr>
          <w:rFonts w:ascii="Arial" w:hAnsi="Arial" w:eastAsia="Times New Roman" w:cs="Arial"/>
          <w:snapToGrid w:val="0"/>
          <w:sz w:val="24"/>
          <w:szCs w:val="24"/>
        </w:rPr>
        <w:t xml:space="preserve"> Martinez, William </w:t>
      </w:r>
      <w:proofErr w:type="spellStart"/>
      <w:r>
        <w:rPr>
          <w:rFonts w:ascii="Arial" w:hAnsi="Arial" w:eastAsia="Times New Roman" w:cs="Arial"/>
          <w:snapToGrid w:val="0"/>
          <w:sz w:val="24"/>
          <w:szCs w:val="24"/>
        </w:rPr>
        <w:t>Gerstenkorn</w:t>
      </w:r>
      <w:proofErr w:type="spellEnd"/>
      <w:r>
        <w:rPr>
          <w:rFonts w:ascii="Arial" w:hAnsi="Arial" w:eastAsia="Times New Roman" w:cs="Arial"/>
          <w:snapToGrid w:val="0"/>
          <w:sz w:val="24"/>
          <w:szCs w:val="24"/>
        </w:rPr>
        <w:t xml:space="preserve">, Roland Mower, Rick Robert, Doug Greer, Tyler Wolfe, Barbara Bracy, Connie Burden, Steve Weichel, Cheryl </w:t>
      </w:r>
      <w:proofErr w:type="gramStart"/>
      <w:r>
        <w:rPr>
          <w:rFonts w:ascii="Arial" w:hAnsi="Arial" w:eastAsia="Times New Roman" w:cs="Arial"/>
          <w:snapToGrid w:val="0"/>
          <w:sz w:val="24"/>
          <w:szCs w:val="24"/>
        </w:rPr>
        <w:t>Harms</w:t>
      </w:r>
      <w:proofErr w:type="gramEnd"/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and others.</w:t>
      </w:r>
    </w:p>
    <w:p w:rsidRPr="005C1C77" w:rsidR="00626CA7" w:rsidP="00626CA7" w:rsidRDefault="00626CA7" w14:paraId="5435EFF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626CA7" w:rsidP="00626CA7" w:rsidRDefault="00626CA7" w14:paraId="3443B28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Rick </w:t>
      </w:r>
      <w:proofErr w:type="spellStart"/>
      <w:r>
        <w:rPr>
          <w:rFonts w:ascii="Arial" w:hAnsi="Arial" w:eastAsia="Times New Roman" w:cs="Arial"/>
          <w:snapToGrid w:val="0"/>
          <w:sz w:val="24"/>
          <w:szCs w:val="24"/>
        </w:rPr>
        <w:t>Robart</w:t>
      </w:r>
      <w:proofErr w:type="spellEnd"/>
      <w:r>
        <w:rPr>
          <w:rFonts w:ascii="Arial" w:hAnsi="Arial" w:eastAsia="Times New Roman" w:cs="Arial"/>
          <w:snapToGrid w:val="0"/>
          <w:sz w:val="24"/>
          <w:szCs w:val="24"/>
        </w:rPr>
        <w:t xml:space="preserve">, Pastor, First United Methodist Church opened the meeting with prayer and Doug Greer, Post Sgt.-At-Arms, American Legion Post 41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led the Pledge of Allegiance.</w:t>
      </w:r>
    </w:p>
    <w:p w:rsidRPr="005C1C77" w:rsidR="00626CA7" w:rsidP="00626CA7" w:rsidRDefault="00626CA7" w14:paraId="323EE68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5C1C77" w:rsidR="00626CA7" w:rsidP="00626CA7" w:rsidRDefault="00626CA7" w14:paraId="321DE55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: CONSENT AGENDA</w:t>
      </w:r>
    </w:p>
    <w:p w:rsidRPr="005C1C77" w:rsidR="00626CA7" w:rsidP="00626CA7" w:rsidRDefault="00626CA7" w14:paraId="3FF310F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626CA7" w:rsidP="00626CA7" w:rsidRDefault="00626CA7" w14:paraId="6ADECAF0" w14:textId="27C8559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Minutes of Regular Meeting of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September 7</w:t>
      </w: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>, 2021</w:t>
      </w:r>
    </w:p>
    <w:p w:rsidR="00626CA7" w:rsidP="00626CA7" w:rsidRDefault="00626CA7" w14:paraId="4B88CF89" w14:textId="01095D74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Consider Claims</w:t>
      </w:r>
    </w:p>
    <w:p w:rsidR="00626CA7" w:rsidP="00626CA7" w:rsidRDefault="00626CA7" w14:paraId="001C590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626CA7" w:rsidP="00626CA7" w:rsidRDefault="00626CA7" w14:paraId="5A8FC3C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Jones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Dowdell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that Consent Agenda Items be approved.</w:t>
      </w:r>
    </w:p>
    <w:p w:rsidRPr="005C1C77" w:rsidR="00626CA7" w:rsidP="00626CA7" w:rsidRDefault="00626CA7" w14:paraId="58573EA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626CA7" w:rsidP="00626CA7" w:rsidRDefault="00626CA7" w14:paraId="260C6BB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626CA7" w:rsidP="00626CA7" w:rsidRDefault="00626CA7" w14:paraId="458CD81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626CA7" w:rsidP="00626CA7" w:rsidRDefault="00626CA7" w14:paraId="4749F1CC" w14:textId="7D775FE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Aye:  Dowdell,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Lloyd,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Jones,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626CA7" w:rsidP="00626CA7" w:rsidRDefault="00626CA7" w14:paraId="7ACDEEF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626CA7" w:rsidP="00626CA7" w:rsidRDefault="00626CA7" w14:paraId="49560526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5C1C77" w:rsidR="00626CA7" w:rsidP="00626CA7" w:rsidRDefault="00626CA7" w14:paraId="0410674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5C1C77" w:rsidR="00626CA7" w:rsidP="00626CA7" w:rsidRDefault="00626CA7" w14:paraId="0457254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626CA7" w:rsidP="00626CA7" w:rsidRDefault="00626CA7" w14:paraId="1E3CD7E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626CA7" w:rsidP="00626CA7" w:rsidRDefault="00626CA7" w14:paraId="19DB15DD" w14:textId="5F6A3D0D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DISCUSSION, CONSIDERATION, AND POSSIBLE ACTION REGARDING:</w:t>
      </w:r>
    </w:p>
    <w:p w:rsidR="00626CA7" w:rsidP="00626CA7" w:rsidRDefault="00626CA7" w14:paraId="09B50813" w14:textId="0103670C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626CA7" w:rsidP="0A01CDED" w:rsidRDefault="00626CA7" w14:paraId="7A94D5ED" w14:textId="1EBD16BA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</w:pPr>
      <w:r w:rsidRPr="0A01CDED" w:rsidR="00626CA7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Resolution SW21-01Declaring Certain Solid Waste Authority Vehicles and Equipment to </w:t>
      </w:r>
      <w:proofErr w:type="spellStart"/>
      <w:r w:rsidRPr="0A01CDED" w:rsidR="00626CA7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Suprlus</w:t>
      </w:r>
      <w:proofErr w:type="spellEnd"/>
      <w:r w:rsidRPr="0A01CDED" w:rsidR="00626CA7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 Property and Authorizing Disposal by Auction.</w:t>
      </w:r>
    </w:p>
    <w:p w:rsidR="0A01CDED" w:rsidP="0A01CDED" w:rsidRDefault="0A01CDED" w14:paraId="411B23A7" w14:textId="35FFBE1F">
      <w:pPr>
        <w:pStyle w:val="Normal"/>
        <w:spacing w:after="0" w:line="240" w:lineRule="auto"/>
        <w:ind w:left="0"/>
        <w:rPr>
          <w:rFonts w:ascii="Arial" w:hAnsi="Arial" w:eastAsia="Times New Roman" w:cs="Arial"/>
          <w:b w:val="1"/>
          <w:bCs w:val="1"/>
          <w:sz w:val="24"/>
          <w:szCs w:val="24"/>
        </w:rPr>
      </w:pPr>
    </w:p>
    <w:p w:rsidRPr="00626CA7" w:rsidR="00626CA7" w:rsidP="006A3446" w:rsidRDefault="00626CA7" w14:paraId="4380B661" w14:textId="7E39C3F2">
      <w:pPr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6A3446">
        <w:rPr>
          <w:rFonts w:ascii="Arial" w:hAnsi="Arial" w:eastAsia="Times New Roman" w:cs="Arial"/>
          <w:bCs/>
          <w:snapToGrid w:val="0"/>
          <w:sz w:val="24"/>
          <w:szCs w:val="24"/>
        </w:rPr>
        <w:lastRenderedPageBreak/>
        <w:t>Resolution SW21-01</w:t>
      </w:r>
      <w:r w:rsidRPr="006A3446">
        <w:rPr>
          <w:rFonts w:ascii="Arial" w:hAnsi="Arial" w:eastAsia="Times New Roman" w:cs="Arial"/>
          <w:b/>
          <w:snapToGrid w:val="0"/>
          <w:sz w:val="24"/>
          <w:szCs w:val="24"/>
        </w:rPr>
        <w:t xml:space="preserve"> </w:t>
      </w:r>
      <w:r w:rsidRPr="006A3446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Declaring Certain Solid Waste Authority Vehicles and Equipment to Surplus Property and Authorizing Disposal by Auction with Exhibit A </w:t>
      </w:r>
      <w:r w:rsidR="006A3446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including </w:t>
      </w:r>
      <w:r w:rsidRPr="006A3446" w:rsidR="006A3446">
        <w:rPr>
          <w:rFonts w:ascii="Arial" w:hAnsi="Arial" w:eastAsia="Calibri" w:cs="Arial"/>
        </w:rPr>
        <w:t xml:space="preserve">Air Compressor </w:t>
      </w:r>
      <w:r w:rsidR="006A3446">
        <w:rPr>
          <w:rFonts w:ascii="Arial" w:hAnsi="Arial" w:eastAsia="Calibri" w:cs="Arial"/>
        </w:rPr>
        <w:t>(</w:t>
      </w:r>
      <w:proofErr w:type="spellStart"/>
      <w:r w:rsidRPr="006A3446" w:rsidR="006A3446">
        <w:rPr>
          <w:rFonts w:ascii="Arial" w:hAnsi="Arial" w:eastAsia="Calibri" w:cs="Arial"/>
        </w:rPr>
        <w:t>Meiver</w:t>
      </w:r>
      <w:proofErr w:type="spellEnd"/>
      <w:r w:rsidRPr="006A3446" w:rsidR="006A3446">
        <w:rPr>
          <w:rFonts w:ascii="Arial" w:hAnsi="Arial" w:eastAsia="Calibri" w:cs="Arial"/>
        </w:rPr>
        <w:t xml:space="preserve"> Smith</w:t>
      </w:r>
      <w:r w:rsidR="006A3446">
        <w:rPr>
          <w:rFonts w:ascii="Arial" w:hAnsi="Arial" w:eastAsia="Calibri" w:cs="Arial"/>
        </w:rPr>
        <w:t xml:space="preserve">), </w:t>
      </w:r>
      <w:r w:rsidRPr="006A3446" w:rsidR="006A3446">
        <w:rPr>
          <w:rFonts w:ascii="Arial" w:hAnsi="Arial" w:eastAsia="Calibri" w:cs="Arial"/>
        </w:rPr>
        <w:t>Jack Stan</w:t>
      </w:r>
      <w:r w:rsidR="006A3446">
        <w:rPr>
          <w:rFonts w:ascii="Arial" w:hAnsi="Arial" w:eastAsia="Calibri" w:cs="Arial"/>
        </w:rPr>
        <w:t xml:space="preserve">d, </w:t>
      </w:r>
      <w:r w:rsidRPr="006A3446" w:rsidR="006A3446">
        <w:rPr>
          <w:rFonts w:ascii="Arial" w:hAnsi="Arial" w:eastAsia="Calibri" w:cs="Arial"/>
        </w:rPr>
        <w:t>Transmission Flush System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Brake Lathe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Ford F150 2003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1997 INT’L Packer Truck #23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Sweeper Truck Cab</w:t>
      </w:r>
      <w:r w:rsidR="006A3446">
        <w:rPr>
          <w:rFonts w:ascii="Arial" w:hAnsi="Arial" w:eastAsia="Calibri" w:cs="Arial"/>
        </w:rPr>
        <w:t xml:space="preserve">, and </w:t>
      </w:r>
      <w:r w:rsidRPr="006A3446" w:rsidR="006A3446">
        <w:rPr>
          <w:rFonts w:ascii="Arial" w:hAnsi="Arial" w:eastAsia="Calibri" w:cs="Arial"/>
        </w:rPr>
        <w:t>Band Saw</w:t>
      </w:r>
      <w:r w:rsidR="006A3446">
        <w:rPr>
          <w:rFonts w:ascii="Arial" w:hAnsi="Arial" w:eastAsia="Calibri" w:cs="Arial"/>
        </w:rPr>
        <w:t xml:space="preserve"> </w:t>
      </w:r>
      <w:r w:rsidRPr="006A3446">
        <w:rPr>
          <w:rFonts w:ascii="Arial" w:hAnsi="Arial" w:eastAsia="Times New Roman" w:cs="Arial"/>
          <w:bCs/>
          <w:snapToGrid w:val="0"/>
          <w:sz w:val="24"/>
          <w:szCs w:val="24"/>
        </w:rPr>
        <w:t>was presented to the Authority for review.</w:t>
      </w:r>
    </w:p>
    <w:p w:rsidRPr="006A3446" w:rsidR="006A3446" w:rsidP="006A3446" w:rsidRDefault="00626CA7" w14:paraId="1C99BBCF" w14:textId="34F86B3C">
      <w:pPr>
        <w:rPr>
          <w:rFonts w:ascii="Arial" w:hAnsi="Arial" w:eastAsia="Calibri" w:cs="Arial"/>
        </w:rPr>
      </w:pPr>
      <w:r w:rsidRPr="00626CA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Motion was made by Trustee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Dowdell</w:t>
      </w:r>
      <w:r w:rsidRPr="00626CA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McComas</w:t>
      </w:r>
      <w:r w:rsidRPr="00626CA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to approve the Resolution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SW</w:t>
      </w:r>
      <w:r w:rsidRPr="00626CA7">
        <w:rPr>
          <w:rFonts w:ascii="Arial" w:hAnsi="Arial" w:eastAsia="Times New Roman" w:cs="Arial"/>
          <w:bCs/>
          <w:snapToGrid w:val="0"/>
          <w:sz w:val="24"/>
          <w:szCs w:val="24"/>
        </w:rPr>
        <w:t>21-01</w:t>
      </w:r>
      <w:r w:rsidRPr="00626CA7">
        <w:rPr>
          <w:rFonts w:ascii="Arial" w:hAnsi="Arial" w:eastAsia="Times New Roman" w:cs="Arial"/>
          <w:b/>
          <w:snapToGrid w:val="0"/>
          <w:sz w:val="24"/>
          <w:szCs w:val="24"/>
        </w:rPr>
        <w:t xml:space="preserve"> </w:t>
      </w:r>
      <w:r w:rsidRPr="00626CA7">
        <w:rPr>
          <w:rFonts w:ascii="Arial" w:hAnsi="Arial" w:eastAsia="Times New Roman" w:cs="Arial"/>
          <w:bCs/>
          <w:snapToGrid w:val="0"/>
          <w:sz w:val="24"/>
          <w:szCs w:val="24"/>
        </w:rPr>
        <w:t>Declaring Certain Industrial Authority Vehicles and Equipment to Surplus Property and Authorizing Disposal by Auction with Exhibit A</w:t>
      </w:r>
      <w:r w:rsidR="006A3446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including </w:t>
      </w:r>
      <w:r w:rsidRPr="006A3446" w:rsidR="006A3446">
        <w:rPr>
          <w:rFonts w:ascii="Arial" w:hAnsi="Arial" w:eastAsia="Calibri" w:cs="Arial"/>
        </w:rPr>
        <w:t xml:space="preserve">Air Compressor, </w:t>
      </w:r>
      <w:proofErr w:type="spellStart"/>
      <w:r w:rsidRPr="006A3446" w:rsidR="006A3446">
        <w:rPr>
          <w:rFonts w:ascii="Arial" w:hAnsi="Arial" w:eastAsia="Calibri" w:cs="Arial"/>
        </w:rPr>
        <w:t>Meiver</w:t>
      </w:r>
      <w:proofErr w:type="spellEnd"/>
      <w:r w:rsidRPr="006A3446" w:rsidR="006A3446">
        <w:rPr>
          <w:rFonts w:ascii="Arial" w:hAnsi="Arial" w:eastAsia="Calibri" w:cs="Arial"/>
        </w:rPr>
        <w:t xml:space="preserve"> Smith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Jack Stan</w:t>
      </w:r>
      <w:r w:rsidR="006A3446">
        <w:rPr>
          <w:rFonts w:ascii="Arial" w:hAnsi="Arial" w:eastAsia="Calibri" w:cs="Arial"/>
        </w:rPr>
        <w:t xml:space="preserve">d, </w:t>
      </w:r>
      <w:r w:rsidRPr="006A3446" w:rsidR="006A3446">
        <w:rPr>
          <w:rFonts w:ascii="Arial" w:hAnsi="Arial" w:eastAsia="Calibri" w:cs="Arial"/>
        </w:rPr>
        <w:t>Transmission Flush System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Brake Lathe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Ford F150 2003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1997 INT’L Packer Truck #23</w:t>
      </w:r>
      <w:r w:rsidR="006A3446">
        <w:rPr>
          <w:rFonts w:ascii="Arial" w:hAnsi="Arial" w:eastAsia="Calibri" w:cs="Arial"/>
        </w:rPr>
        <w:t xml:space="preserve">, </w:t>
      </w:r>
      <w:r w:rsidRPr="006A3446" w:rsidR="006A3446">
        <w:rPr>
          <w:rFonts w:ascii="Arial" w:hAnsi="Arial" w:eastAsia="Calibri" w:cs="Arial"/>
        </w:rPr>
        <w:t>Sweeper Truck Cab</w:t>
      </w:r>
      <w:r w:rsidR="006A3446">
        <w:rPr>
          <w:rFonts w:ascii="Arial" w:hAnsi="Arial" w:eastAsia="Calibri" w:cs="Arial"/>
        </w:rPr>
        <w:t xml:space="preserve">, and </w:t>
      </w:r>
      <w:r w:rsidRPr="006A3446" w:rsidR="006A3446">
        <w:rPr>
          <w:rFonts w:ascii="Arial" w:hAnsi="Arial" w:eastAsia="Calibri" w:cs="Arial"/>
        </w:rPr>
        <w:t>Band Saw</w:t>
      </w:r>
      <w:r w:rsidR="006A3446">
        <w:rPr>
          <w:rFonts w:ascii="Arial" w:hAnsi="Arial" w:eastAsia="Calibri" w:cs="Arial"/>
        </w:rPr>
        <w:t>.</w:t>
      </w:r>
    </w:p>
    <w:p w:rsidRPr="006A3446" w:rsidR="00626CA7" w:rsidP="006A3446" w:rsidRDefault="00626CA7" w14:paraId="7603BC2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A3446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626CA7" w:rsidR="00626CA7" w:rsidP="00626CA7" w:rsidRDefault="00626CA7" w14:paraId="0855C8BD" w14:textId="77777777">
      <w:pPr>
        <w:pStyle w:val="ListParagraph"/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A3446" w:rsidR="00626CA7" w:rsidP="006A3446" w:rsidRDefault="00626CA7" w14:paraId="5E02A05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A3446">
        <w:rPr>
          <w:rFonts w:ascii="Arial" w:hAnsi="Arial" w:eastAsia="Times New Roman" w:cs="Arial"/>
          <w:snapToGrid w:val="0"/>
          <w:sz w:val="24"/>
          <w:szCs w:val="24"/>
        </w:rPr>
        <w:t>Aye:  Dowdell, Lloyd, McComas, Jones, Berrong</w:t>
      </w:r>
    </w:p>
    <w:p w:rsidRPr="006A3446" w:rsidR="00626CA7" w:rsidP="006A3446" w:rsidRDefault="00626CA7" w14:paraId="25CE5E2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A3446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626CA7" w:rsidR="00626CA7" w:rsidP="00626CA7" w:rsidRDefault="00626CA7" w14:paraId="79000178" w14:textId="77777777">
      <w:pPr>
        <w:pStyle w:val="ListParagraph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6A3446" w:rsidR="00626CA7" w:rsidP="006A3446" w:rsidRDefault="00626CA7" w14:paraId="104554F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A3446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626CA7" w:rsidR="00626CA7" w:rsidP="00626CA7" w:rsidRDefault="00626CA7" w14:paraId="571DA008" w14:textId="77777777">
      <w:pPr>
        <w:widowControl w:val="0"/>
        <w:spacing w:after="0" w:line="240" w:lineRule="auto"/>
        <w:ind w:left="360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626CA7" w:rsidP="00626CA7" w:rsidRDefault="00626CA7" w14:paraId="1F336F9E" w14:textId="67A757AA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4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 NEW BUSINESS</w:t>
      </w: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: </w:t>
      </w:r>
    </w:p>
    <w:p w:rsidRPr="00FA5AA0" w:rsidR="00626CA7" w:rsidP="00626CA7" w:rsidRDefault="00626CA7" w14:paraId="134DCAC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FA5AA0" w:rsidR="00626CA7" w:rsidP="00626CA7" w:rsidRDefault="00626CA7" w14:paraId="2A6A027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626CA7" w:rsidP="00626CA7" w:rsidRDefault="00626CA7" w14:paraId="3FEDBA4B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:rsidRPr="00FA5AA0" w:rsidR="00626CA7" w:rsidP="00626CA7" w:rsidRDefault="00626CA7" w14:paraId="1E109D06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FA5AA0" w:rsidR="00626CA7" w:rsidP="00626CA7" w:rsidRDefault="00626CA7" w14:paraId="7E64B77B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626CA7" w:rsidP="00626CA7" w:rsidRDefault="00626CA7" w14:paraId="78DFF4BF" w14:textId="507686A2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6: CITY MANAGER’S REPORT</w:t>
      </w:r>
    </w:p>
    <w:p w:rsidRPr="00FA5AA0" w:rsidR="004C1679" w:rsidP="00626CA7" w:rsidRDefault="004C1679" w14:paraId="6E17E0D2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FA5AA0" w:rsidR="00626CA7" w:rsidP="00626CA7" w:rsidRDefault="004C1679" w14:paraId="42BD4862" w14:textId="257D089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Public Works Director Gene McCullough reported </w:t>
      </w:r>
      <w:r w:rsidR="00FE2A46">
        <w:rPr>
          <w:rFonts w:ascii="Arial" w:hAnsi="Arial" w:eastAsia="Times New Roman" w:cs="Arial"/>
          <w:snapToGrid w:val="0"/>
          <w:sz w:val="24"/>
          <w:szCs w:val="24"/>
        </w:rPr>
        <w:t>the Sanitation Department is getting pricing for a</w:t>
      </w:r>
      <w:r w:rsidR="00C862B1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00FE2A46">
        <w:rPr>
          <w:rFonts w:ascii="Arial" w:hAnsi="Arial" w:eastAsia="Times New Roman" w:cs="Arial"/>
          <w:snapToGrid w:val="0"/>
          <w:sz w:val="24"/>
          <w:szCs w:val="24"/>
        </w:rPr>
        <w:t>used solid waste garbage truck</w:t>
      </w:r>
      <w:r w:rsidR="00C862B1">
        <w:rPr>
          <w:rFonts w:ascii="Arial" w:hAnsi="Arial" w:eastAsia="Times New Roman" w:cs="Arial"/>
          <w:snapToGrid w:val="0"/>
          <w:sz w:val="24"/>
          <w:szCs w:val="24"/>
        </w:rPr>
        <w:t>.  He stated that he was hopeful to have information by the next meeting.</w:t>
      </w:r>
    </w:p>
    <w:p w:rsidRPr="00FA5AA0" w:rsidR="00626CA7" w:rsidP="00626CA7" w:rsidRDefault="00626CA7" w14:paraId="728EC15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626CA7" w:rsidP="00626CA7" w:rsidRDefault="00626CA7" w14:paraId="699B724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FA5AA0" w:rsidR="00626CA7" w:rsidP="00626CA7" w:rsidRDefault="00626CA7" w14:paraId="0B7CFC9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626CA7" w:rsidP="00626CA7" w:rsidRDefault="00626CA7" w14:paraId="54F22589" w14:textId="6C5D8EA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Moved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 w:rsidR="006A3446"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 to adjourn the meeting.</w:t>
      </w:r>
    </w:p>
    <w:p w:rsidRPr="00FA5AA0" w:rsidR="00626CA7" w:rsidP="00626CA7" w:rsidRDefault="00626CA7" w14:paraId="6896D0F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626CA7" w:rsidP="00626CA7" w:rsidRDefault="00626CA7" w14:paraId="7CDB3F2F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Chairman put the motion to a roll call vote:</w:t>
      </w:r>
    </w:p>
    <w:p w:rsidRPr="00FA5AA0" w:rsidR="00626CA7" w:rsidP="00626CA7" w:rsidRDefault="00626CA7" w14:paraId="0213FBC5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626CA7" w:rsidP="006A3446" w:rsidRDefault="00626CA7" w14:paraId="53AE5443" w14:textId="2BDDE64C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Aye: Dowdell,</w:t>
      </w:r>
      <w:r w:rsidR="006A3446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Lloyd,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McComas,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  <w:r w:rsidR="006A3446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Jones,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Berrong </w:t>
      </w:r>
    </w:p>
    <w:p w:rsidRPr="00FA5AA0" w:rsidR="00626CA7" w:rsidP="00626CA7" w:rsidRDefault="00626CA7" w14:paraId="61E361D0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Nay:  None</w:t>
      </w:r>
    </w:p>
    <w:p w:rsidR="00626CA7" w:rsidP="00626CA7" w:rsidRDefault="00626CA7" w14:paraId="6B2C4060" w14:textId="685B3F75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A01CDED" w:rsidR="00626CA7">
        <w:rPr>
          <w:rFonts w:ascii="Arial" w:hAnsi="Arial" w:eastAsia="Times New Roman" w:cs="Arial"/>
          <w:snapToGrid w:val="0"/>
          <w:sz w:val="24"/>
          <w:szCs w:val="24"/>
        </w:rPr>
        <w:t>Chairman declared the meeting adjourned at 5:3</w:t>
      </w:r>
      <w:r w:rsidRPr="0A01CDED" w:rsidR="006A3446">
        <w:rPr>
          <w:rFonts w:ascii="Arial" w:hAnsi="Arial" w:eastAsia="Times New Roman" w:cs="Arial"/>
          <w:snapToGrid w:val="0"/>
          <w:sz w:val="24"/>
          <w:szCs w:val="24"/>
        </w:rPr>
        <w:t>7</w:t>
      </w:r>
      <w:r w:rsidRPr="0A01CDED" w:rsidR="00626CA7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A01CDED" w:rsidR="00626CA7">
        <w:rPr>
          <w:rFonts w:ascii="Arial" w:hAnsi="Arial" w:eastAsia="Times New Roman" w:cs="Arial"/>
          <w:snapToGrid w:val="0"/>
          <w:sz w:val="24"/>
          <w:szCs w:val="24"/>
        </w:rPr>
        <w:t>pm.</w:t>
      </w:r>
    </w:p>
    <w:p w:rsidR="006A3446" w:rsidP="00626CA7" w:rsidRDefault="006A3446" w14:paraId="4A54DEE9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626CA7" w:rsidP="00626CA7" w:rsidRDefault="00626CA7" w14:paraId="37C66A02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Date Approved</w:t>
      </w:r>
    </w:p>
    <w:p w:rsidR="00626CA7" w:rsidP="00626CA7" w:rsidRDefault="00626CA7" w14:paraId="51DDA8B7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David D. Berrong, Chairman</w:t>
      </w:r>
    </w:p>
    <w:p w:rsidR="00626CA7" w:rsidP="00626CA7" w:rsidRDefault="00626CA7" w14:paraId="3F9E5417" w14:textId="77777777"/>
    <w:p w:rsidR="002709A3" w:rsidRDefault="002709A3" w14:paraId="229F7847" w14:textId="77777777"/>
    <w:sectPr w:rsidR="002709A3">
      <w:headerReference w:type="default" r:id="rId10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26CA7" w:rsidP="00626CA7" w:rsidRDefault="00626CA7" w14:paraId="71E7BD7C" w14:textId="77777777">
      <w:pPr>
        <w:spacing w:after="0" w:line="240" w:lineRule="auto"/>
      </w:pPr>
      <w:r>
        <w:separator/>
      </w:r>
    </w:p>
  </w:endnote>
  <w:endnote w:type="continuationSeparator" w:id="0">
    <w:p w:rsidR="00626CA7" w:rsidP="00626CA7" w:rsidRDefault="00626CA7" w14:paraId="7CB654D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26CA7" w:rsidP="00626CA7" w:rsidRDefault="00626CA7" w14:paraId="1BF2B081" w14:textId="77777777">
      <w:pPr>
        <w:spacing w:after="0" w:line="240" w:lineRule="auto"/>
      </w:pPr>
      <w:r>
        <w:separator/>
      </w:r>
    </w:p>
  </w:footnote>
  <w:footnote w:type="continuationSeparator" w:id="0">
    <w:p w:rsidR="00626CA7" w:rsidP="00626CA7" w:rsidRDefault="00626CA7" w14:paraId="28B9F1D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116FF" w:rsidRDefault="00FC6749" w14:paraId="58ECCEB7" w14:textId="429100BB">
    <w:pPr>
      <w:pStyle w:val="Header"/>
    </w:pPr>
    <w:r>
      <w:t>SW</w:t>
    </w:r>
    <w:r w:rsidR="00626CA7">
      <w:t>10</w:t>
    </w:r>
    <w:r>
      <w:t>0</w:t>
    </w:r>
    <w:r w:rsidR="00626CA7">
      <w:t>5</w:t>
    </w:r>
    <w:r>
      <w:t>2021</w:t>
    </w:r>
  </w:p>
  <w:p w:rsidR="00F116FF" w:rsidRDefault="00C862B1" w14:paraId="0FC31A26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58F62733"/>
    <w:multiLevelType w:val="hybridMultilevel"/>
    <w:tmpl w:val="649655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proofState w:spelling="clean" w:grammar="dirty"/>
  <w:trackRevisions w:val="false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CA7"/>
    <w:rsid w:val="002709A3"/>
    <w:rsid w:val="004C1679"/>
    <w:rsid w:val="00626CA7"/>
    <w:rsid w:val="006A3446"/>
    <w:rsid w:val="00C862B1"/>
    <w:rsid w:val="00FC6749"/>
    <w:rsid w:val="00FE2A46"/>
    <w:rsid w:val="0A01C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D6BB3"/>
  <w15:chartTrackingRefBased/>
  <w15:docId w15:val="{4638765B-A56D-4FB9-815A-A3113BC3B78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6CA7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6CA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26CA7"/>
  </w:style>
  <w:style w:type="paragraph" w:styleId="Footer">
    <w:name w:val="footer"/>
    <w:basedOn w:val="Normal"/>
    <w:link w:val="FooterChar"/>
    <w:uiPriority w:val="99"/>
    <w:unhideWhenUsed/>
    <w:rsid w:val="00626CA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26CA7"/>
  </w:style>
  <w:style w:type="paragraph" w:styleId="ListParagraph">
    <w:name w:val="List Paragraph"/>
    <w:basedOn w:val="Normal"/>
    <w:uiPriority w:val="34"/>
    <w:qFormat/>
    <w:rsid w:val="00626C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CF95045-0CEA-4C2D-BCBF-2EEF3BF3FE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2E6D913-9477-4E6C-A36C-A6FAB9F5CD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7C3999-3C31-487B-B1C5-800A0B6FD7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5</revision>
  <dcterms:created xsi:type="dcterms:W3CDTF">2021-10-13T14:24:00.0000000Z</dcterms:created>
  <dcterms:modified xsi:type="dcterms:W3CDTF">2021-10-14T13:42:01.2431855Z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