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624A3" w14:textId="77777777" w:rsidR="00D345FD" w:rsidRPr="001B0CE5" w:rsidRDefault="00D345FD" w:rsidP="00D345FD">
      <w:pPr>
        <w:spacing w:after="0"/>
        <w:jc w:val="center"/>
        <w:rPr>
          <w:rFonts w:ascii="Arial" w:hAnsi="Arial" w:cs="Arial"/>
          <w:b/>
          <w:bCs/>
          <w:sz w:val="24"/>
          <w:szCs w:val="24"/>
        </w:rPr>
      </w:pPr>
      <w:r w:rsidRPr="081BA771">
        <w:rPr>
          <w:rFonts w:ascii="Arial" w:hAnsi="Arial" w:cs="Arial"/>
          <w:b/>
          <w:bCs/>
          <w:sz w:val="24"/>
          <w:szCs w:val="24"/>
        </w:rPr>
        <w:t>PUBLIC NOTICE OF A REGULAR MEETING OF THE</w:t>
      </w:r>
    </w:p>
    <w:p w14:paraId="5C38591B" w14:textId="77777777" w:rsidR="00D345FD" w:rsidRPr="001B0CE5" w:rsidRDefault="00D345FD" w:rsidP="00D345FD">
      <w:pPr>
        <w:spacing w:after="0"/>
        <w:jc w:val="center"/>
        <w:rPr>
          <w:rFonts w:ascii="Arial" w:hAnsi="Arial" w:cs="Arial"/>
          <w:b/>
          <w:bCs/>
          <w:sz w:val="24"/>
          <w:szCs w:val="24"/>
        </w:rPr>
      </w:pPr>
      <w:r w:rsidRPr="081BA771">
        <w:rPr>
          <w:rFonts w:ascii="Arial" w:hAnsi="Arial" w:cs="Arial"/>
          <w:b/>
          <w:bCs/>
          <w:sz w:val="24"/>
          <w:szCs w:val="24"/>
        </w:rPr>
        <w:t xml:space="preserve"> CLINTON PUBLIC WORKS AUTHORITY</w:t>
      </w:r>
    </w:p>
    <w:p w14:paraId="78BF3D1E" w14:textId="77777777" w:rsidR="00D345FD" w:rsidRPr="001B0CE5" w:rsidRDefault="00D345FD" w:rsidP="00D345FD">
      <w:pPr>
        <w:spacing w:after="0"/>
        <w:jc w:val="center"/>
        <w:rPr>
          <w:rFonts w:ascii="Arial" w:hAnsi="Arial" w:cs="Arial"/>
          <w:b/>
          <w:bCs/>
          <w:sz w:val="24"/>
          <w:szCs w:val="24"/>
        </w:rPr>
      </w:pPr>
      <w:r w:rsidRPr="001B0CE5">
        <w:rPr>
          <w:rFonts w:ascii="Arial" w:hAnsi="Arial" w:cs="Arial"/>
          <w:b/>
          <w:bCs/>
          <w:sz w:val="24"/>
          <w:szCs w:val="24"/>
        </w:rPr>
        <w:t>CLINTON CITY HALL</w:t>
      </w:r>
    </w:p>
    <w:p w14:paraId="5B989FB5" w14:textId="32D23AF9" w:rsidR="00D345FD" w:rsidRPr="001B0CE5" w:rsidRDefault="00D345FD" w:rsidP="00D345FD">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OCTOBER 19</w:t>
      </w:r>
      <w:r w:rsidRPr="5B1DFED9">
        <w:rPr>
          <w:rFonts w:ascii="Arial" w:hAnsi="Arial" w:cs="Arial"/>
          <w:b/>
          <w:bCs/>
          <w:sz w:val="24"/>
          <w:szCs w:val="24"/>
        </w:rPr>
        <w:t>, 2021, 5:30 P.M.</w:t>
      </w:r>
    </w:p>
    <w:p w14:paraId="0933CDAE" w14:textId="77777777" w:rsidR="00D345FD" w:rsidRPr="006F0764" w:rsidRDefault="00D345FD" w:rsidP="00D345FD">
      <w:pPr>
        <w:spacing w:after="0"/>
        <w:jc w:val="center"/>
        <w:rPr>
          <w:rFonts w:ascii="Arial" w:hAnsi="Arial" w:cs="Arial"/>
          <w:b/>
          <w:bCs/>
          <w:sz w:val="16"/>
          <w:szCs w:val="16"/>
        </w:rPr>
      </w:pPr>
    </w:p>
    <w:p w14:paraId="23664768" w14:textId="77777777" w:rsidR="00D345FD" w:rsidRDefault="00D345FD" w:rsidP="00D345FD">
      <w:pPr>
        <w:spacing w:after="0"/>
        <w:jc w:val="center"/>
        <w:rPr>
          <w:rFonts w:ascii="Arial" w:hAnsi="Arial" w:cs="Arial"/>
          <w:b/>
          <w:bCs/>
          <w:sz w:val="24"/>
          <w:szCs w:val="24"/>
        </w:rPr>
      </w:pPr>
      <w:r w:rsidRPr="001B0CE5">
        <w:rPr>
          <w:rFonts w:ascii="Arial" w:hAnsi="Arial" w:cs="Arial"/>
          <w:b/>
          <w:bCs/>
          <w:sz w:val="24"/>
          <w:szCs w:val="24"/>
        </w:rPr>
        <w:t>AGENDA</w:t>
      </w:r>
    </w:p>
    <w:p w14:paraId="25CE274A" w14:textId="77777777" w:rsidR="00D345FD" w:rsidRPr="002F5C57" w:rsidRDefault="00D345FD" w:rsidP="00D345FD">
      <w:pPr>
        <w:spacing w:after="0"/>
        <w:jc w:val="center"/>
        <w:rPr>
          <w:rFonts w:ascii="Arial" w:hAnsi="Arial" w:cs="Arial"/>
          <w:b/>
          <w:bCs/>
          <w:sz w:val="16"/>
          <w:szCs w:val="16"/>
        </w:rPr>
      </w:pPr>
    </w:p>
    <w:p w14:paraId="70C618CC" w14:textId="77777777" w:rsidR="00D345FD" w:rsidRPr="00497F08" w:rsidRDefault="00D345FD" w:rsidP="00D345FD">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7AB23EEB" w14:textId="61A5C093" w:rsidR="00D345FD" w:rsidRDefault="00D345FD" w:rsidP="00D345FD">
      <w:pPr>
        <w:spacing w:after="0"/>
        <w:ind w:firstLine="720"/>
        <w:jc w:val="both"/>
        <w:rPr>
          <w:rFonts w:ascii="Arial" w:hAnsi="Arial" w:cs="Arial"/>
          <w:sz w:val="24"/>
          <w:szCs w:val="24"/>
        </w:rPr>
      </w:pPr>
      <w:r w:rsidRPr="68B2A3F0">
        <w:rPr>
          <w:rFonts w:ascii="Arial" w:hAnsi="Arial" w:cs="Arial"/>
          <w:sz w:val="24"/>
          <w:szCs w:val="24"/>
        </w:rPr>
        <w:t>Dakota Denison, First Baptist Church</w:t>
      </w:r>
    </w:p>
    <w:p w14:paraId="2324C478" w14:textId="3D68170C" w:rsidR="00D345FD" w:rsidRPr="00E46F8D" w:rsidRDefault="00D345FD" w:rsidP="00D345FD">
      <w:pPr>
        <w:spacing w:after="0"/>
        <w:ind w:firstLine="720"/>
        <w:jc w:val="both"/>
        <w:rPr>
          <w:rFonts w:ascii="Arial" w:hAnsi="Arial" w:cs="Arial"/>
          <w:sz w:val="24"/>
          <w:szCs w:val="24"/>
        </w:rPr>
      </w:pPr>
      <w:r>
        <w:rPr>
          <w:rFonts w:ascii="Arial" w:hAnsi="Arial" w:cs="Arial"/>
          <w:sz w:val="24"/>
          <w:szCs w:val="24"/>
        </w:rPr>
        <w:t>Donald Miller</w:t>
      </w:r>
      <w:r w:rsidRPr="5B1DFED9">
        <w:rPr>
          <w:rFonts w:ascii="Arial" w:hAnsi="Arial" w:cs="Arial"/>
          <w:sz w:val="24"/>
          <w:szCs w:val="24"/>
        </w:rPr>
        <w:t xml:space="preserve">, </w:t>
      </w:r>
      <w:r>
        <w:rPr>
          <w:rFonts w:ascii="Arial" w:hAnsi="Arial" w:cs="Arial"/>
          <w:sz w:val="24"/>
          <w:szCs w:val="24"/>
        </w:rPr>
        <w:t>Post Commander</w:t>
      </w:r>
      <w:r w:rsidRPr="5B1DFED9">
        <w:rPr>
          <w:rFonts w:ascii="Arial" w:hAnsi="Arial" w:cs="Arial"/>
          <w:sz w:val="24"/>
          <w:szCs w:val="24"/>
        </w:rPr>
        <w:t>, American Legion, Post 41</w:t>
      </w:r>
    </w:p>
    <w:p w14:paraId="5491F640" w14:textId="77777777" w:rsidR="00D345FD" w:rsidRPr="002F5C57" w:rsidRDefault="00D345FD" w:rsidP="00D345FD">
      <w:pPr>
        <w:pStyle w:val="ListParagraph"/>
        <w:rPr>
          <w:rFonts w:ascii="Arial" w:hAnsi="Arial" w:cs="Arial"/>
          <w:sz w:val="16"/>
          <w:szCs w:val="16"/>
        </w:rPr>
      </w:pPr>
    </w:p>
    <w:p w14:paraId="7EA0DA1A" w14:textId="77777777" w:rsidR="00D345FD" w:rsidRPr="001B0CE5" w:rsidRDefault="00D345FD" w:rsidP="00D345FD">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7BDC0403" w14:textId="77777777" w:rsidR="00D345FD" w:rsidRDefault="00D345FD" w:rsidP="00D345FD">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4292EEEF" w14:textId="77777777" w:rsidR="00D345FD" w:rsidRPr="002F5C57" w:rsidRDefault="00D345FD" w:rsidP="00D345FD">
      <w:pPr>
        <w:pStyle w:val="ListParagraph"/>
        <w:jc w:val="center"/>
        <w:rPr>
          <w:rFonts w:ascii="Arial" w:hAnsi="Arial" w:cs="Arial"/>
          <w:sz w:val="16"/>
          <w:szCs w:val="16"/>
        </w:rPr>
      </w:pPr>
    </w:p>
    <w:p w14:paraId="19E52CCE" w14:textId="68269822" w:rsidR="00D345FD" w:rsidRDefault="00D345FD" w:rsidP="00D345FD">
      <w:pPr>
        <w:pStyle w:val="ListParagraph"/>
        <w:numPr>
          <w:ilvl w:val="0"/>
          <w:numId w:val="2"/>
        </w:numPr>
        <w:rPr>
          <w:rFonts w:ascii="Arial" w:hAnsi="Arial" w:cs="Arial"/>
          <w:sz w:val="24"/>
          <w:szCs w:val="24"/>
        </w:rPr>
      </w:pPr>
      <w:r w:rsidRPr="488C296B">
        <w:rPr>
          <w:rFonts w:ascii="Arial" w:hAnsi="Arial" w:cs="Arial"/>
          <w:sz w:val="24"/>
          <w:szCs w:val="24"/>
        </w:rPr>
        <w:t xml:space="preserve">Minutes of October 5, </w:t>
      </w:r>
      <w:proofErr w:type="gramStart"/>
      <w:r w:rsidRPr="488C296B">
        <w:rPr>
          <w:rFonts w:ascii="Arial" w:hAnsi="Arial" w:cs="Arial"/>
          <w:sz w:val="24"/>
          <w:szCs w:val="24"/>
        </w:rPr>
        <w:t>2021</w:t>
      </w:r>
      <w:proofErr w:type="gramEnd"/>
      <w:r w:rsidR="5EAB82E2" w:rsidRPr="488C296B">
        <w:rPr>
          <w:rFonts w:ascii="Arial" w:hAnsi="Arial" w:cs="Arial"/>
          <w:sz w:val="24"/>
          <w:szCs w:val="24"/>
        </w:rPr>
        <w:t xml:space="preserve"> Regular Meeting;</w:t>
      </w:r>
    </w:p>
    <w:p w14:paraId="06F4C362" w14:textId="4457EAC7" w:rsidR="5EAB82E2" w:rsidRDefault="5EAB82E2" w:rsidP="488C296B">
      <w:pPr>
        <w:pStyle w:val="ListParagraph"/>
        <w:numPr>
          <w:ilvl w:val="0"/>
          <w:numId w:val="2"/>
        </w:numPr>
        <w:rPr>
          <w:rFonts w:eastAsiaTheme="minorEastAsia"/>
          <w:sz w:val="24"/>
          <w:szCs w:val="24"/>
        </w:rPr>
      </w:pPr>
      <w:r w:rsidRPr="488C296B">
        <w:rPr>
          <w:rFonts w:ascii="Arial" w:eastAsia="Arial" w:hAnsi="Arial" w:cs="Arial"/>
          <w:color w:val="000000" w:themeColor="text1"/>
          <w:sz w:val="24"/>
          <w:szCs w:val="24"/>
        </w:rPr>
        <w:t>Acceptance of Proposals from McKinsey</w:t>
      </w:r>
      <w:r w:rsidR="695A1285" w:rsidRPr="488C296B">
        <w:rPr>
          <w:rFonts w:ascii="Arial" w:eastAsia="Arial" w:hAnsi="Arial" w:cs="Arial"/>
          <w:color w:val="000000" w:themeColor="text1"/>
          <w:sz w:val="24"/>
          <w:szCs w:val="24"/>
        </w:rPr>
        <w:t xml:space="preserve"> Motors</w:t>
      </w:r>
      <w:r w:rsidRPr="488C296B">
        <w:rPr>
          <w:rFonts w:ascii="Arial" w:eastAsia="Arial" w:hAnsi="Arial" w:cs="Arial"/>
          <w:color w:val="000000" w:themeColor="text1"/>
          <w:sz w:val="24"/>
          <w:szCs w:val="24"/>
        </w:rPr>
        <w:t xml:space="preserve"> for the Purchase of Three (3) New Vehicles for the Water/Sewer Maintenance Departments as Budgeted in the FYE</w:t>
      </w:r>
      <w:r w:rsidR="14609A22" w:rsidRPr="488C296B">
        <w:rPr>
          <w:rFonts w:ascii="Arial" w:eastAsia="Arial" w:hAnsi="Arial" w:cs="Arial"/>
          <w:color w:val="000000" w:themeColor="text1"/>
          <w:sz w:val="24"/>
          <w:szCs w:val="24"/>
        </w:rPr>
        <w:t xml:space="preserve"> 22 PWA Fund</w:t>
      </w:r>
    </w:p>
    <w:p w14:paraId="4D3DB6A3" w14:textId="77777777" w:rsidR="00D345FD" w:rsidRPr="00C778DE" w:rsidRDefault="00D345FD" w:rsidP="00D345FD">
      <w:pPr>
        <w:pStyle w:val="ListParagraph"/>
        <w:ind w:left="1080"/>
        <w:rPr>
          <w:rFonts w:ascii="Arial" w:hAnsi="Arial" w:cs="Arial"/>
          <w:sz w:val="16"/>
          <w:szCs w:val="16"/>
        </w:rPr>
      </w:pPr>
    </w:p>
    <w:p w14:paraId="53946FC5" w14:textId="44074D93" w:rsidR="00D345FD" w:rsidRDefault="00D345FD" w:rsidP="00D345FD">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14:paraId="10548E57" w14:textId="77777777" w:rsidR="00C03EB7" w:rsidRPr="00C778DE" w:rsidRDefault="00C03EB7" w:rsidP="00C03EB7">
      <w:pPr>
        <w:pStyle w:val="ListParagraph"/>
        <w:ind w:left="1080"/>
        <w:jc w:val="both"/>
        <w:rPr>
          <w:rFonts w:ascii="Arial" w:hAnsi="Arial" w:cs="Arial"/>
          <w:sz w:val="16"/>
          <w:szCs w:val="16"/>
        </w:rPr>
      </w:pPr>
    </w:p>
    <w:p w14:paraId="1E2AAE11" w14:textId="001A648C" w:rsidR="00C03EB7" w:rsidRPr="00A7174F" w:rsidRDefault="00C03EB7" w:rsidP="00C03EB7">
      <w:pPr>
        <w:pStyle w:val="ListParagraph"/>
        <w:numPr>
          <w:ilvl w:val="0"/>
          <w:numId w:val="5"/>
        </w:numPr>
        <w:jc w:val="both"/>
        <w:rPr>
          <w:rFonts w:ascii="Arial" w:hAnsi="Arial" w:cs="Arial"/>
          <w:sz w:val="24"/>
          <w:szCs w:val="24"/>
        </w:rPr>
      </w:pPr>
      <w:r>
        <w:rPr>
          <w:rFonts w:ascii="Arial" w:hAnsi="Arial" w:cs="Arial"/>
          <w:sz w:val="24"/>
          <w:szCs w:val="24"/>
        </w:rPr>
        <w:t xml:space="preserve">Resolution </w:t>
      </w:r>
      <w:r w:rsidR="00C778DE">
        <w:rPr>
          <w:rFonts w:ascii="Arial" w:hAnsi="Arial" w:cs="Arial"/>
          <w:sz w:val="24"/>
          <w:szCs w:val="24"/>
        </w:rPr>
        <w:t>PW</w:t>
      </w:r>
      <w:r>
        <w:rPr>
          <w:rFonts w:ascii="Arial" w:hAnsi="Arial" w:cs="Arial"/>
          <w:sz w:val="24"/>
          <w:szCs w:val="24"/>
        </w:rPr>
        <w:t xml:space="preserve">21-01 Declaring Certain </w:t>
      </w:r>
      <w:r w:rsidR="00C778DE">
        <w:rPr>
          <w:rFonts w:ascii="Arial" w:hAnsi="Arial" w:cs="Arial"/>
          <w:sz w:val="24"/>
          <w:szCs w:val="24"/>
        </w:rPr>
        <w:t>Public Works</w:t>
      </w:r>
      <w:r>
        <w:rPr>
          <w:rFonts w:ascii="Arial" w:hAnsi="Arial" w:cs="Arial"/>
          <w:sz w:val="24"/>
          <w:szCs w:val="24"/>
        </w:rPr>
        <w:t xml:space="preserve"> Authority Vehicles and Equipment to Surplus Property and Authorizing Disposal by Auction.</w:t>
      </w:r>
    </w:p>
    <w:p w14:paraId="6737D3DF" w14:textId="0DEBEB2D" w:rsidR="00C03EB7" w:rsidRPr="00C778DE" w:rsidRDefault="00C03EB7" w:rsidP="00C03EB7">
      <w:pPr>
        <w:pStyle w:val="ListParagraph"/>
        <w:ind w:left="1080"/>
        <w:rPr>
          <w:rFonts w:ascii="Arial" w:hAnsi="Arial" w:cs="Arial"/>
          <w:sz w:val="16"/>
          <w:szCs w:val="16"/>
        </w:rPr>
      </w:pPr>
    </w:p>
    <w:p w14:paraId="48BA613B" w14:textId="69157262" w:rsidR="00D345FD" w:rsidRPr="00C778DE" w:rsidRDefault="00D345FD" w:rsidP="00C778DE">
      <w:pPr>
        <w:pStyle w:val="ListParagraph"/>
        <w:numPr>
          <w:ilvl w:val="0"/>
          <w:numId w:val="1"/>
        </w:numPr>
        <w:rPr>
          <w:rFonts w:ascii="Arial" w:hAnsi="Arial" w:cs="Arial"/>
          <w:sz w:val="24"/>
          <w:szCs w:val="24"/>
        </w:rPr>
      </w:pPr>
      <w:r w:rsidRPr="00C778DE">
        <w:rPr>
          <w:rFonts w:ascii="Arial" w:hAnsi="Arial" w:cs="Arial"/>
          <w:sz w:val="24"/>
          <w:szCs w:val="24"/>
        </w:rPr>
        <w:t>NEW BUSINESS (If any, pursuant to Section 311.9 of the Oklahoma Open Meeting Act.)</w:t>
      </w:r>
    </w:p>
    <w:p w14:paraId="3130F1DF" w14:textId="77777777" w:rsidR="00D345FD" w:rsidRPr="00C778DE" w:rsidRDefault="00D345FD" w:rsidP="00D345FD">
      <w:pPr>
        <w:pStyle w:val="ListParagraph"/>
        <w:rPr>
          <w:rFonts w:ascii="Arial" w:hAnsi="Arial" w:cs="Arial"/>
          <w:sz w:val="16"/>
          <w:szCs w:val="16"/>
        </w:rPr>
      </w:pPr>
    </w:p>
    <w:p w14:paraId="3DBBCA5C" w14:textId="77777777" w:rsidR="00D345FD" w:rsidRPr="001B0CE5" w:rsidRDefault="00D345FD" w:rsidP="00C778DE">
      <w:pPr>
        <w:pStyle w:val="ListParagraph"/>
        <w:numPr>
          <w:ilvl w:val="0"/>
          <w:numId w:val="1"/>
        </w:numPr>
        <w:rPr>
          <w:rFonts w:ascii="Arial" w:hAnsi="Arial" w:cs="Arial"/>
          <w:sz w:val="24"/>
          <w:szCs w:val="24"/>
        </w:rPr>
      </w:pPr>
      <w:r w:rsidRPr="488C296B">
        <w:rPr>
          <w:rFonts w:ascii="Arial" w:hAnsi="Arial" w:cs="Arial"/>
          <w:sz w:val="24"/>
          <w:szCs w:val="24"/>
        </w:rPr>
        <w:t>TRUSTEES’ COMMENTS</w:t>
      </w:r>
    </w:p>
    <w:p w14:paraId="684EF6CC" w14:textId="77777777" w:rsidR="00D345FD" w:rsidRPr="00C778DE" w:rsidRDefault="00D345FD" w:rsidP="00D345FD">
      <w:pPr>
        <w:pStyle w:val="ListParagraph"/>
        <w:rPr>
          <w:rFonts w:ascii="Arial" w:hAnsi="Arial" w:cs="Arial"/>
          <w:sz w:val="16"/>
          <w:szCs w:val="16"/>
        </w:rPr>
      </w:pPr>
    </w:p>
    <w:p w14:paraId="385EE5F9" w14:textId="77777777" w:rsidR="00D345FD" w:rsidRPr="001B0CE5" w:rsidRDefault="00D345FD" w:rsidP="00C778DE">
      <w:pPr>
        <w:pStyle w:val="ListParagraph"/>
        <w:numPr>
          <w:ilvl w:val="0"/>
          <w:numId w:val="1"/>
        </w:numPr>
        <w:rPr>
          <w:rFonts w:ascii="Arial" w:hAnsi="Arial" w:cs="Arial"/>
          <w:sz w:val="24"/>
          <w:szCs w:val="24"/>
        </w:rPr>
      </w:pPr>
      <w:r w:rsidRPr="488C296B">
        <w:rPr>
          <w:rFonts w:ascii="Arial" w:hAnsi="Arial" w:cs="Arial"/>
          <w:sz w:val="24"/>
          <w:szCs w:val="24"/>
        </w:rPr>
        <w:t>CITY MANAGER’S COMMENTS</w:t>
      </w:r>
    </w:p>
    <w:p w14:paraId="2BA95095" w14:textId="77777777" w:rsidR="00D345FD" w:rsidRPr="00C778DE" w:rsidRDefault="00D345FD" w:rsidP="00D345FD">
      <w:pPr>
        <w:pStyle w:val="ListParagraph"/>
        <w:rPr>
          <w:rFonts w:ascii="Arial" w:hAnsi="Arial" w:cs="Arial"/>
          <w:sz w:val="16"/>
          <w:szCs w:val="16"/>
        </w:rPr>
      </w:pPr>
    </w:p>
    <w:p w14:paraId="198536C7" w14:textId="5DBBCF69" w:rsidR="00D345FD" w:rsidRDefault="00D345FD" w:rsidP="00C778DE">
      <w:pPr>
        <w:pStyle w:val="ListParagraph"/>
        <w:numPr>
          <w:ilvl w:val="0"/>
          <w:numId w:val="1"/>
        </w:numPr>
        <w:rPr>
          <w:rFonts w:ascii="Arial" w:hAnsi="Arial" w:cs="Arial"/>
          <w:sz w:val="24"/>
          <w:szCs w:val="24"/>
        </w:rPr>
      </w:pPr>
      <w:r w:rsidRPr="488C296B">
        <w:rPr>
          <w:rFonts w:ascii="Arial" w:hAnsi="Arial" w:cs="Arial"/>
          <w:sz w:val="24"/>
          <w:szCs w:val="24"/>
        </w:rPr>
        <w:t>ADJOURN</w:t>
      </w:r>
    </w:p>
    <w:p w14:paraId="662EA3DE" w14:textId="77777777" w:rsidR="000D6BB9" w:rsidRPr="000D6BB9" w:rsidRDefault="000D6BB9" w:rsidP="000D6BB9">
      <w:pPr>
        <w:pStyle w:val="ListParagraph"/>
        <w:rPr>
          <w:rFonts w:ascii="Arial" w:hAnsi="Arial" w:cs="Arial"/>
          <w:sz w:val="24"/>
          <w:szCs w:val="24"/>
        </w:rPr>
      </w:pPr>
    </w:p>
    <w:p w14:paraId="00491C96" w14:textId="13F7787D" w:rsidR="00C778DE" w:rsidRDefault="00D345FD" w:rsidP="00C778DE">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2021</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w:t>
      </w:r>
      <w:r w:rsidR="00C778DE">
        <w:rPr>
          <w:rFonts w:ascii="Arial" w:hAnsi="Arial" w:cs="Arial"/>
          <w:sz w:val="24"/>
          <w:szCs w:val="24"/>
        </w:rPr>
        <w:t xml:space="preserve">     </w:t>
      </w:r>
      <w:r w:rsidRPr="001B0CE5">
        <w:rPr>
          <w:rFonts w:ascii="Arial" w:hAnsi="Arial" w:cs="Arial"/>
          <w:sz w:val="24"/>
          <w:szCs w:val="24"/>
        </w:rPr>
        <w:t>______</w:t>
      </w:r>
      <w:r>
        <w:rPr>
          <w:rFonts w:ascii="Arial" w:hAnsi="Arial" w:cs="Arial"/>
          <w:sz w:val="24"/>
          <w:szCs w:val="24"/>
        </w:rPr>
        <w:t>__</w:t>
      </w:r>
      <w:r w:rsidRPr="001B0CE5">
        <w:rPr>
          <w:rFonts w:ascii="Arial" w:hAnsi="Arial" w:cs="Arial"/>
          <w:sz w:val="24"/>
          <w:szCs w:val="24"/>
        </w:rPr>
        <w:t>____A.M./P.M.</w:t>
      </w:r>
    </w:p>
    <w:p w14:paraId="5C198027" w14:textId="77777777" w:rsidR="00C778DE" w:rsidRDefault="00C778DE" w:rsidP="00C778DE">
      <w:pPr>
        <w:jc w:val="both"/>
        <w:rPr>
          <w:rFonts w:ascii="Arial" w:hAnsi="Arial" w:cs="Arial"/>
          <w:sz w:val="24"/>
          <w:szCs w:val="24"/>
        </w:rPr>
      </w:pPr>
    </w:p>
    <w:p w14:paraId="4444143F" w14:textId="6AC7436B" w:rsidR="002709A3" w:rsidRDefault="00D345FD" w:rsidP="00C778DE">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sectPr w:rsidR="002709A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D5394" w14:textId="77777777" w:rsidR="004D457C" w:rsidRDefault="004D457C" w:rsidP="00D345FD">
      <w:pPr>
        <w:spacing w:after="0" w:line="240" w:lineRule="auto"/>
      </w:pPr>
      <w:r>
        <w:separator/>
      </w:r>
    </w:p>
  </w:endnote>
  <w:endnote w:type="continuationSeparator" w:id="0">
    <w:p w14:paraId="5F495D74" w14:textId="77777777" w:rsidR="004D457C" w:rsidRDefault="004D457C" w:rsidP="00D345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1D9C04" w14:textId="77777777" w:rsidR="004D457C" w:rsidRDefault="004D457C" w:rsidP="00D345FD">
      <w:pPr>
        <w:spacing w:after="0" w:line="240" w:lineRule="auto"/>
      </w:pPr>
      <w:r>
        <w:separator/>
      </w:r>
    </w:p>
  </w:footnote>
  <w:footnote w:type="continuationSeparator" w:id="0">
    <w:p w14:paraId="036ED8D6" w14:textId="77777777" w:rsidR="004D457C" w:rsidRDefault="004D457C" w:rsidP="00D345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F5C94" w14:textId="3BE04509" w:rsidR="00D34382" w:rsidRPr="00D34382" w:rsidRDefault="00D345FD" w:rsidP="00E72EC1">
    <w:pPr>
      <w:spacing w:line="240" w:lineRule="auto"/>
      <w:jc w:val="both"/>
      <w:rPr>
        <w:rFonts w:ascii="Calibri" w:eastAsia="Calibri" w:hAnsi="Calibri" w:cs="Calibri"/>
        <w:sz w:val="16"/>
        <w:szCs w:val="16"/>
      </w:rPr>
    </w:pPr>
    <w:r>
      <w:rPr>
        <w:rFonts w:ascii="Calibri" w:eastAsia="Calibri" w:hAnsi="Calibri" w:cs="Calibri"/>
        <w:sz w:val="16"/>
        <w:szCs w:val="16"/>
      </w:rPr>
      <w:t>PWA10192021</w:t>
    </w:r>
  </w:p>
  <w:p w14:paraId="163F86A4" w14:textId="77777777" w:rsidR="00E72EC1" w:rsidRPr="001B0CE5" w:rsidRDefault="00D345FD"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E1CF222" w14:textId="77777777" w:rsidR="00E72EC1" w:rsidRDefault="00D345FD"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955BAD"/>
    <w:multiLevelType w:val="hybridMultilevel"/>
    <w:tmpl w:val="CF68651A"/>
    <w:lvl w:ilvl="0" w:tplc="5F5602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EA94304"/>
    <w:multiLevelType w:val="hybridMultilevel"/>
    <w:tmpl w:val="21040BC8"/>
    <w:lvl w:ilvl="0" w:tplc="5F4C5D8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4B2897"/>
    <w:multiLevelType w:val="hybridMultilevel"/>
    <w:tmpl w:val="75DC11D2"/>
    <w:lvl w:ilvl="0" w:tplc="15107A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5FD"/>
    <w:rsid w:val="00030F4B"/>
    <w:rsid w:val="000D6BB9"/>
    <w:rsid w:val="002709A3"/>
    <w:rsid w:val="004D457C"/>
    <w:rsid w:val="00737492"/>
    <w:rsid w:val="00797A18"/>
    <w:rsid w:val="008F08A1"/>
    <w:rsid w:val="00C03EB7"/>
    <w:rsid w:val="00C778DE"/>
    <w:rsid w:val="00D345FD"/>
    <w:rsid w:val="14609A22"/>
    <w:rsid w:val="4268CF42"/>
    <w:rsid w:val="488C296B"/>
    <w:rsid w:val="5610CB67"/>
    <w:rsid w:val="5EAB82E2"/>
    <w:rsid w:val="68B2A3F0"/>
    <w:rsid w:val="695A1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2F44F"/>
  <w15:chartTrackingRefBased/>
  <w15:docId w15:val="{1B5A51E1-A647-40FC-B054-B88FCC4FA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5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45FD"/>
    <w:pPr>
      <w:ind w:left="720"/>
      <w:contextualSpacing/>
    </w:pPr>
  </w:style>
  <w:style w:type="paragraph" w:styleId="Header">
    <w:name w:val="header"/>
    <w:basedOn w:val="Normal"/>
    <w:link w:val="HeaderChar"/>
    <w:uiPriority w:val="99"/>
    <w:unhideWhenUsed/>
    <w:rsid w:val="00D345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5FD"/>
  </w:style>
  <w:style w:type="paragraph" w:styleId="Footer">
    <w:name w:val="footer"/>
    <w:basedOn w:val="Normal"/>
    <w:link w:val="FooterChar"/>
    <w:uiPriority w:val="99"/>
    <w:unhideWhenUsed/>
    <w:rsid w:val="00D345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5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31DE4B-5C87-41A0-8299-B5F3E1FEE6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4C69F6-4151-402F-B6AF-F11E91430D0F}">
  <ds:schemaRefs>
    <ds:schemaRef ds:uri="http://schemas.microsoft.com/sharepoint/v3/contenttype/forms"/>
  </ds:schemaRefs>
</ds:datastoreItem>
</file>

<file path=customXml/itemProps3.xml><?xml version="1.0" encoding="utf-8"?>
<ds:datastoreItem xmlns:ds="http://schemas.openxmlformats.org/officeDocument/2006/customXml" ds:itemID="{2B2678CB-F70B-4FB5-8047-8EE4D5C2C5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203</Words>
  <Characters>1162</Characters>
  <Application>Microsoft Office Word</Application>
  <DocSecurity>0</DocSecurity>
  <Lines>9</Lines>
  <Paragraphs>2</Paragraphs>
  <ScaleCrop>false</ScaleCrop>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2021-10-15T20:14:00Z</cp:lastPrinted>
  <dcterms:created xsi:type="dcterms:W3CDTF">2021-10-14T17:13:00Z</dcterms:created>
  <dcterms:modified xsi:type="dcterms:W3CDTF">2021-10-15T20:23:00Z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