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59C4E3" w14:textId="77777777" w:rsidR="00F554BD" w:rsidRDefault="00F554BD" w:rsidP="00F554BD">
      <w:pPr>
        <w:spacing w:after="0"/>
        <w:jc w:val="center"/>
        <w:rPr>
          <w:rFonts w:ascii="Arial" w:hAnsi="Arial" w:cs="Arial"/>
          <w:b/>
          <w:bCs/>
          <w:sz w:val="24"/>
          <w:szCs w:val="24"/>
        </w:rPr>
      </w:pPr>
      <w:r>
        <w:rPr>
          <w:rFonts w:ascii="Arial" w:hAnsi="Arial" w:cs="Arial"/>
          <w:b/>
          <w:bCs/>
          <w:sz w:val="24"/>
          <w:szCs w:val="24"/>
        </w:rPr>
        <w:t>PUBLIC MEETING NOTICE</w:t>
      </w:r>
    </w:p>
    <w:p w14:paraId="09E3183A" w14:textId="77777777" w:rsidR="00F554BD" w:rsidRPr="00D901E9" w:rsidRDefault="00F554BD" w:rsidP="00F554BD">
      <w:pPr>
        <w:spacing w:after="0"/>
        <w:jc w:val="center"/>
        <w:rPr>
          <w:rFonts w:ascii="Arial" w:hAnsi="Arial" w:cs="Arial"/>
          <w:b/>
          <w:bCs/>
          <w:sz w:val="24"/>
          <w:szCs w:val="24"/>
        </w:rPr>
      </w:pPr>
      <w:r>
        <w:rPr>
          <w:rFonts w:ascii="Arial" w:hAnsi="Arial" w:cs="Arial"/>
          <w:b/>
          <w:bCs/>
          <w:sz w:val="24"/>
          <w:szCs w:val="24"/>
        </w:rPr>
        <w:t xml:space="preserve">REGULAR </w:t>
      </w:r>
      <w:r w:rsidRPr="00D901E9">
        <w:rPr>
          <w:rFonts w:ascii="Arial" w:hAnsi="Arial" w:cs="Arial"/>
          <w:b/>
          <w:bCs/>
          <w:sz w:val="24"/>
          <w:szCs w:val="24"/>
        </w:rPr>
        <w:t xml:space="preserve">MEETING OF THE CLINTON </w:t>
      </w:r>
      <w:r>
        <w:rPr>
          <w:rFonts w:ascii="Arial" w:hAnsi="Arial" w:cs="Arial"/>
          <w:b/>
          <w:bCs/>
          <w:sz w:val="24"/>
          <w:szCs w:val="24"/>
        </w:rPr>
        <w:t>CITY COUNCIL</w:t>
      </w:r>
    </w:p>
    <w:p w14:paraId="682521CA" w14:textId="77777777" w:rsidR="00F554BD" w:rsidRPr="00D901E9" w:rsidRDefault="00F554BD" w:rsidP="00F554BD">
      <w:pPr>
        <w:spacing w:after="0"/>
        <w:jc w:val="center"/>
        <w:rPr>
          <w:rFonts w:ascii="Arial" w:hAnsi="Arial" w:cs="Arial"/>
          <w:b/>
          <w:bCs/>
          <w:sz w:val="24"/>
          <w:szCs w:val="24"/>
        </w:rPr>
      </w:pPr>
      <w:r w:rsidRPr="00D901E9">
        <w:rPr>
          <w:rFonts w:ascii="Arial" w:hAnsi="Arial" w:cs="Arial"/>
          <w:b/>
          <w:bCs/>
          <w:sz w:val="24"/>
          <w:szCs w:val="24"/>
        </w:rPr>
        <w:t>CLINTON CITY HALL</w:t>
      </w:r>
    </w:p>
    <w:p w14:paraId="738E2F7A" w14:textId="5A4419DF" w:rsidR="00F554BD" w:rsidRPr="00D901E9" w:rsidRDefault="00F554BD" w:rsidP="00F554BD">
      <w:pPr>
        <w:spacing w:after="0"/>
        <w:jc w:val="center"/>
        <w:rPr>
          <w:rFonts w:ascii="Arial" w:hAnsi="Arial" w:cs="Arial"/>
          <w:b/>
          <w:bCs/>
          <w:sz w:val="24"/>
          <w:szCs w:val="24"/>
        </w:rPr>
      </w:pPr>
      <w:r w:rsidRPr="00D901E9">
        <w:rPr>
          <w:rFonts w:ascii="Arial" w:hAnsi="Arial" w:cs="Arial"/>
          <w:b/>
          <w:bCs/>
          <w:sz w:val="24"/>
          <w:szCs w:val="24"/>
        </w:rPr>
        <w:t xml:space="preserve">TUESDAY, </w:t>
      </w:r>
      <w:r>
        <w:rPr>
          <w:rFonts w:ascii="Arial" w:hAnsi="Arial" w:cs="Arial"/>
          <w:b/>
          <w:bCs/>
          <w:sz w:val="24"/>
          <w:szCs w:val="24"/>
        </w:rPr>
        <w:t xml:space="preserve">AUGUST </w:t>
      </w:r>
      <w:r w:rsidR="00A84E7F">
        <w:rPr>
          <w:rFonts w:ascii="Arial" w:hAnsi="Arial" w:cs="Arial"/>
          <w:b/>
          <w:bCs/>
          <w:sz w:val="24"/>
          <w:szCs w:val="24"/>
        </w:rPr>
        <w:t>3</w:t>
      </w:r>
      <w:r w:rsidRPr="00D901E9">
        <w:rPr>
          <w:rFonts w:ascii="Arial" w:hAnsi="Arial" w:cs="Arial"/>
          <w:b/>
          <w:bCs/>
          <w:sz w:val="24"/>
          <w:szCs w:val="24"/>
        </w:rPr>
        <w:t>, 2021, 5:30 P.M.</w:t>
      </w:r>
    </w:p>
    <w:p w14:paraId="30C04725" w14:textId="77777777" w:rsidR="00F554BD" w:rsidRDefault="00F554BD" w:rsidP="00F554BD">
      <w:pPr>
        <w:spacing w:after="0"/>
        <w:jc w:val="center"/>
        <w:rPr>
          <w:rFonts w:ascii="Arial" w:hAnsi="Arial" w:cs="Arial"/>
          <w:b/>
          <w:bCs/>
          <w:sz w:val="24"/>
          <w:szCs w:val="24"/>
        </w:rPr>
      </w:pPr>
      <w:r w:rsidRPr="00D901E9">
        <w:rPr>
          <w:rFonts w:ascii="Arial" w:hAnsi="Arial" w:cs="Arial"/>
          <w:b/>
          <w:bCs/>
          <w:sz w:val="24"/>
          <w:szCs w:val="24"/>
        </w:rPr>
        <w:t>AGENDA</w:t>
      </w:r>
    </w:p>
    <w:p w14:paraId="5B76189A" w14:textId="77777777" w:rsidR="00F554BD" w:rsidRPr="007560E4" w:rsidRDefault="00F554BD" w:rsidP="00F554BD">
      <w:pPr>
        <w:spacing w:after="0"/>
        <w:jc w:val="center"/>
        <w:rPr>
          <w:rFonts w:ascii="Arial" w:hAnsi="Arial" w:cs="Arial"/>
          <w:b/>
          <w:bCs/>
          <w:sz w:val="16"/>
          <w:szCs w:val="16"/>
        </w:rPr>
      </w:pPr>
    </w:p>
    <w:p w14:paraId="5C9AB4B2" w14:textId="77777777" w:rsidR="00F554BD" w:rsidRDefault="00F554BD" w:rsidP="00F554BD">
      <w:pPr>
        <w:pStyle w:val="ListParagraph"/>
        <w:numPr>
          <w:ilvl w:val="0"/>
          <w:numId w:val="1"/>
        </w:numPr>
        <w:spacing w:after="100" w:afterAutospacing="1"/>
        <w:jc w:val="both"/>
        <w:rPr>
          <w:rFonts w:ascii="Arial" w:hAnsi="Arial" w:cs="Arial"/>
          <w:sz w:val="24"/>
          <w:szCs w:val="24"/>
        </w:rPr>
      </w:pPr>
      <w:r w:rsidRPr="23A257DE">
        <w:rPr>
          <w:rFonts w:ascii="Arial" w:hAnsi="Arial" w:cs="Arial"/>
          <w:sz w:val="24"/>
          <w:szCs w:val="24"/>
        </w:rPr>
        <w:t>CALL TO ORDER, OPENING PRAYER/PLEDGE OF ALLEGIANCE</w:t>
      </w:r>
    </w:p>
    <w:p w14:paraId="206CB7EA" w14:textId="538839E5" w:rsidR="23A257DE" w:rsidRDefault="23A257DE" w:rsidP="23A257DE">
      <w:pPr>
        <w:pStyle w:val="ListParagraph"/>
        <w:spacing w:afterAutospacing="1"/>
        <w:jc w:val="both"/>
        <w:rPr>
          <w:rFonts w:ascii="Arial" w:hAnsi="Arial" w:cs="Arial"/>
          <w:sz w:val="24"/>
          <w:szCs w:val="24"/>
        </w:rPr>
      </w:pPr>
    </w:p>
    <w:p w14:paraId="0E596CF0" w14:textId="260AB06E" w:rsidR="00F554BD" w:rsidRDefault="00F554BD" w:rsidP="00F554BD">
      <w:pPr>
        <w:pStyle w:val="ListParagraph"/>
        <w:spacing w:after="100" w:afterAutospacing="1"/>
        <w:jc w:val="both"/>
        <w:rPr>
          <w:rFonts w:ascii="Arial" w:hAnsi="Arial" w:cs="Arial"/>
          <w:sz w:val="24"/>
          <w:szCs w:val="24"/>
        </w:rPr>
      </w:pPr>
      <w:r>
        <w:rPr>
          <w:rFonts w:ascii="Arial" w:hAnsi="Arial" w:cs="Arial"/>
          <w:sz w:val="24"/>
          <w:szCs w:val="24"/>
        </w:rPr>
        <w:t>Landon Dixon, Church of Christ</w:t>
      </w:r>
    </w:p>
    <w:p w14:paraId="17B4D8E1" w14:textId="115DF6B0" w:rsidR="00F554BD" w:rsidRDefault="007B4288" w:rsidP="00F554BD">
      <w:pPr>
        <w:pStyle w:val="ListParagraph"/>
        <w:spacing w:after="100" w:afterAutospacing="1"/>
        <w:jc w:val="both"/>
        <w:rPr>
          <w:rFonts w:ascii="Arial" w:hAnsi="Arial" w:cs="Arial"/>
          <w:sz w:val="24"/>
          <w:szCs w:val="24"/>
        </w:rPr>
      </w:pPr>
      <w:r>
        <w:rPr>
          <w:rFonts w:ascii="Arial" w:hAnsi="Arial" w:cs="Arial"/>
          <w:sz w:val="24"/>
          <w:szCs w:val="24"/>
        </w:rPr>
        <w:t xml:space="preserve">Bobby Stewart, Adjutant, </w:t>
      </w:r>
      <w:r w:rsidR="00F554BD">
        <w:rPr>
          <w:rFonts w:ascii="Arial" w:hAnsi="Arial" w:cs="Arial"/>
          <w:sz w:val="24"/>
          <w:szCs w:val="24"/>
        </w:rPr>
        <w:t>American Legion Post 41</w:t>
      </w:r>
    </w:p>
    <w:p w14:paraId="0FF0F13B" w14:textId="77777777" w:rsidR="00F554BD" w:rsidRPr="008B026B" w:rsidRDefault="00F554BD" w:rsidP="00F554BD">
      <w:pPr>
        <w:pStyle w:val="ListParagraph"/>
        <w:spacing w:after="100" w:afterAutospacing="1"/>
        <w:jc w:val="both"/>
        <w:rPr>
          <w:rFonts w:ascii="Arial" w:hAnsi="Arial" w:cs="Arial"/>
          <w:sz w:val="16"/>
          <w:szCs w:val="16"/>
        </w:rPr>
      </w:pPr>
    </w:p>
    <w:p w14:paraId="29630E78" w14:textId="77777777" w:rsidR="00F554BD" w:rsidRDefault="00F554BD" w:rsidP="00F554BD">
      <w:pPr>
        <w:pStyle w:val="ListParagraph"/>
        <w:numPr>
          <w:ilvl w:val="0"/>
          <w:numId w:val="1"/>
        </w:numPr>
        <w:spacing w:after="0"/>
        <w:jc w:val="both"/>
        <w:rPr>
          <w:rFonts w:ascii="Arial" w:hAnsi="Arial" w:cs="Arial"/>
          <w:sz w:val="24"/>
          <w:szCs w:val="24"/>
        </w:rPr>
      </w:pPr>
      <w:r>
        <w:rPr>
          <w:rFonts w:ascii="Arial" w:hAnsi="Arial" w:cs="Arial"/>
          <w:sz w:val="24"/>
          <w:szCs w:val="24"/>
        </w:rPr>
        <w:t>CONSIDER APPROVAL OF CONSENT AGENDA</w:t>
      </w:r>
    </w:p>
    <w:p w14:paraId="582EE79C" w14:textId="77777777" w:rsidR="00F554BD" w:rsidRPr="00580FD9" w:rsidRDefault="00F554BD" w:rsidP="00F554BD">
      <w:pPr>
        <w:pStyle w:val="ListParagraph"/>
        <w:spacing w:after="0"/>
        <w:jc w:val="both"/>
        <w:rPr>
          <w:rFonts w:ascii="Arial" w:hAnsi="Arial" w:cs="Arial"/>
          <w:sz w:val="16"/>
          <w:szCs w:val="16"/>
        </w:rPr>
      </w:pPr>
    </w:p>
    <w:p w14:paraId="1A783998" w14:textId="77777777" w:rsidR="00F554BD" w:rsidRPr="00AD0E6A" w:rsidRDefault="00F554BD" w:rsidP="00F554BD">
      <w:pPr>
        <w:pStyle w:val="ListParagraph"/>
        <w:spacing w:after="0"/>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1146419B" w14:textId="77777777" w:rsidR="00F554BD" w:rsidRPr="008B026B" w:rsidRDefault="00F554BD" w:rsidP="00F554BD">
      <w:pPr>
        <w:pStyle w:val="ListParagraph"/>
        <w:spacing w:after="0"/>
        <w:jc w:val="both"/>
        <w:rPr>
          <w:rFonts w:ascii="Arial" w:hAnsi="Arial" w:cs="Arial"/>
          <w:sz w:val="16"/>
          <w:szCs w:val="16"/>
        </w:rPr>
      </w:pPr>
    </w:p>
    <w:p w14:paraId="4F4F926D" w14:textId="0916557B" w:rsidR="00F554BD" w:rsidRDefault="6D355721" w:rsidP="00F554BD">
      <w:pPr>
        <w:pStyle w:val="ListParagraph"/>
        <w:numPr>
          <w:ilvl w:val="0"/>
          <w:numId w:val="2"/>
        </w:numPr>
        <w:spacing w:after="0"/>
        <w:jc w:val="both"/>
        <w:rPr>
          <w:rFonts w:ascii="Arial" w:hAnsi="Arial" w:cs="Arial"/>
          <w:sz w:val="24"/>
          <w:szCs w:val="24"/>
        </w:rPr>
      </w:pPr>
      <w:r w:rsidRPr="23A257DE">
        <w:rPr>
          <w:rFonts w:ascii="Arial" w:hAnsi="Arial" w:cs="Arial"/>
          <w:sz w:val="24"/>
          <w:szCs w:val="24"/>
        </w:rPr>
        <w:t>M</w:t>
      </w:r>
      <w:r w:rsidR="00F554BD" w:rsidRPr="23A257DE">
        <w:rPr>
          <w:rFonts w:ascii="Arial" w:hAnsi="Arial" w:cs="Arial"/>
          <w:sz w:val="24"/>
          <w:szCs w:val="24"/>
        </w:rPr>
        <w:t>inutes from July 6, 2021</w:t>
      </w:r>
      <w:r w:rsidR="030A3C8A" w:rsidRPr="23A257DE">
        <w:rPr>
          <w:rFonts w:ascii="Arial" w:hAnsi="Arial" w:cs="Arial"/>
          <w:sz w:val="24"/>
          <w:szCs w:val="24"/>
        </w:rPr>
        <w:t xml:space="preserve"> Regular Meeting</w:t>
      </w:r>
      <w:r w:rsidR="4CE3045A" w:rsidRPr="23A257DE">
        <w:rPr>
          <w:rFonts w:ascii="Arial" w:hAnsi="Arial" w:cs="Arial"/>
          <w:sz w:val="24"/>
          <w:szCs w:val="24"/>
        </w:rPr>
        <w:t>;</w:t>
      </w:r>
    </w:p>
    <w:p w14:paraId="34ED5086" w14:textId="58C33094" w:rsidR="001B6DE3" w:rsidRDefault="001B6DE3" w:rsidP="23A257DE">
      <w:pPr>
        <w:pStyle w:val="ListParagraph"/>
        <w:numPr>
          <w:ilvl w:val="0"/>
          <w:numId w:val="2"/>
        </w:numPr>
        <w:spacing w:after="0"/>
        <w:jc w:val="both"/>
        <w:rPr>
          <w:rFonts w:eastAsiaTheme="minorEastAsia"/>
          <w:sz w:val="24"/>
          <w:szCs w:val="24"/>
        </w:rPr>
      </w:pPr>
      <w:r>
        <w:rPr>
          <w:rFonts w:ascii="Arial" w:hAnsi="Arial" w:cs="Arial"/>
          <w:sz w:val="24"/>
          <w:szCs w:val="24"/>
        </w:rPr>
        <w:t>Claims</w:t>
      </w:r>
    </w:p>
    <w:p w14:paraId="20DB4815" w14:textId="1B8EB908" w:rsidR="00BB4B9F" w:rsidRDefault="00BB4B9F" w:rsidP="00BB4B9F">
      <w:pPr>
        <w:pStyle w:val="ListParagraph"/>
        <w:numPr>
          <w:ilvl w:val="0"/>
          <w:numId w:val="2"/>
        </w:numPr>
        <w:spacing w:after="0"/>
        <w:jc w:val="both"/>
        <w:rPr>
          <w:color w:val="000000" w:themeColor="text1"/>
          <w:sz w:val="24"/>
          <w:szCs w:val="24"/>
        </w:rPr>
      </w:pPr>
      <w:r w:rsidRPr="23A257DE">
        <w:rPr>
          <w:rFonts w:ascii="Arial" w:eastAsia="Arial" w:hAnsi="Arial" w:cs="Arial"/>
          <w:color w:val="000000" w:themeColor="text1"/>
          <w:sz w:val="24"/>
          <w:szCs w:val="24"/>
        </w:rPr>
        <w:t>Supplemental Budget Appropriation to Carryover Police Units and Outfitting Approved in FY 20-21, Not Received as of 6-30-2021</w:t>
      </w:r>
      <w:r w:rsidR="38580F31" w:rsidRPr="23A257DE">
        <w:rPr>
          <w:rFonts w:ascii="Arial" w:eastAsia="Arial" w:hAnsi="Arial" w:cs="Arial"/>
          <w:color w:val="000000" w:themeColor="text1"/>
          <w:sz w:val="24"/>
          <w:szCs w:val="24"/>
        </w:rPr>
        <w:t>;</w:t>
      </w:r>
    </w:p>
    <w:p w14:paraId="12B991A6" w14:textId="116BC357" w:rsidR="00BB4B9F" w:rsidRDefault="0102A7C2" w:rsidP="00BB4B9F">
      <w:pPr>
        <w:pStyle w:val="ListParagraph"/>
        <w:numPr>
          <w:ilvl w:val="0"/>
          <w:numId w:val="2"/>
        </w:numPr>
        <w:spacing w:after="0"/>
        <w:jc w:val="both"/>
        <w:rPr>
          <w:rFonts w:ascii="Arial" w:eastAsia="Arial" w:hAnsi="Arial" w:cs="Arial"/>
          <w:color w:val="000000" w:themeColor="text1"/>
          <w:sz w:val="24"/>
          <w:szCs w:val="24"/>
        </w:rPr>
      </w:pPr>
      <w:r w:rsidRPr="23A257DE">
        <w:rPr>
          <w:rFonts w:ascii="Arial" w:eastAsia="Arial" w:hAnsi="Arial" w:cs="Arial"/>
          <w:color w:val="000000" w:themeColor="text1"/>
          <w:sz w:val="24"/>
          <w:szCs w:val="24"/>
        </w:rPr>
        <w:t xml:space="preserve">Agreement with </w:t>
      </w:r>
      <w:r w:rsidR="00BB4B9F" w:rsidRPr="23A257DE">
        <w:rPr>
          <w:rFonts w:ascii="Arial" w:eastAsia="Arial" w:hAnsi="Arial" w:cs="Arial"/>
          <w:color w:val="000000" w:themeColor="text1"/>
          <w:sz w:val="24"/>
          <w:szCs w:val="24"/>
        </w:rPr>
        <w:t>Action Associates</w:t>
      </w:r>
      <w:r w:rsidR="0236358A" w:rsidRPr="23A257DE">
        <w:rPr>
          <w:rFonts w:ascii="Arial" w:eastAsia="Arial" w:hAnsi="Arial" w:cs="Arial"/>
          <w:color w:val="000000" w:themeColor="text1"/>
          <w:sz w:val="24"/>
          <w:szCs w:val="24"/>
        </w:rPr>
        <w:t>, Inc.</w:t>
      </w:r>
      <w:r w:rsidR="78D85881" w:rsidRPr="23A257DE">
        <w:rPr>
          <w:rFonts w:ascii="Arial" w:eastAsia="Arial" w:hAnsi="Arial" w:cs="Arial"/>
          <w:color w:val="000000" w:themeColor="text1"/>
          <w:sz w:val="24"/>
          <w:szCs w:val="24"/>
        </w:rPr>
        <w:t>;</w:t>
      </w:r>
    </w:p>
    <w:p w14:paraId="7C236351" w14:textId="2BA3C9B4" w:rsidR="00F554BD" w:rsidRPr="008B026B" w:rsidRDefault="3AB364FD" w:rsidP="23A257DE">
      <w:pPr>
        <w:pStyle w:val="ListParagraph"/>
        <w:numPr>
          <w:ilvl w:val="0"/>
          <w:numId w:val="2"/>
        </w:numPr>
        <w:spacing w:after="0"/>
        <w:jc w:val="both"/>
        <w:rPr>
          <w:rFonts w:eastAsiaTheme="minorEastAsia"/>
          <w:color w:val="000000" w:themeColor="text1"/>
          <w:sz w:val="24"/>
          <w:szCs w:val="24"/>
        </w:rPr>
      </w:pPr>
      <w:r w:rsidRPr="23A257DE">
        <w:rPr>
          <w:rFonts w:ascii="Arial" w:eastAsia="Arial" w:hAnsi="Arial" w:cs="Arial"/>
          <w:color w:val="000000" w:themeColor="text1"/>
          <w:sz w:val="24"/>
          <w:szCs w:val="24"/>
        </w:rPr>
        <w:t>Acceptance of MODA Grant</w:t>
      </w:r>
      <w:r w:rsidR="382336F9" w:rsidRPr="23A257DE">
        <w:rPr>
          <w:rFonts w:ascii="Arial" w:eastAsia="Arial" w:hAnsi="Arial" w:cs="Arial"/>
          <w:color w:val="000000" w:themeColor="text1"/>
          <w:sz w:val="24"/>
          <w:szCs w:val="24"/>
        </w:rPr>
        <w:t xml:space="preserve"> for Quality of Life Enhancements</w:t>
      </w:r>
      <w:r w:rsidR="6902EEEA" w:rsidRPr="23A257DE">
        <w:rPr>
          <w:rFonts w:ascii="Arial" w:eastAsia="Arial" w:hAnsi="Arial" w:cs="Arial"/>
          <w:color w:val="000000" w:themeColor="text1"/>
          <w:sz w:val="24"/>
          <w:szCs w:val="24"/>
        </w:rPr>
        <w:t>.</w:t>
      </w:r>
    </w:p>
    <w:p w14:paraId="3DC41A8A" w14:textId="29F4E613" w:rsidR="00F554BD" w:rsidRPr="008B026B" w:rsidRDefault="00F554BD" w:rsidP="23A257DE">
      <w:pPr>
        <w:pStyle w:val="ListParagraph"/>
        <w:spacing w:after="0"/>
        <w:jc w:val="both"/>
        <w:rPr>
          <w:rFonts w:eastAsiaTheme="minorEastAsia"/>
          <w:sz w:val="16"/>
          <w:szCs w:val="16"/>
        </w:rPr>
      </w:pPr>
    </w:p>
    <w:p w14:paraId="273AEE36" w14:textId="77777777" w:rsidR="00F554BD" w:rsidRPr="00770EE2" w:rsidRDefault="00F554BD" w:rsidP="00F554BD">
      <w:pPr>
        <w:pStyle w:val="ListParagraph"/>
        <w:numPr>
          <w:ilvl w:val="0"/>
          <w:numId w:val="1"/>
        </w:numPr>
        <w:spacing w:after="0"/>
        <w:jc w:val="both"/>
        <w:rPr>
          <w:rFonts w:eastAsiaTheme="minorEastAsia"/>
          <w:sz w:val="24"/>
          <w:szCs w:val="24"/>
        </w:rPr>
      </w:pPr>
      <w:r w:rsidRPr="707BE5D1">
        <w:rPr>
          <w:rFonts w:ascii="Arial" w:hAnsi="Arial" w:cs="Arial"/>
          <w:sz w:val="24"/>
          <w:szCs w:val="24"/>
        </w:rPr>
        <w:t>DISCUSSION, CONSIDERATION, AND POSSIBLE ACTION REGARDING:</w:t>
      </w:r>
    </w:p>
    <w:p w14:paraId="1AD14B70" w14:textId="77777777" w:rsidR="00F554BD" w:rsidRPr="007560E4" w:rsidRDefault="00F554BD" w:rsidP="00F554BD">
      <w:pPr>
        <w:spacing w:after="0"/>
        <w:jc w:val="both"/>
        <w:rPr>
          <w:rFonts w:ascii="Arial" w:hAnsi="Arial" w:cs="Arial"/>
          <w:sz w:val="16"/>
          <w:szCs w:val="16"/>
        </w:rPr>
      </w:pPr>
    </w:p>
    <w:p w14:paraId="6A47B58B" w14:textId="742964E6" w:rsidR="00F554BD" w:rsidRDefault="00F554BD" w:rsidP="00F554BD">
      <w:pPr>
        <w:pStyle w:val="ListParagraph"/>
        <w:numPr>
          <w:ilvl w:val="0"/>
          <w:numId w:val="4"/>
        </w:numPr>
        <w:spacing w:after="0"/>
        <w:jc w:val="both"/>
        <w:rPr>
          <w:rFonts w:ascii="Arial" w:hAnsi="Arial" w:cs="Arial"/>
          <w:sz w:val="24"/>
          <w:szCs w:val="24"/>
        </w:rPr>
      </w:pPr>
      <w:r w:rsidRPr="23A257DE">
        <w:rPr>
          <w:rFonts w:ascii="Arial" w:hAnsi="Arial" w:cs="Arial"/>
          <w:sz w:val="24"/>
          <w:szCs w:val="24"/>
        </w:rPr>
        <w:t xml:space="preserve">Condemnation of </w:t>
      </w:r>
      <w:r w:rsidR="66B85613" w:rsidRPr="23A257DE">
        <w:rPr>
          <w:rFonts w:ascii="Arial" w:hAnsi="Arial" w:cs="Arial"/>
          <w:sz w:val="24"/>
          <w:szCs w:val="24"/>
        </w:rPr>
        <w:t xml:space="preserve">the </w:t>
      </w:r>
      <w:r w:rsidRPr="23A257DE">
        <w:rPr>
          <w:rFonts w:ascii="Arial" w:hAnsi="Arial" w:cs="Arial"/>
          <w:sz w:val="24"/>
          <w:szCs w:val="24"/>
        </w:rPr>
        <w:t>Property at 1733 Walton Road</w:t>
      </w:r>
      <w:r w:rsidR="0DB8A745" w:rsidRPr="23A257DE">
        <w:rPr>
          <w:rFonts w:ascii="Arial" w:hAnsi="Arial" w:cs="Arial"/>
          <w:sz w:val="24"/>
          <w:szCs w:val="24"/>
        </w:rPr>
        <w:t>;</w:t>
      </w:r>
    </w:p>
    <w:p w14:paraId="4220AC02" w14:textId="12695426" w:rsidR="00171F8B" w:rsidRPr="00F554BD" w:rsidRDefault="00171F8B" w:rsidP="23A257DE">
      <w:pPr>
        <w:pStyle w:val="ListParagraph"/>
        <w:numPr>
          <w:ilvl w:val="0"/>
          <w:numId w:val="4"/>
        </w:numPr>
        <w:spacing w:after="0"/>
        <w:jc w:val="both"/>
        <w:rPr>
          <w:rFonts w:ascii="Arial" w:hAnsi="Arial" w:cs="Arial"/>
          <w:sz w:val="24"/>
          <w:szCs w:val="24"/>
        </w:rPr>
      </w:pPr>
      <w:r w:rsidRPr="23A257DE">
        <w:rPr>
          <w:rFonts w:ascii="Arial" w:hAnsi="Arial" w:cs="Arial"/>
          <w:sz w:val="24"/>
          <w:szCs w:val="24"/>
        </w:rPr>
        <w:t xml:space="preserve">Condemnation </w:t>
      </w:r>
      <w:r w:rsidR="6ECA999B" w:rsidRPr="23A257DE">
        <w:rPr>
          <w:rFonts w:ascii="Arial" w:hAnsi="Arial" w:cs="Arial"/>
          <w:sz w:val="24"/>
          <w:szCs w:val="24"/>
        </w:rPr>
        <w:t xml:space="preserve">of the Property at </w:t>
      </w:r>
      <w:r w:rsidRPr="23A257DE">
        <w:rPr>
          <w:rFonts w:ascii="Arial" w:hAnsi="Arial" w:cs="Arial"/>
          <w:sz w:val="24"/>
          <w:szCs w:val="24"/>
        </w:rPr>
        <w:t>205 S. 3</w:t>
      </w:r>
      <w:r w:rsidRPr="23A257DE">
        <w:rPr>
          <w:rFonts w:ascii="Arial" w:hAnsi="Arial" w:cs="Arial"/>
          <w:sz w:val="24"/>
          <w:szCs w:val="24"/>
          <w:vertAlign w:val="superscript"/>
        </w:rPr>
        <w:t>rd</w:t>
      </w:r>
      <w:r w:rsidR="1DDF0FA7" w:rsidRPr="23A257DE">
        <w:rPr>
          <w:rFonts w:ascii="Arial" w:hAnsi="Arial" w:cs="Arial"/>
          <w:sz w:val="24"/>
          <w:szCs w:val="24"/>
        </w:rPr>
        <w:t>;</w:t>
      </w:r>
    </w:p>
    <w:p w14:paraId="5CB67B6A" w14:textId="36323ACF" w:rsidR="00377BB6" w:rsidRDefault="00377BB6" w:rsidP="00171F8B">
      <w:pPr>
        <w:pStyle w:val="ListParagraph"/>
        <w:numPr>
          <w:ilvl w:val="0"/>
          <w:numId w:val="4"/>
        </w:numPr>
        <w:spacing w:after="0"/>
        <w:jc w:val="both"/>
        <w:rPr>
          <w:rFonts w:ascii="Arial" w:eastAsia="Arial" w:hAnsi="Arial" w:cs="Arial"/>
          <w:color w:val="000000" w:themeColor="text1"/>
          <w:sz w:val="24"/>
          <w:szCs w:val="24"/>
        </w:rPr>
      </w:pPr>
      <w:r w:rsidRPr="23A257DE">
        <w:rPr>
          <w:rFonts w:ascii="Arial" w:eastAsia="Arial" w:hAnsi="Arial" w:cs="Arial"/>
          <w:color w:val="000000" w:themeColor="text1"/>
          <w:sz w:val="24"/>
          <w:szCs w:val="24"/>
        </w:rPr>
        <w:t>Resolution 926</w:t>
      </w:r>
      <w:r w:rsidR="5C1F22EB" w:rsidRPr="23A257DE">
        <w:rPr>
          <w:rFonts w:ascii="Arial" w:eastAsia="Arial" w:hAnsi="Arial" w:cs="Arial"/>
          <w:color w:val="000000" w:themeColor="text1"/>
          <w:sz w:val="24"/>
          <w:szCs w:val="24"/>
        </w:rPr>
        <w:t xml:space="preserve"> -</w:t>
      </w:r>
      <w:r w:rsidRPr="23A257DE">
        <w:rPr>
          <w:rFonts w:ascii="Arial" w:eastAsia="Arial" w:hAnsi="Arial" w:cs="Arial"/>
          <w:color w:val="000000" w:themeColor="text1"/>
          <w:sz w:val="24"/>
          <w:szCs w:val="24"/>
        </w:rPr>
        <w:t xml:space="preserve"> A</w:t>
      </w:r>
      <w:r w:rsidR="274650E9" w:rsidRPr="23A257DE">
        <w:rPr>
          <w:rFonts w:ascii="Arial" w:eastAsia="Arial" w:hAnsi="Arial" w:cs="Arial"/>
          <w:color w:val="000000" w:themeColor="text1"/>
          <w:sz w:val="24"/>
          <w:szCs w:val="24"/>
        </w:rPr>
        <w:t>pproving the A</w:t>
      </w:r>
      <w:r w:rsidRPr="23A257DE">
        <w:rPr>
          <w:rFonts w:ascii="Arial" w:eastAsia="Arial" w:hAnsi="Arial" w:cs="Arial"/>
          <w:color w:val="000000" w:themeColor="text1"/>
          <w:sz w:val="24"/>
          <w:szCs w:val="24"/>
        </w:rPr>
        <w:t>mend</w:t>
      </w:r>
      <w:r w:rsidR="1ACA5996" w:rsidRPr="23A257DE">
        <w:rPr>
          <w:rFonts w:ascii="Arial" w:eastAsia="Arial" w:hAnsi="Arial" w:cs="Arial"/>
          <w:color w:val="000000" w:themeColor="text1"/>
          <w:sz w:val="24"/>
          <w:szCs w:val="24"/>
        </w:rPr>
        <w:t>ment of</w:t>
      </w:r>
      <w:r w:rsidRPr="23A257DE">
        <w:rPr>
          <w:rFonts w:ascii="Arial" w:eastAsia="Arial" w:hAnsi="Arial" w:cs="Arial"/>
          <w:color w:val="000000" w:themeColor="text1"/>
          <w:sz w:val="24"/>
          <w:szCs w:val="24"/>
        </w:rPr>
        <w:t xml:space="preserve"> the </w:t>
      </w:r>
      <w:r w:rsidR="0604D671" w:rsidRPr="23A257DE">
        <w:rPr>
          <w:rFonts w:ascii="Arial" w:eastAsia="Arial" w:hAnsi="Arial" w:cs="Arial"/>
          <w:color w:val="000000" w:themeColor="text1"/>
          <w:sz w:val="24"/>
          <w:szCs w:val="24"/>
        </w:rPr>
        <w:t xml:space="preserve">Interlocal </w:t>
      </w:r>
      <w:r w:rsidRPr="23A257DE">
        <w:rPr>
          <w:rFonts w:ascii="Arial" w:eastAsia="Arial" w:hAnsi="Arial" w:cs="Arial"/>
          <w:color w:val="000000" w:themeColor="text1"/>
          <w:sz w:val="24"/>
          <w:szCs w:val="24"/>
        </w:rPr>
        <w:t>Agreement  Establishing OMAG</w:t>
      </w:r>
      <w:r w:rsidR="0962645C" w:rsidRPr="23A257DE">
        <w:rPr>
          <w:rFonts w:ascii="Arial" w:eastAsia="Arial" w:hAnsi="Arial" w:cs="Arial"/>
          <w:color w:val="000000" w:themeColor="text1"/>
          <w:sz w:val="24"/>
          <w:szCs w:val="24"/>
        </w:rPr>
        <w:t>;</w:t>
      </w:r>
    </w:p>
    <w:p w14:paraId="3CCF5057" w14:textId="07A3C2D9" w:rsidR="7CA3A625" w:rsidRDefault="7CA3A625" w:rsidP="23A257DE">
      <w:pPr>
        <w:pStyle w:val="ListParagraph"/>
        <w:numPr>
          <w:ilvl w:val="0"/>
          <w:numId w:val="4"/>
        </w:numPr>
        <w:spacing w:after="0"/>
        <w:jc w:val="both"/>
        <w:rPr>
          <w:color w:val="000000" w:themeColor="text1"/>
          <w:sz w:val="24"/>
          <w:szCs w:val="24"/>
        </w:rPr>
      </w:pPr>
      <w:r w:rsidRPr="23A257DE">
        <w:rPr>
          <w:rFonts w:ascii="Arial" w:eastAsia="Arial" w:hAnsi="Arial" w:cs="Arial"/>
          <w:color w:val="000000" w:themeColor="text1"/>
          <w:sz w:val="24"/>
          <w:szCs w:val="24"/>
        </w:rPr>
        <w:t>Quit Claim Deed</w:t>
      </w:r>
      <w:r w:rsidR="543CD8F6" w:rsidRPr="23A257DE">
        <w:rPr>
          <w:rFonts w:ascii="Arial" w:eastAsia="Arial" w:hAnsi="Arial" w:cs="Arial"/>
          <w:color w:val="000000" w:themeColor="text1"/>
          <w:sz w:val="24"/>
          <w:szCs w:val="24"/>
        </w:rPr>
        <w:t xml:space="preserve"> of Lots 6-13, Block 12, Original Townsite from the City of Clinton to the Clinton Industrial Authority</w:t>
      </w:r>
      <w:r w:rsidR="58BE0972" w:rsidRPr="23A257DE">
        <w:rPr>
          <w:rFonts w:ascii="Arial" w:eastAsia="Arial" w:hAnsi="Arial" w:cs="Arial"/>
          <w:color w:val="000000" w:themeColor="text1"/>
          <w:sz w:val="24"/>
          <w:szCs w:val="24"/>
        </w:rPr>
        <w:t>.</w:t>
      </w:r>
    </w:p>
    <w:p w14:paraId="3A52E950" w14:textId="77777777" w:rsidR="00F554BD" w:rsidRPr="008B026B" w:rsidRDefault="00F554BD" w:rsidP="00F554BD">
      <w:pPr>
        <w:pStyle w:val="ListParagraph"/>
        <w:spacing w:after="0"/>
        <w:ind w:firstLine="720"/>
        <w:jc w:val="both"/>
        <w:rPr>
          <w:rFonts w:ascii="Arial" w:hAnsi="Arial" w:cs="Arial"/>
          <w:sz w:val="16"/>
          <w:szCs w:val="16"/>
        </w:rPr>
      </w:pPr>
    </w:p>
    <w:p w14:paraId="19CD78E8" w14:textId="7058FCFB" w:rsidR="00F554BD" w:rsidRPr="00F554BD" w:rsidRDefault="00F554BD" w:rsidP="00F554BD">
      <w:pPr>
        <w:pStyle w:val="ListParagraph"/>
        <w:numPr>
          <w:ilvl w:val="0"/>
          <w:numId w:val="1"/>
        </w:numPr>
        <w:spacing w:after="0"/>
        <w:jc w:val="both"/>
        <w:rPr>
          <w:rFonts w:ascii="Arial" w:hAnsi="Arial" w:cs="Arial"/>
          <w:sz w:val="24"/>
          <w:szCs w:val="24"/>
        </w:rPr>
      </w:pPr>
      <w:r w:rsidRPr="00F554BD">
        <w:rPr>
          <w:rFonts w:ascii="Arial" w:hAnsi="Arial" w:cs="Arial"/>
          <w:sz w:val="24"/>
          <w:szCs w:val="24"/>
        </w:rPr>
        <w:t>NEW BUSINESS (If any, pursuant to Section 311.9 of the Oklahoma Open Meeting Act.)</w:t>
      </w:r>
    </w:p>
    <w:p w14:paraId="7AA423C2" w14:textId="77777777" w:rsidR="00F554BD" w:rsidRPr="008B026B" w:rsidRDefault="00F554BD" w:rsidP="00F554BD">
      <w:pPr>
        <w:pStyle w:val="ListParagraph"/>
        <w:spacing w:after="0"/>
        <w:jc w:val="both"/>
        <w:rPr>
          <w:rFonts w:ascii="Arial" w:hAnsi="Arial" w:cs="Arial"/>
          <w:sz w:val="16"/>
          <w:szCs w:val="16"/>
        </w:rPr>
      </w:pPr>
    </w:p>
    <w:p w14:paraId="05FCD49F" w14:textId="77777777" w:rsidR="00F554BD" w:rsidRDefault="00F554BD" w:rsidP="00F554BD">
      <w:pPr>
        <w:pStyle w:val="ListParagraph"/>
        <w:numPr>
          <w:ilvl w:val="0"/>
          <w:numId w:val="1"/>
        </w:numPr>
        <w:spacing w:after="0"/>
        <w:jc w:val="both"/>
        <w:rPr>
          <w:rFonts w:ascii="Arial" w:hAnsi="Arial" w:cs="Arial"/>
          <w:sz w:val="24"/>
          <w:szCs w:val="24"/>
        </w:rPr>
      </w:pPr>
      <w:r w:rsidRPr="707BE5D1">
        <w:rPr>
          <w:rFonts w:ascii="Arial" w:hAnsi="Arial" w:cs="Arial"/>
          <w:sz w:val="24"/>
          <w:szCs w:val="24"/>
        </w:rPr>
        <w:t>COUNCIL COMMENTS</w:t>
      </w:r>
    </w:p>
    <w:p w14:paraId="4F759713" w14:textId="77777777" w:rsidR="00F554BD" w:rsidRPr="008B026B" w:rsidRDefault="00F554BD" w:rsidP="00F554BD">
      <w:pPr>
        <w:pStyle w:val="ListParagraph"/>
        <w:spacing w:after="0"/>
        <w:jc w:val="both"/>
        <w:rPr>
          <w:rFonts w:ascii="Arial" w:hAnsi="Arial" w:cs="Arial"/>
          <w:sz w:val="16"/>
          <w:szCs w:val="16"/>
        </w:rPr>
      </w:pPr>
    </w:p>
    <w:p w14:paraId="6D31A065" w14:textId="77777777" w:rsidR="00F554BD" w:rsidRDefault="00F554BD" w:rsidP="00F554BD">
      <w:pPr>
        <w:pStyle w:val="ListParagraph"/>
        <w:numPr>
          <w:ilvl w:val="0"/>
          <w:numId w:val="1"/>
        </w:numPr>
        <w:spacing w:after="0"/>
        <w:jc w:val="both"/>
        <w:rPr>
          <w:rFonts w:ascii="Arial" w:hAnsi="Arial" w:cs="Arial"/>
          <w:sz w:val="24"/>
          <w:szCs w:val="24"/>
        </w:rPr>
      </w:pPr>
      <w:r w:rsidRPr="707BE5D1">
        <w:rPr>
          <w:rFonts w:ascii="Arial" w:hAnsi="Arial" w:cs="Arial"/>
          <w:sz w:val="24"/>
          <w:szCs w:val="24"/>
        </w:rPr>
        <w:t>CITY MANAGER’S COMMENTS</w:t>
      </w:r>
    </w:p>
    <w:p w14:paraId="23E3437F" w14:textId="77777777" w:rsidR="00F554BD" w:rsidRPr="008B026B" w:rsidRDefault="00F554BD" w:rsidP="00F554BD">
      <w:pPr>
        <w:pStyle w:val="ListParagraph"/>
        <w:spacing w:after="0"/>
        <w:jc w:val="both"/>
        <w:rPr>
          <w:rFonts w:ascii="Arial" w:hAnsi="Arial" w:cs="Arial"/>
          <w:sz w:val="16"/>
          <w:szCs w:val="16"/>
        </w:rPr>
      </w:pPr>
    </w:p>
    <w:p w14:paraId="60A11BE7" w14:textId="77777777" w:rsidR="00F554BD" w:rsidRDefault="00F554BD" w:rsidP="00F554BD">
      <w:pPr>
        <w:pStyle w:val="ListParagraph"/>
        <w:numPr>
          <w:ilvl w:val="0"/>
          <w:numId w:val="1"/>
        </w:numPr>
        <w:spacing w:after="0"/>
        <w:jc w:val="both"/>
        <w:rPr>
          <w:rFonts w:ascii="Arial" w:hAnsi="Arial" w:cs="Arial"/>
          <w:sz w:val="24"/>
          <w:szCs w:val="24"/>
        </w:rPr>
      </w:pPr>
      <w:r w:rsidRPr="707BE5D1">
        <w:rPr>
          <w:rFonts w:ascii="Arial" w:hAnsi="Arial" w:cs="Arial"/>
          <w:sz w:val="24"/>
          <w:szCs w:val="24"/>
        </w:rPr>
        <w:t>AUDIENCE PARTICIPATION (According to Audience Participation Decorum Guidelines at Clinton City Council Public Meetings effective: 2/14/2017)</w:t>
      </w:r>
    </w:p>
    <w:p w14:paraId="1FB852AC" w14:textId="77777777" w:rsidR="00F554BD" w:rsidRPr="008B026B" w:rsidRDefault="00F554BD" w:rsidP="00F554BD">
      <w:pPr>
        <w:pStyle w:val="ListParagraph"/>
        <w:spacing w:after="0"/>
        <w:jc w:val="both"/>
        <w:rPr>
          <w:rFonts w:ascii="Arial" w:hAnsi="Arial" w:cs="Arial"/>
          <w:sz w:val="16"/>
          <w:szCs w:val="16"/>
        </w:rPr>
      </w:pPr>
    </w:p>
    <w:p w14:paraId="7D485D95" w14:textId="77777777" w:rsidR="00F554BD" w:rsidRDefault="00F554BD" w:rsidP="00F554BD">
      <w:pPr>
        <w:pStyle w:val="ListParagraph"/>
        <w:numPr>
          <w:ilvl w:val="0"/>
          <w:numId w:val="1"/>
        </w:numPr>
        <w:spacing w:after="0"/>
        <w:jc w:val="both"/>
        <w:rPr>
          <w:rFonts w:ascii="Arial" w:hAnsi="Arial" w:cs="Arial"/>
          <w:sz w:val="24"/>
          <w:szCs w:val="24"/>
        </w:rPr>
      </w:pPr>
      <w:r w:rsidRPr="707BE5D1">
        <w:rPr>
          <w:rFonts w:ascii="Arial" w:hAnsi="Arial" w:cs="Arial"/>
          <w:sz w:val="24"/>
          <w:szCs w:val="24"/>
        </w:rPr>
        <w:t>ADJOURN</w:t>
      </w:r>
    </w:p>
    <w:p w14:paraId="5C3B19CF" w14:textId="77777777" w:rsidR="00F554BD" w:rsidRDefault="00F554BD" w:rsidP="00F554BD">
      <w:pPr>
        <w:spacing w:after="0"/>
        <w:jc w:val="both"/>
        <w:rPr>
          <w:rFonts w:ascii="Arial" w:hAnsi="Arial" w:cs="Arial"/>
          <w:sz w:val="16"/>
          <w:szCs w:val="16"/>
        </w:rPr>
      </w:pPr>
    </w:p>
    <w:p w14:paraId="6259FDA1" w14:textId="77777777" w:rsidR="00F554BD" w:rsidRDefault="00F554BD" w:rsidP="00F554BD">
      <w:pPr>
        <w:spacing w:after="0"/>
        <w:jc w:val="both"/>
        <w:rPr>
          <w:rFonts w:ascii="Arial" w:hAnsi="Arial" w:cs="Arial"/>
          <w:sz w:val="20"/>
          <w:szCs w:val="20"/>
        </w:rPr>
      </w:pPr>
      <w:r w:rsidRPr="00D12B59">
        <w:rPr>
          <w:rFonts w:ascii="Arial" w:hAnsi="Arial" w:cs="Arial"/>
          <w:sz w:val="20"/>
          <w:szCs w:val="20"/>
        </w:rPr>
        <w:lastRenderedPageBreak/>
        <w:t>FILED THIS _____</w:t>
      </w:r>
      <w:r>
        <w:rPr>
          <w:rFonts w:ascii="Arial" w:hAnsi="Arial" w:cs="Arial"/>
          <w:sz w:val="20"/>
          <w:szCs w:val="20"/>
        </w:rPr>
        <w:t>_______________________</w:t>
      </w:r>
      <w:r w:rsidRPr="00D12B59">
        <w:rPr>
          <w:rFonts w:ascii="Arial" w:hAnsi="Arial" w:cs="Arial"/>
          <w:sz w:val="20"/>
          <w:szCs w:val="20"/>
        </w:rPr>
        <w:t>_ DAY OF__</w:t>
      </w:r>
      <w:r>
        <w:rPr>
          <w:rFonts w:ascii="Arial" w:hAnsi="Arial" w:cs="Arial"/>
          <w:sz w:val="20"/>
          <w:szCs w:val="20"/>
        </w:rPr>
        <w:t>_________</w:t>
      </w:r>
      <w:r w:rsidRPr="00D12B59">
        <w:rPr>
          <w:rFonts w:ascii="Arial" w:hAnsi="Arial" w:cs="Arial"/>
          <w:sz w:val="20"/>
          <w:szCs w:val="20"/>
        </w:rPr>
        <w:t>_________________, 2021</w:t>
      </w:r>
      <w:r w:rsidRPr="00D12B59">
        <w:rPr>
          <w:rFonts w:ascii="Arial" w:hAnsi="Arial" w:cs="Arial"/>
          <w:sz w:val="20"/>
          <w:szCs w:val="20"/>
        </w:rPr>
        <w:br/>
        <w:t>POSTED ON THE BULLETIN BOARD IN THE LOBBY OF THE CLINTON CITY HALL ON_________________________, 2021, __________________________A.M./P.M.</w:t>
      </w:r>
    </w:p>
    <w:p w14:paraId="3163E4C1" w14:textId="77777777" w:rsidR="00F554BD" w:rsidRPr="00D12B59" w:rsidRDefault="00F554BD" w:rsidP="00F554BD">
      <w:pPr>
        <w:spacing w:after="0"/>
        <w:jc w:val="both"/>
        <w:rPr>
          <w:rFonts w:ascii="Arial" w:hAnsi="Arial" w:cs="Arial"/>
          <w:sz w:val="20"/>
          <w:szCs w:val="20"/>
        </w:rPr>
      </w:pPr>
    </w:p>
    <w:p w14:paraId="604B7CBB" w14:textId="77777777" w:rsidR="00F554BD" w:rsidRDefault="00F554BD" w:rsidP="00F554BD">
      <w:pPr>
        <w:jc w:val="both"/>
        <w:rPr>
          <w:rFonts w:ascii="Arial" w:hAnsi="Arial" w:cs="Arial"/>
          <w:sz w:val="20"/>
          <w:szCs w:val="20"/>
        </w:rPr>
      </w:pPr>
      <w:r w:rsidRPr="00D12B59">
        <w:rPr>
          <w:rFonts w:ascii="Arial" w:hAnsi="Arial" w:cs="Arial"/>
          <w:sz w:val="20"/>
          <w:szCs w:val="20"/>
        </w:rPr>
        <w:t>____________________________________</w:t>
      </w:r>
      <w:r w:rsidRPr="00D12B59">
        <w:rPr>
          <w:rFonts w:ascii="Arial" w:hAnsi="Arial" w:cs="Arial"/>
          <w:sz w:val="20"/>
          <w:szCs w:val="20"/>
        </w:rPr>
        <w:br/>
        <w:t>AMY E. JONES, CITY CLERK</w:t>
      </w:r>
    </w:p>
    <w:sectPr w:rsidR="00F554BD" w:rsidSect="00814021">
      <w:headerReference w:type="default" r:id="rId10"/>
      <w:footerReference w:type="default" r:id="rId11"/>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F90DFA" w14:textId="77777777" w:rsidR="00013E44" w:rsidRDefault="00013E44" w:rsidP="001B6DE3">
      <w:pPr>
        <w:spacing w:after="0" w:line="240" w:lineRule="auto"/>
      </w:pPr>
      <w:r>
        <w:separator/>
      </w:r>
    </w:p>
  </w:endnote>
  <w:endnote w:type="continuationSeparator" w:id="0">
    <w:p w14:paraId="645FFF55" w14:textId="77777777" w:rsidR="00013E44" w:rsidRDefault="00013E44" w:rsidP="001B6D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4AFF2" w14:textId="77777777" w:rsidR="001B6DE3" w:rsidRDefault="001B6DE3" w:rsidP="001B6DE3">
    <w:pPr>
      <w:pStyle w:val="Default"/>
      <w:jc w:val="both"/>
      <w:rPr>
        <w:sz w:val="16"/>
        <w:szCs w:val="16"/>
      </w:rPr>
    </w:pPr>
    <w:r w:rsidRPr="00AF1B9C">
      <w:rPr>
        <w:sz w:val="16"/>
        <w:szCs w:val="16"/>
      </w:rPr>
      <w:t xml:space="preserve">All items on this agenda, including but not limited to any agenda item concerning the adoption of any ordinance, resolution, contract, agreement, or any other item of business, are subject to </w:t>
    </w:r>
    <w:r w:rsidRPr="00AF1B9C">
      <w:rPr>
        <w:b/>
        <w:bCs/>
        <w:sz w:val="16"/>
        <w:szCs w:val="16"/>
      </w:rPr>
      <w:t xml:space="preserve">amendment, </w:t>
    </w:r>
    <w:r w:rsidRPr="00AF1B9C">
      <w:rPr>
        <w:sz w:val="16"/>
        <w:szCs w:val="16"/>
      </w:rPr>
      <w:t xml:space="preserve">including additions and/or deletions. This rule will apply to every individual agenda item without exception, and without providing this same </w:t>
    </w:r>
    <w:r w:rsidRPr="00AF1B9C">
      <w:rPr>
        <w:b/>
        <w:bCs/>
        <w:sz w:val="16"/>
        <w:szCs w:val="16"/>
      </w:rPr>
      <w:t xml:space="preserve">amendment </w:t>
    </w:r>
    <w:r w:rsidRPr="00AF1B9C">
      <w:rPr>
        <w:sz w:val="16"/>
        <w:szCs w:val="16"/>
      </w:rPr>
      <w:t xml:space="preserve">language with respect to each individual agenda item. Such amendments should be rationally related to the topic of the agenda item, or the governing body will be advised to continue the item. </w:t>
    </w:r>
  </w:p>
  <w:p w14:paraId="301EC476" w14:textId="77777777" w:rsidR="001B6DE3" w:rsidRDefault="001B6DE3" w:rsidP="001B6DE3">
    <w:pPr>
      <w:pStyle w:val="Default"/>
      <w:jc w:val="both"/>
      <w:rPr>
        <w:sz w:val="16"/>
        <w:szCs w:val="16"/>
      </w:rPr>
    </w:pPr>
  </w:p>
  <w:p w14:paraId="2763ABC6" w14:textId="77777777" w:rsidR="001B6DE3" w:rsidRDefault="001B6DE3" w:rsidP="001B6DE3">
    <w:pPr>
      <w:pStyle w:val="Default"/>
      <w:jc w:val="both"/>
    </w:pPr>
    <w:r w:rsidRPr="00AF1B9C">
      <w:rPr>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w:t>
    </w:r>
    <w:r>
      <w:rPr>
        <w:sz w:val="16"/>
        <w:szCs w:val="16"/>
      </w:rPr>
      <w:t>,</w:t>
    </w:r>
    <w:r w:rsidRPr="00AF1B9C">
      <w:rPr>
        <w:sz w:val="16"/>
        <w:szCs w:val="16"/>
      </w:rPr>
      <w:t xml:space="preserve"> or committee.</w:t>
    </w:r>
  </w:p>
  <w:p w14:paraId="450D84F3" w14:textId="77777777" w:rsidR="001B6DE3" w:rsidRDefault="001B6D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6AD016" w14:textId="77777777" w:rsidR="00013E44" w:rsidRDefault="00013E44" w:rsidP="001B6DE3">
      <w:pPr>
        <w:spacing w:after="0" w:line="240" w:lineRule="auto"/>
      </w:pPr>
      <w:r>
        <w:separator/>
      </w:r>
    </w:p>
  </w:footnote>
  <w:footnote w:type="continuationSeparator" w:id="0">
    <w:p w14:paraId="04768137" w14:textId="77777777" w:rsidR="00013E44" w:rsidRDefault="00013E44" w:rsidP="001B6D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1E0F9" w14:textId="469946FE" w:rsidR="001B6DE3" w:rsidRPr="00425EF4" w:rsidRDefault="00A84E7F">
    <w:pPr>
      <w:pStyle w:val="Header"/>
      <w:rPr>
        <w:sz w:val="16"/>
        <w:szCs w:val="16"/>
      </w:rPr>
    </w:pPr>
    <w:r w:rsidRPr="00425EF4">
      <w:rPr>
        <w:sz w:val="16"/>
        <w:szCs w:val="16"/>
      </w:rPr>
      <w:t>RM080321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707380"/>
    <w:multiLevelType w:val="hybridMultilevel"/>
    <w:tmpl w:val="42CAA672"/>
    <w:lvl w:ilvl="0" w:tplc="1F28A14A">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11C6B4C"/>
    <w:multiLevelType w:val="hybridMultilevel"/>
    <w:tmpl w:val="1F4C0C80"/>
    <w:lvl w:ilvl="0" w:tplc="664256B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4BD"/>
    <w:rsid w:val="00013E44"/>
    <w:rsid w:val="00171F8B"/>
    <w:rsid w:val="001751E6"/>
    <w:rsid w:val="001B6DE3"/>
    <w:rsid w:val="00377BB6"/>
    <w:rsid w:val="00425EF4"/>
    <w:rsid w:val="005606DA"/>
    <w:rsid w:val="00634B0E"/>
    <w:rsid w:val="007B4288"/>
    <w:rsid w:val="0083403A"/>
    <w:rsid w:val="00A84E7F"/>
    <w:rsid w:val="00AA335D"/>
    <w:rsid w:val="00AA5E18"/>
    <w:rsid w:val="00AC6BC5"/>
    <w:rsid w:val="00BB4B9F"/>
    <w:rsid w:val="00F554BD"/>
    <w:rsid w:val="0102A7C2"/>
    <w:rsid w:val="0199E9E3"/>
    <w:rsid w:val="0236358A"/>
    <w:rsid w:val="030A3C8A"/>
    <w:rsid w:val="050AE8C9"/>
    <w:rsid w:val="0604D671"/>
    <w:rsid w:val="0962645C"/>
    <w:rsid w:val="0A1ED568"/>
    <w:rsid w:val="0B0D9A27"/>
    <w:rsid w:val="0C1CFC6E"/>
    <w:rsid w:val="0C3D3793"/>
    <w:rsid w:val="0DB8A745"/>
    <w:rsid w:val="0E53B055"/>
    <w:rsid w:val="159204E5"/>
    <w:rsid w:val="160A2AC9"/>
    <w:rsid w:val="196AC26B"/>
    <w:rsid w:val="1ACA5996"/>
    <w:rsid w:val="1DDF0FA7"/>
    <w:rsid w:val="23A257DE"/>
    <w:rsid w:val="274650E9"/>
    <w:rsid w:val="31C575EC"/>
    <w:rsid w:val="382336F9"/>
    <w:rsid w:val="38580F31"/>
    <w:rsid w:val="3AB364FD"/>
    <w:rsid w:val="403ECF14"/>
    <w:rsid w:val="4CE3045A"/>
    <w:rsid w:val="4EF4FC13"/>
    <w:rsid w:val="529DF9CE"/>
    <w:rsid w:val="543CD8F6"/>
    <w:rsid w:val="58BE0972"/>
    <w:rsid w:val="5C1F22EB"/>
    <w:rsid w:val="629BE8F2"/>
    <w:rsid w:val="63D04A86"/>
    <w:rsid w:val="66B85613"/>
    <w:rsid w:val="683D9C14"/>
    <w:rsid w:val="6902EEEA"/>
    <w:rsid w:val="6D355721"/>
    <w:rsid w:val="6DAAE8E4"/>
    <w:rsid w:val="6ECA999B"/>
    <w:rsid w:val="74804752"/>
    <w:rsid w:val="77E74092"/>
    <w:rsid w:val="78D85881"/>
    <w:rsid w:val="790A45AE"/>
    <w:rsid w:val="7AFA643E"/>
    <w:rsid w:val="7B467E6A"/>
    <w:rsid w:val="7CA3A625"/>
    <w:rsid w:val="7E320500"/>
    <w:rsid w:val="7E7E1F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8EA2D"/>
  <w15:chartTrackingRefBased/>
  <w15:docId w15:val="{102E5C16-6EC0-43E9-B509-4382B0989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54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54BD"/>
    <w:pPr>
      <w:ind w:left="720"/>
      <w:contextualSpacing/>
    </w:pPr>
  </w:style>
  <w:style w:type="paragraph" w:customStyle="1" w:styleId="Default">
    <w:name w:val="Default"/>
    <w:rsid w:val="00F554BD"/>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1B6D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6DE3"/>
  </w:style>
  <w:style w:type="paragraph" w:styleId="Footer">
    <w:name w:val="footer"/>
    <w:basedOn w:val="Normal"/>
    <w:link w:val="FooterChar"/>
    <w:uiPriority w:val="99"/>
    <w:unhideWhenUsed/>
    <w:rsid w:val="001B6D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6D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8716EF5-056A-491B-A56C-E10C518E4BDB}">
  <ds:schemaRefs>
    <ds:schemaRef ds:uri="http://schemas.microsoft.com/sharepoint/v3/contenttype/forms"/>
  </ds:schemaRefs>
</ds:datastoreItem>
</file>

<file path=customXml/itemProps2.xml><?xml version="1.0" encoding="utf-8"?>
<ds:datastoreItem xmlns:ds="http://schemas.openxmlformats.org/officeDocument/2006/customXml" ds:itemID="{AA1D7786-C7F5-4120-BE70-5B19FB590AB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6576B37-32C4-46CE-ABEE-EDB472B23C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262</Words>
  <Characters>1495</Characters>
  <Application>Microsoft Office Word</Application>
  <DocSecurity>0</DocSecurity>
  <Lines>12</Lines>
  <Paragraphs>3</Paragraphs>
  <ScaleCrop>false</ScaleCrop>
  <Company/>
  <LinksUpToDate>false</LinksUpToDate>
  <CharactersWithSpaces>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14</cp:revision>
  <cp:lastPrinted>2021-07-29T16:39:00Z</cp:lastPrinted>
  <dcterms:created xsi:type="dcterms:W3CDTF">2021-07-26T16:13:00Z</dcterms:created>
  <dcterms:modified xsi:type="dcterms:W3CDTF">2021-07-29T16:50:00Z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