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13BC61" w14:textId="77777777" w:rsidR="00CB3A3E" w:rsidRPr="00D27D42" w:rsidRDefault="00CB3A3E" w:rsidP="00CB3A3E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b/>
          <w:bCs/>
          <w:snapToGrid w:val="0"/>
          <w:sz w:val="24"/>
          <w:szCs w:val="24"/>
        </w:rPr>
        <w:t>MINUTES OF THE CLINTON ECONOMIC DEVELOPMENT AUTHORITY</w:t>
      </w:r>
    </w:p>
    <w:p w14:paraId="2E2EA0B1" w14:textId="3CCF555F" w:rsidR="00CB3A3E" w:rsidRPr="00D27D42" w:rsidRDefault="00CB3A3E" w:rsidP="00CB3A3E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MAY 4</w:t>
      </w:r>
      <w:r w:rsidRPr="00D27D42">
        <w:rPr>
          <w:rFonts w:ascii="Arial" w:eastAsia="Times New Roman" w:hAnsi="Arial" w:cs="Arial"/>
          <w:b/>
          <w:bCs/>
          <w:snapToGrid w:val="0"/>
          <w:sz w:val="24"/>
          <w:szCs w:val="24"/>
        </w:rPr>
        <w:t>, 2021</w:t>
      </w:r>
    </w:p>
    <w:p w14:paraId="4DD77CC4" w14:textId="77777777" w:rsidR="00CB3A3E" w:rsidRPr="00D27D42" w:rsidRDefault="00CB3A3E" w:rsidP="00CB3A3E">
      <w:pPr>
        <w:widowControl w:val="0"/>
        <w:spacing w:after="0" w:line="240" w:lineRule="auto"/>
        <w:ind w:firstLine="720"/>
        <w:jc w:val="center"/>
        <w:rPr>
          <w:rFonts w:ascii="Arial" w:eastAsia="Times New Roman" w:hAnsi="Arial" w:cs="Arial"/>
          <w:snapToGrid w:val="0"/>
          <w:sz w:val="24"/>
          <w:szCs w:val="24"/>
        </w:rPr>
      </w:pPr>
    </w:p>
    <w:p w14:paraId="5EDA5C91" w14:textId="3ED2C32A" w:rsidR="00CB3A3E" w:rsidRPr="00D27D42" w:rsidRDefault="00CB3A3E" w:rsidP="00CB3A3E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 xml:space="preserve">Minutes of the regular meeting of the Trustees of the Clinton Economic Development Authority of the City of Clinton, Oklahoma, Custer County, held in City Hall on Tuesday, </w:t>
      </w:r>
      <w:r>
        <w:rPr>
          <w:rFonts w:ascii="Arial" w:eastAsia="Times New Roman" w:hAnsi="Arial" w:cs="Arial"/>
          <w:snapToGrid w:val="0"/>
          <w:sz w:val="24"/>
          <w:szCs w:val="24"/>
        </w:rPr>
        <w:t>May 4</w:t>
      </w:r>
      <w:r w:rsidRPr="00D27D42">
        <w:rPr>
          <w:rFonts w:ascii="Arial" w:eastAsia="Times New Roman" w:hAnsi="Arial" w:cs="Arial"/>
          <w:snapToGrid w:val="0"/>
          <w:sz w:val="24"/>
          <w:szCs w:val="24"/>
        </w:rPr>
        <w:t xml:space="preserve">, 2021 at 4:30 p.m. 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A notice of this meeting with agenda was posted on the bulletin board in the lobby of Clinton City Hall on April 30, 2021. </w:t>
      </w:r>
    </w:p>
    <w:p w14:paraId="7A1E200E" w14:textId="7930057E" w:rsidR="00CB3A3E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424FA3FE" w14:textId="7908761F" w:rsidR="00A3627A" w:rsidRPr="00D27D42" w:rsidRDefault="00A3627A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Chairman Ken Baker called the meeting to order at 4:30 p.m.</w:t>
      </w:r>
    </w:p>
    <w:p w14:paraId="4B182AD5" w14:textId="77777777" w:rsidR="00A3627A" w:rsidRDefault="00A3627A" w:rsidP="00CB3A3E">
      <w:pPr>
        <w:widowControl w:val="0"/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70C0C32D" w14:textId="1914B95F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T</w:t>
      </w:r>
      <w:r w:rsidRPr="00D27D42">
        <w:rPr>
          <w:rFonts w:ascii="Arial" w:eastAsia="Times New Roman" w:hAnsi="Arial" w:cs="Arial"/>
          <w:b/>
          <w:bCs/>
          <w:snapToGrid w:val="0"/>
          <w:sz w:val="24"/>
          <w:szCs w:val="24"/>
        </w:rPr>
        <w:t>RUSTEES</w:t>
      </w:r>
      <w:r w:rsidRPr="00D27D42">
        <w:rPr>
          <w:rFonts w:ascii="Arial" w:eastAsia="Times New Roman" w:hAnsi="Arial" w:cs="Arial"/>
          <w:snapToGrid w:val="0"/>
          <w:sz w:val="24"/>
          <w:szCs w:val="24"/>
        </w:rPr>
        <w:t>: Ken Baker, Keith Ventris, Max McKinsey, Canda Dupree, Russ Meacham</w:t>
      </w:r>
    </w:p>
    <w:p w14:paraId="2E0C8C8F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snapToGrid w:val="0"/>
          <w:sz w:val="24"/>
          <w:szCs w:val="24"/>
        </w:rPr>
        <w:t xml:space="preserve">EX </w:t>
      </w:r>
      <w:r w:rsidRPr="00D27D42">
        <w:rPr>
          <w:rFonts w:ascii="Arial" w:eastAsia="Times New Roman" w:hAnsi="Arial" w:cs="Arial"/>
          <w:b/>
          <w:snapToGrid w:val="0"/>
          <w:sz w:val="24"/>
          <w:szCs w:val="24"/>
        </w:rPr>
        <w:t xml:space="preserve">OFFICIO: </w:t>
      </w:r>
      <w:r w:rsidRPr="00D27D42">
        <w:rPr>
          <w:rFonts w:ascii="Arial" w:eastAsia="Times New Roman" w:hAnsi="Arial" w:cs="Arial"/>
          <w:snapToGrid w:val="0"/>
          <w:sz w:val="24"/>
          <w:szCs w:val="24"/>
        </w:rPr>
        <w:t>David Berrong</w:t>
      </w:r>
    </w:p>
    <w:p w14:paraId="3279237D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b/>
          <w:snapToGrid w:val="0"/>
          <w:sz w:val="24"/>
          <w:szCs w:val="24"/>
        </w:rPr>
        <w:t xml:space="preserve">ED DIRECTOR:  </w:t>
      </w:r>
      <w:r w:rsidRPr="00D27D42">
        <w:rPr>
          <w:rFonts w:ascii="Arial" w:eastAsia="Times New Roman" w:hAnsi="Arial" w:cs="Arial"/>
          <w:snapToGrid w:val="0"/>
          <w:sz w:val="24"/>
          <w:szCs w:val="24"/>
        </w:rPr>
        <w:t>Roland Mower</w:t>
      </w:r>
    </w:p>
    <w:p w14:paraId="79715B9A" w14:textId="77777777" w:rsidR="004E72C7" w:rsidRPr="00D27D42" w:rsidRDefault="004E72C7" w:rsidP="004E72C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b/>
          <w:snapToGrid w:val="0"/>
          <w:sz w:val="24"/>
          <w:szCs w:val="24"/>
        </w:rPr>
        <w:t xml:space="preserve">CITY MANAGER:  </w:t>
      </w:r>
      <w:r w:rsidRPr="00D27D42">
        <w:rPr>
          <w:rFonts w:ascii="Arial" w:eastAsia="Times New Roman" w:hAnsi="Arial" w:cs="Arial"/>
          <w:snapToGrid w:val="0"/>
          <w:sz w:val="24"/>
          <w:szCs w:val="24"/>
        </w:rPr>
        <w:t>Robert Johnston</w:t>
      </w:r>
    </w:p>
    <w:p w14:paraId="2A78B9CC" w14:textId="77777777" w:rsidR="004E72C7" w:rsidRPr="00D27D42" w:rsidRDefault="004E72C7" w:rsidP="004E72C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b/>
          <w:bCs/>
          <w:snapToGrid w:val="0"/>
          <w:sz w:val="24"/>
          <w:szCs w:val="24"/>
        </w:rPr>
        <w:t>AUTHORITY TREASURER</w:t>
      </w:r>
      <w:r w:rsidRPr="00D27D42">
        <w:rPr>
          <w:rFonts w:ascii="Arial" w:eastAsia="Times New Roman" w:hAnsi="Arial" w:cs="Arial"/>
          <w:snapToGrid w:val="0"/>
          <w:sz w:val="24"/>
          <w:szCs w:val="24"/>
        </w:rPr>
        <w:t xml:space="preserve">: </w:t>
      </w:r>
      <w:r>
        <w:rPr>
          <w:rFonts w:ascii="Arial" w:eastAsia="Times New Roman" w:hAnsi="Arial" w:cs="Arial"/>
          <w:snapToGrid w:val="0"/>
          <w:sz w:val="24"/>
          <w:szCs w:val="24"/>
        </w:rPr>
        <w:t>Debra Blanchard</w:t>
      </w:r>
    </w:p>
    <w:p w14:paraId="6C534E92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CITY CLERK:  </w:t>
      </w:r>
      <w:r w:rsidRPr="00D27D42">
        <w:rPr>
          <w:rFonts w:ascii="Arial" w:eastAsia="Times New Roman" w:hAnsi="Arial" w:cs="Arial"/>
          <w:snapToGrid w:val="0"/>
          <w:sz w:val="24"/>
          <w:szCs w:val="24"/>
        </w:rPr>
        <w:t>Amy Jones</w:t>
      </w:r>
    </w:p>
    <w:p w14:paraId="46604F02" w14:textId="411A0BE4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b/>
          <w:snapToGrid w:val="0"/>
          <w:sz w:val="24"/>
          <w:szCs w:val="24"/>
        </w:rPr>
        <w:t xml:space="preserve">NEWS MEDIA:  </w:t>
      </w:r>
      <w:r w:rsidR="004E72C7">
        <w:rPr>
          <w:rFonts w:ascii="Arial" w:eastAsia="Times New Roman" w:hAnsi="Arial" w:cs="Arial"/>
          <w:snapToGrid w:val="0"/>
          <w:sz w:val="24"/>
          <w:szCs w:val="24"/>
        </w:rPr>
        <w:t>Rod Serfoss</w:t>
      </w:r>
    </w:p>
    <w:p w14:paraId="77C3CD46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b/>
          <w:snapToGrid w:val="0"/>
          <w:sz w:val="24"/>
          <w:szCs w:val="24"/>
        </w:rPr>
        <w:t xml:space="preserve">OTHERS:  </w:t>
      </w:r>
      <w:r>
        <w:rPr>
          <w:rFonts w:ascii="Arial" w:eastAsia="Times New Roman" w:hAnsi="Arial" w:cs="Arial"/>
          <w:snapToGrid w:val="0"/>
          <w:sz w:val="24"/>
          <w:szCs w:val="24"/>
        </w:rPr>
        <w:t>None</w:t>
      </w:r>
    </w:p>
    <w:p w14:paraId="2DA6F68F" w14:textId="77777777" w:rsidR="00CB3A3E" w:rsidRPr="00D27D42" w:rsidRDefault="00CB3A3E" w:rsidP="00CB3A3E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794D96CD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D27D42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AGENDA ITEMS </w:t>
      </w:r>
    </w:p>
    <w:p w14:paraId="309F21EC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63E5207E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D27D42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2.  CONSENT AGENDA</w:t>
      </w:r>
    </w:p>
    <w:p w14:paraId="681C5FBB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1FFF2422" w14:textId="67418425" w:rsidR="00CB3A3E" w:rsidRDefault="00CB3A3E" w:rsidP="00330F67">
      <w:pPr>
        <w:widowControl w:val="0"/>
        <w:numPr>
          <w:ilvl w:val="0"/>
          <w:numId w:val="1"/>
        </w:numPr>
        <w:spacing w:after="0" w:line="240" w:lineRule="auto"/>
        <w:contextualSpacing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 xml:space="preserve">Consider minutes from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April </w:t>
      </w:r>
      <w:r w:rsidR="00330F67">
        <w:rPr>
          <w:rFonts w:ascii="Arial" w:eastAsia="Times New Roman" w:hAnsi="Arial" w:cs="Arial"/>
          <w:snapToGrid w:val="0"/>
          <w:sz w:val="24"/>
          <w:szCs w:val="24"/>
        </w:rPr>
        <w:t>20</w:t>
      </w:r>
      <w:r>
        <w:rPr>
          <w:rFonts w:ascii="Arial" w:eastAsia="Times New Roman" w:hAnsi="Arial" w:cs="Arial"/>
          <w:snapToGrid w:val="0"/>
          <w:sz w:val="24"/>
          <w:szCs w:val="24"/>
        </w:rPr>
        <w:t>,</w:t>
      </w:r>
      <w:r w:rsidRPr="00D27D42"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proofErr w:type="gramStart"/>
      <w:r w:rsidRPr="00D27D42">
        <w:rPr>
          <w:rFonts w:ascii="Arial" w:eastAsia="Times New Roman" w:hAnsi="Arial" w:cs="Arial"/>
          <w:snapToGrid w:val="0"/>
          <w:sz w:val="24"/>
          <w:szCs w:val="24"/>
        </w:rPr>
        <w:t>202</w:t>
      </w:r>
      <w:r>
        <w:rPr>
          <w:rFonts w:ascii="Arial" w:eastAsia="Times New Roman" w:hAnsi="Arial" w:cs="Arial"/>
          <w:snapToGrid w:val="0"/>
          <w:sz w:val="24"/>
          <w:szCs w:val="24"/>
        </w:rPr>
        <w:t>1</w:t>
      </w:r>
      <w:proofErr w:type="gramEnd"/>
    </w:p>
    <w:p w14:paraId="57776126" w14:textId="77777777" w:rsidR="00330F67" w:rsidRPr="00330F67" w:rsidRDefault="00330F67" w:rsidP="00330F67">
      <w:pPr>
        <w:widowControl w:val="0"/>
        <w:spacing w:after="0" w:line="240" w:lineRule="auto"/>
        <w:ind w:left="1080"/>
        <w:contextualSpacing/>
        <w:rPr>
          <w:rFonts w:ascii="Arial" w:eastAsia="Times New Roman" w:hAnsi="Arial" w:cs="Arial"/>
          <w:snapToGrid w:val="0"/>
          <w:sz w:val="24"/>
          <w:szCs w:val="24"/>
        </w:rPr>
      </w:pPr>
    </w:p>
    <w:p w14:paraId="1A19E8D2" w14:textId="7C55E6BE" w:rsidR="00CB3A3E" w:rsidRPr="00D27D42" w:rsidRDefault="00CB3A3E" w:rsidP="00CB3A3E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 xml:space="preserve">Motion was made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Ventris</w:t>
      </w:r>
      <w:r w:rsidRPr="00D27D42">
        <w:rPr>
          <w:rFonts w:ascii="Arial" w:eastAsia="Times New Roman" w:hAnsi="Arial" w:cs="Arial"/>
          <w:snapToGrid w:val="0"/>
          <w:sz w:val="24"/>
          <w:szCs w:val="24"/>
        </w:rPr>
        <w:t xml:space="preserve"> and seconded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McKinsey</w:t>
      </w:r>
      <w:r w:rsidRPr="00D27D42">
        <w:rPr>
          <w:rFonts w:ascii="Arial" w:eastAsia="Times New Roman" w:hAnsi="Arial" w:cs="Arial"/>
          <w:snapToGrid w:val="0"/>
          <w:sz w:val="24"/>
          <w:szCs w:val="24"/>
        </w:rPr>
        <w:t xml:space="preserve"> that the </w:t>
      </w:r>
      <w:r>
        <w:rPr>
          <w:rFonts w:ascii="Arial" w:eastAsia="Times New Roman" w:hAnsi="Arial" w:cs="Arial"/>
          <w:snapToGrid w:val="0"/>
          <w:sz w:val="24"/>
          <w:szCs w:val="24"/>
        </w:rPr>
        <w:t>consent agenda be approved as presented.</w:t>
      </w:r>
    </w:p>
    <w:p w14:paraId="6F058A2A" w14:textId="77777777" w:rsidR="00CB3A3E" w:rsidRPr="00D27D42" w:rsidRDefault="00CB3A3E" w:rsidP="00CB3A3E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42927135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070DD327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386A2AED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Aye:  McKinsey, Dupree, Meacham, Ventris, Baker</w:t>
      </w:r>
    </w:p>
    <w:p w14:paraId="5BFDA2EF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2C6086B0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0E1BDBF1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Chairman declared the motion carried.</w:t>
      </w:r>
    </w:p>
    <w:p w14:paraId="5DD16366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44DF1865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D27D42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3.  </w:t>
      </w:r>
      <w:r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DISCUSSION, CONSIDERATION, AND POSSIBLE </w:t>
      </w:r>
      <w:r w:rsidRPr="00D27D42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ACTION ITEMS</w:t>
      </w:r>
      <w:r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 REGARDING:</w:t>
      </w:r>
    </w:p>
    <w:p w14:paraId="3DB7BA73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4C78ACDC" w14:textId="77777777" w:rsidR="00CB3A3E" w:rsidRPr="00E2294A" w:rsidRDefault="00CB3A3E" w:rsidP="00CB3A3E">
      <w:pPr>
        <w:spacing w:after="0" w:line="240" w:lineRule="auto"/>
        <w:jc w:val="both"/>
        <w:rPr>
          <w:rFonts w:ascii="Arial" w:hAnsi="Arial" w:cs="Arial"/>
          <w:b/>
          <w:bCs/>
          <w:sz w:val="24"/>
        </w:rPr>
      </w:pPr>
      <w:r w:rsidRPr="00E2294A">
        <w:rPr>
          <w:rFonts w:ascii="Arial" w:hAnsi="Arial" w:cs="Arial"/>
          <w:b/>
          <w:bCs/>
          <w:sz w:val="24"/>
          <w:szCs w:val="24"/>
        </w:rPr>
        <w:t xml:space="preserve">Proposed </w:t>
      </w:r>
      <w:r w:rsidRPr="00E2294A">
        <w:rPr>
          <w:rFonts w:ascii="Arial" w:hAnsi="Arial" w:cs="Arial"/>
          <w:b/>
          <w:bCs/>
          <w:sz w:val="24"/>
        </w:rPr>
        <w:t xml:space="preserve">Adjournment to an Executive Session for the Purpose of Discussing the Purchase or Appraisal of Real Property as Authorized Pursuant to Title 25, </w:t>
      </w:r>
      <w:r w:rsidRPr="00E2294A">
        <w:rPr>
          <w:rFonts w:ascii="Arial" w:hAnsi="Arial" w:cs="Arial"/>
          <w:b/>
          <w:bCs/>
          <w:i/>
          <w:iCs/>
          <w:sz w:val="24"/>
        </w:rPr>
        <w:t>O</w:t>
      </w:r>
      <w:r w:rsidRPr="00E2294A">
        <w:rPr>
          <w:rFonts w:ascii="Arial" w:hAnsi="Arial" w:cs="Arial"/>
          <w:b/>
          <w:bCs/>
          <w:sz w:val="24"/>
        </w:rPr>
        <w:t xml:space="preserve">K Statutes, </w:t>
      </w:r>
      <w:r w:rsidRPr="00E2294A">
        <w:rPr>
          <w:rFonts w:ascii="Arial" w:hAnsi="Arial" w:cs="Arial"/>
          <w:b/>
          <w:bCs/>
          <w:i/>
          <w:iCs/>
          <w:sz w:val="24"/>
        </w:rPr>
        <w:t>OK</w:t>
      </w:r>
      <w:r w:rsidRPr="00E2294A">
        <w:rPr>
          <w:rFonts w:ascii="Arial" w:hAnsi="Arial" w:cs="Arial"/>
          <w:b/>
          <w:bCs/>
          <w:sz w:val="24"/>
        </w:rPr>
        <w:t xml:space="preserve"> </w:t>
      </w:r>
      <w:r w:rsidRPr="00E2294A">
        <w:rPr>
          <w:rFonts w:ascii="Arial" w:hAnsi="Arial" w:cs="Arial"/>
          <w:b/>
          <w:bCs/>
          <w:i/>
          <w:iCs/>
          <w:sz w:val="24"/>
        </w:rPr>
        <w:t xml:space="preserve">Open Meeting </w:t>
      </w:r>
      <w:r w:rsidRPr="00E2294A">
        <w:rPr>
          <w:rFonts w:ascii="Arial" w:hAnsi="Arial" w:cs="Arial"/>
          <w:b/>
          <w:bCs/>
          <w:sz w:val="24"/>
        </w:rPr>
        <w:t>Act, Section 307(B)(3</w:t>
      </w:r>
      <w:proofErr w:type="gramStart"/>
      <w:r w:rsidRPr="00E2294A">
        <w:rPr>
          <w:rFonts w:ascii="Arial" w:hAnsi="Arial" w:cs="Arial"/>
          <w:b/>
          <w:bCs/>
          <w:sz w:val="24"/>
        </w:rPr>
        <w:t>);</w:t>
      </w:r>
      <w:proofErr w:type="gramEnd"/>
    </w:p>
    <w:p w14:paraId="4C8C6104" w14:textId="77777777" w:rsidR="00CB3A3E" w:rsidRDefault="00CB3A3E" w:rsidP="00CB3A3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Cs w:val="20"/>
        </w:rPr>
      </w:pPr>
    </w:p>
    <w:p w14:paraId="4072C246" w14:textId="5F9F38CF" w:rsidR="00CB3A3E" w:rsidRDefault="00CB3A3E" w:rsidP="00CB3A3E">
      <w:pPr>
        <w:widowControl w:val="0"/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E2294A">
        <w:rPr>
          <w:rFonts w:ascii="Arial" w:eastAsia="Times New Roman" w:hAnsi="Arial" w:cs="Arial"/>
          <w:snapToGrid w:val="0"/>
          <w:sz w:val="24"/>
          <w:szCs w:val="24"/>
        </w:rPr>
        <w:t xml:space="preserve">Motion was made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Ventris</w:t>
      </w:r>
      <w:r w:rsidRPr="00E2294A">
        <w:rPr>
          <w:rFonts w:ascii="Arial" w:eastAsia="Times New Roman" w:hAnsi="Arial" w:cs="Arial"/>
          <w:snapToGrid w:val="0"/>
          <w:sz w:val="24"/>
          <w:szCs w:val="24"/>
        </w:rPr>
        <w:t xml:space="preserve"> and seconded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McKinsey</w:t>
      </w:r>
      <w:r w:rsidRPr="00E2294A">
        <w:rPr>
          <w:rFonts w:ascii="Arial" w:eastAsia="Times New Roman" w:hAnsi="Arial" w:cs="Arial"/>
          <w:snapToGrid w:val="0"/>
          <w:sz w:val="24"/>
          <w:szCs w:val="24"/>
        </w:rPr>
        <w:t xml:space="preserve"> that </w:t>
      </w:r>
      <w:r>
        <w:rPr>
          <w:rFonts w:ascii="Arial" w:eastAsia="Times New Roman" w:hAnsi="Arial" w:cs="Arial"/>
          <w:snapToGrid w:val="0"/>
          <w:sz w:val="24"/>
          <w:szCs w:val="24"/>
        </w:rPr>
        <w:t>Clinton Economic Development</w:t>
      </w:r>
      <w:r w:rsidRPr="00E2294A">
        <w:rPr>
          <w:rFonts w:ascii="Arial" w:eastAsia="Times New Roman" w:hAnsi="Arial" w:cs="Arial"/>
          <w:snapToGrid w:val="0"/>
          <w:sz w:val="24"/>
          <w:szCs w:val="24"/>
        </w:rPr>
        <w:t xml:space="preserve"> Authority adjourn to Executive Session </w:t>
      </w:r>
      <w:r w:rsidRPr="00E2294A">
        <w:rPr>
          <w:rFonts w:ascii="Arial" w:hAnsi="Arial" w:cs="Arial"/>
          <w:bCs/>
          <w:sz w:val="24"/>
          <w:szCs w:val="24"/>
        </w:rPr>
        <w:t>for the purpose of discussing</w:t>
      </w:r>
      <w:r>
        <w:rPr>
          <w:rFonts w:ascii="Arial" w:hAnsi="Arial" w:cs="Arial"/>
          <w:bCs/>
          <w:sz w:val="24"/>
          <w:szCs w:val="24"/>
        </w:rPr>
        <w:t xml:space="preserve"> the purchase or appraisal of real property</w:t>
      </w:r>
      <w:r w:rsidRPr="00E2294A">
        <w:rPr>
          <w:rFonts w:ascii="Arial" w:hAnsi="Arial" w:cs="Arial"/>
          <w:b/>
          <w:bCs/>
          <w:sz w:val="24"/>
        </w:rPr>
        <w:t xml:space="preserve"> </w:t>
      </w:r>
      <w:r w:rsidRPr="00E2294A">
        <w:rPr>
          <w:rFonts w:ascii="Arial" w:hAnsi="Arial" w:cs="Arial"/>
          <w:sz w:val="24"/>
        </w:rPr>
        <w:t xml:space="preserve">as Authorized Pursuant to Title 25, </w:t>
      </w:r>
      <w:r w:rsidRPr="00E2294A">
        <w:rPr>
          <w:rFonts w:ascii="Arial" w:hAnsi="Arial" w:cs="Arial"/>
          <w:i/>
          <w:iCs/>
          <w:sz w:val="24"/>
        </w:rPr>
        <w:t>O</w:t>
      </w:r>
      <w:r w:rsidRPr="00E2294A">
        <w:rPr>
          <w:rFonts w:ascii="Arial" w:hAnsi="Arial" w:cs="Arial"/>
          <w:sz w:val="24"/>
        </w:rPr>
        <w:t xml:space="preserve">K Statutes, </w:t>
      </w:r>
      <w:r w:rsidRPr="00E2294A">
        <w:rPr>
          <w:rFonts w:ascii="Arial" w:hAnsi="Arial" w:cs="Arial"/>
          <w:i/>
          <w:iCs/>
          <w:sz w:val="24"/>
        </w:rPr>
        <w:t>OK</w:t>
      </w:r>
      <w:r w:rsidRPr="00E2294A">
        <w:rPr>
          <w:rFonts w:ascii="Arial" w:hAnsi="Arial" w:cs="Arial"/>
          <w:sz w:val="24"/>
        </w:rPr>
        <w:t xml:space="preserve"> </w:t>
      </w:r>
      <w:r w:rsidRPr="00E2294A">
        <w:rPr>
          <w:rFonts w:ascii="Arial" w:hAnsi="Arial" w:cs="Arial"/>
          <w:i/>
          <w:iCs/>
          <w:sz w:val="24"/>
        </w:rPr>
        <w:t xml:space="preserve">Open Meeting </w:t>
      </w:r>
      <w:r w:rsidRPr="00E2294A">
        <w:rPr>
          <w:rFonts w:ascii="Arial" w:hAnsi="Arial" w:cs="Arial"/>
          <w:sz w:val="24"/>
        </w:rPr>
        <w:t>Act, Section 307(B)(3</w:t>
      </w:r>
      <w:r>
        <w:rPr>
          <w:rFonts w:ascii="Arial" w:hAnsi="Arial" w:cs="Arial"/>
          <w:bCs/>
          <w:sz w:val="24"/>
          <w:szCs w:val="24"/>
        </w:rPr>
        <w:t xml:space="preserve">) </w:t>
      </w:r>
      <w:r w:rsidRPr="00E2294A">
        <w:rPr>
          <w:rFonts w:ascii="Arial" w:hAnsi="Arial" w:cs="Arial"/>
          <w:bCs/>
          <w:sz w:val="24"/>
          <w:szCs w:val="24"/>
        </w:rPr>
        <w:t xml:space="preserve">and </w:t>
      </w:r>
      <w:r>
        <w:rPr>
          <w:rFonts w:ascii="Arial" w:hAnsi="Arial" w:cs="Arial"/>
          <w:bCs/>
          <w:sz w:val="24"/>
          <w:szCs w:val="24"/>
        </w:rPr>
        <w:t>the City Attorney Ryan Meacham, City Treasurer Debra Blanchard, City Manager Robert Johnston, and City Clerk Amy Jones were invited to attend the Executive Session.</w:t>
      </w:r>
    </w:p>
    <w:p w14:paraId="0D93DFE2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7D009C84" w14:textId="06820009" w:rsidR="00CB3A3E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44481A3C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1B8175BB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Aye:  McKinsey, Dupree, Meacham, Ventris, Baker</w:t>
      </w:r>
    </w:p>
    <w:p w14:paraId="508E517D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7ED8F7FB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64AE54A3" w14:textId="77777777" w:rsidR="00CB3A3E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Chairman declared the motion carried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and Executive Session convened at 4:35 p.m.</w:t>
      </w:r>
    </w:p>
    <w:p w14:paraId="0EF1E62E" w14:textId="77777777" w:rsidR="00CB3A3E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71183AF0" w14:textId="77777777" w:rsidR="00CB3A3E" w:rsidRPr="00B221F7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B221F7">
        <w:rPr>
          <w:rFonts w:ascii="Arial" w:eastAsia="Times New Roman" w:hAnsi="Arial" w:cs="Arial"/>
          <w:b/>
          <w:bCs/>
          <w:snapToGrid w:val="0"/>
          <w:sz w:val="24"/>
          <w:szCs w:val="24"/>
        </w:rPr>
        <w:t>Reconvene to regular session.</w:t>
      </w:r>
    </w:p>
    <w:p w14:paraId="499A0D49" w14:textId="77777777" w:rsidR="00CB3A3E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35FC8C5A" w14:textId="23812D78" w:rsidR="00CB3A3E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Motion was made by Trustee Ventris and Seconded by Trustee McKinsey to reconvene to regular session</w:t>
      </w:r>
      <w:r w:rsidR="004E72C7">
        <w:rPr>
          <w:rFonts w:ascii="Arial" w:eastAsia="Times New Roman" w:hAnsi="Arial" w:cs="Arial"/>
          <w:snapToGrid w:val="0"/>
          <w:sz w:val="24"/>
          <w:szCs w:val="24"/>
        </w:rPr>
        <w:t xml:space="preserve"> and Rod Serfoss returned to the meeting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34A12293" w14:textId="77777777" w:rsidR="00CB3A3E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24B83EFD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4B5544BB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213A8517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Aye:  McKinsey, Dupree, Meacham, Ventris, Baker</w:t>
      </w:r>
    </w:p>
    <w:p w14:paraId="5D107DF3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5CBCAEC3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4D8966B9" w14:textId="1E89F157" w:rsidR="00CB3A3E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Chairman declared the motion carried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and Regular Session reconvened at 4:55 p.m.</w:t>
      </w:r>
    </w:p>
    <w:p w14:paraId="2B36B906" w14:textId="77777777" w:rsidR="00CB3A3E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6D64F1A5" w14:textId="77777777" w:rsidR="00CB3A3E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B221F7">
        <w:rPr>
          <w:rFonts w:ascii="Arial" w:eastAsia="Times New Roman" w:hAnsi="Arial" w:cs="Arial"/>
          <w:b/>
          <w:bCs/>
          <w:snapToGrid w:val="0"/>
          <w:sz w:val="24"/>
          <w:szCs w:val="24"/>
        </w:rPr>
        <w:t>Any action (s) arising out of this Executive Session.</w:t>
      </w:r>
    </w:p>
    <w:p w14:paraId="5497384F" w14:textId="77777777" w:rsidR="00CB3A3E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485801CB" w14:textId="7548414B" w:rsidR="00CB3A3E" w:rsidRDefault="00CB3A3E" w:rsidP="00885C92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The motion was made by Trustee Meacham and seconded by Trustee Dupree to</w:t>
      </w:r>
      <w:r w:rsidR="00885C92">
        <w:rPr>
          <w:rFonts w:ascii="Arial" w:eastAsia="Times New Roman" w:hAnsi="Arial" w:cs="Arial"/>
          <w:snapToGrid w:val="0"/>
          <w:sz w:val="24"/>
          <w:szCs w:val="24"/>
        </w:rPr>
        <w:t xml:space="preserve"> make an offer to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purchase the Glancy</w:t>
      </w:r>
      <w:r w:rsidR="00885C92">
        <w:rPr>
          <w:rFonts w:ascii="Arial" w:eastAsia="Times New Roman" w:hAnsi="Arial" w:cs="Arial"/>
          <w:snapToGrid w:val="0"/>
          <w:sz w:val="24"/>
          <w:szCs w:val="24"/>
        </w:rPr>
        <w:t xml:space="preserve"> Hotel p</w:t>
      </w:r>
      <w:r>
        <w:rPr>
          <w:rFonts w:ascii="Arial" w:eastAsia="Times New Roman" w:hAnsi="Arial" w:cs="Arial"/>
          <w:snapToGrid w:val="0"/>
          <w:sz w:val="24"/>
          <w:szCs w:val="24"/>
        </w:rPr>
        <w:t>roperty f</w:t>
      </w:r>
      <w:r w:rsidR="00885C92">
        <w:rPr>
          <w:rFonts w:ascii="Arial" w:eastAsia="Times New Roman" w:hAnsi="Arial" w:cs="Arial"/>
          <w:snapToGrid w:val="0"/>
          <w:sz w:val="24"/>
          <w:szCs w:val="24"/>
        </w:rPr>
        <w:t>o</w:t>
      </w:r>
      <w:r>
        <w:rPr>
          <w:rFonts w:ascii="Arial" w:eastAsia="Times New Roman" w:hAnsi="Arial" w:cs="Arial"/>
          <w:snapToGrid w:val="0"/>
          <w:sz w:val="24"/>
          <w:szCs w:val="24"/>
        </w:rPr>
        <w:t>r $25,000 contingent on the demolition and abatement costs, and City Councils approval to participate in the agreement</w:t>
      </w:r>
      <w:r w:rsidR="00885C92">
        <w:rPr>
          <w:rFonts w:ascii="Arial" w:eastAsia="Times New Roman" w:hAnsi="Arial" w:cs="Arial"/>
          <w:snapToGrid w:val="0"/>
          <w:sz w:val="24"/>
          <w:szCs w:val="24"/>
        </w:rPr>
        <w:t xml:space="preserve">. </w:t>
      </w:r>
    </w:p>
    <w:p w14:paraId="7349B371" w14:textId="77777777" w:rsidR="00CB3A3E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6D75E910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5F7B041F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0D59F61A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Aye:  McKinsey, Dupree, Meacham, Ventris, Baker</w:t>
      </w:r>
    </w:p>
    <w:p w14:paraId="4F42F8F2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575529EA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7935D337" w14:textId="77777777" w:rsidR="00CB3A3E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Chairman declared the motion carried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20F4E3B0" w14:textId="77777777" w:rsidR="00CB3A3E" w:rsidRPr="00B221F7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6DCF9068" w14:textId="565832AA" w:rsidR="00CB3A3E" w:rsidRDefault="00885C92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The motion was made by Trustee Meacham and seconded by Trustee Dupree to make an offer to purchase the Pop Hicks property for $10,000 contingent upon the acquisition and demolition of the Glancy Hotel Property and City Council</w:t>
      </w:r>
      <w:r w:rsidR="6724FAAB">
        <w:rPr>
          <w:rFonts w:ascii="Arial" w:eastAsia="Times New Roman" w:hAnsi="Arial" w:cs="Arial"/>
          <w:snapToGrid w:val="0"/>
          <w:sz w:val="24"/>
          <w:szCs w:val="24"/>
        </w:rPr>
        <w:t>’</w:t>
      </w:r>
      <w:r>
        <w:rPr>
          <w:rFonts w:ascii="Arial" w:eastAsia="Times New Roman" w:hAnsi="Arial" w:cs="Arial"/>
          <w:snapToGrid w:val="0"/>
          <w:sz w:val="24"/>
          <w:szCs w:val="24"/>
        </w:rPr>
        <w:t>s approval to participate in the agreement.</w:t>
      </w:r>
    </w:p>
    <w:p w14:paraId="4480E959" w14:textId="2084D3C0" w:rsidR="00885C92" w:rsidRDefault="00885C92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55251781" w14:textId="77777777" w:rsidR="00885C92" w:rsidRPr="00D27D42" w:rsidRDefault="00885C92" w:rsidP="00885C92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0B038FA0" w14:textId="77777777" w:rsidR="00885C92" w:rsidRPr="00D27D42" w:rsidRDefault="00885C92" w:rsidP="00885C92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22A9A5D9" w14:textId="77777777" w:rsidR="00885C92" w:rsidRPr="00D27D42" w:rsidRDefault="00885C92" w:rsidP="00885C92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Aye:  McKinsey, Dupree, Meacham, Ventris, Baker</w:t>
      </w:r>
    </w:p>
    <w:p w14:paraId="614C3C90" w14:textId="77777777" w:rsidR="00885C92" w:rsidRPr="00D27D42" w:rsidRDefault="00885C92" w:rsidP="00885C92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44BC4C22" w14:textId="77777777" w:rsidR="00885C92" w:rsidRPr="00D27D42" w:rsidRDefault="00885C92" w:rsidP="00885C92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06C19CCE" w14:textId="77777777" w:rsidR="00885C92" w:rsidRDefault="00885C92" w:rsidP="00885C92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Chairman declared the motion carried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22BC3894" w14:textId="29D358B7" w:rsidR="00885C92" w:rsidRDefault="00885C92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4EE3CBD5" w14:textId="747C8AD7" w:rsidR="00CB3A3E" w:rsidRDefault="00CB3A3E" w:rsidP="00CB3A3E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D27D42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4</w:t>
      </w:r>
      <w:r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   NEW BUSINESS (If any, pursuant to section 311.9 of the Oklahoma Open Meeting Act.)</w:t>
      </w:r>
    </w:p>
    <w:p w14:paraId="349A8FA2" w14:textId="77777777" w:rsidR="00CB3A3E" w:rsidRPr="0001595A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01595A">
        <w:rPr>
          <w:rFonts w:ascii="Arial" w:eastAsia="Times New Roman" w:hAnsi="Arial" w:cs="Arial"/>
          <w:bCs/>
          <w:snapToGrid w:val="0"/>
          <w:sz w:val="24"/>
          <w:szCs w:val="24"/>
        </w:rPr>
        <w:t>None</w:t>
      </w:r>
    </w:p>
    <w:p w14:paraId="2885168A" w14:textId="77777777" w:rsidR="00CB3A3E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14BE7A10" w14:textId="77777777" w:rsidR="00CB3A3E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5. TRUSTEES’ COMMENTS</w:t>
      </w:r>
    </w:p>
    <w:p w14:paraId="6A5D67B0" w14:textId="77777777" w:rsidR="00CB3A3E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1C5FCDC4" w14:textId="77777777" w:rsidR="00CB3A3E" w:rsidRPr="0001595A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01595A">
        <w:rPr>
          <w:rFonts w:ascii="Arial" w:eastAsia="Times New Roman" w:hAnsi="Arial" w:cs="Arial"/>
          <w:bCs/>
          <w:snapToGrid w:val="0"/>
          <w:sz w:val="24"/>
          <w:szCs w:val="24"/>
        </w:rPr>
        <w:t>None</w:t>
      </w:r>
    </w:p>
    <w:p w14:paraId="2265913A" w14:textId="77777777" w:rsidR="00CB3A3E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2D811A50" w14:textId="77777777" w:rsidR="00CB3A3E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6.  </w:t>
      </w:r>
      <w:r w:rsidRPr="00D27D42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DIRECTOR’S </w:t>
      </w:r>
      <w:r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COMMENTS </w:t>
      </w:r>
      <w:r>
        <w:rPr>
          <w:rFonts w:ascii="Arial" w:eastAsia="Times New Roman" w:hAnsi="Arial" w:cs="Arial"/>
          <w:b/>
          <w:snapToGrid w:val="0"/>
          <w:sz w:val="24"/>
          <w:szCs w:val="24"/>
        </w:rPr>
        <w:t xml:space="preserve"> </w:t>
      </w:r>
    </w:p>
    <w:p w14:paraId="4CDB4A66" w14:textId="77777777" w:rsidR="00CB3A3E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</w:rPr>
      </w:pPr>
    </w:p>
    <w:p w14:paraId="13C21502" w14:textId="7B41782C" w:rsidR="00CB3A3E" w:rsidRDefault="00CB3A3E" w:rsidP="00CB3A3E">
      <w:pPr>
        <w:widowControl w:val="0"/>
        <w:spacing w:after="0" w:line="240" w:lineRule="auto"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Director Mower reported that the Economic Development Conference </w:t>
      </w:r>
      <w:r w:rsidR="00885C92"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was held at the Frisco Center this past week.  He stated that approximately 77 people </w:t>
      </w:r>
      <w:proofErr w:type="gramStart"/>
      <w:r w:rsidR="00885C92">
        <w:rPr>
          <w:rFonts w:ascii="Arial" w:eastAsia="Times New Roman" w:hAnsi="Arial" w:cs="Arial"/>
          <w:bCs/>
          <w:snapToGrid w:val="0"/>
          <w:sz w:val="24"/>
          <w:szCs w:val="24"/>
        </w:rPr>
        <w:t>attended</w:t>
      </w:r>
      <w:proofErr w:type="gramEnd"/>
      <w:r w:rsidR="00885C92"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 and it was a successful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 conference.   He also reported </w:t>
      </w:r>
      <w:r w:rsidR="00885C92"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that further discussion about the Clinton Industrial Center and how the property could be </w:t>
      </w:r>
      <w:r w:rsidR="004E72C7"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listed by a broker and payment to said broker upon sale of any property in the industrial center. </w:t>
      </w:r>
    </w:p>
    <w:p w14:paraId="17AC9B10" w14:textId="77777777" w:rsidR="00CB3A3E" w:rsidRDefault="00CB3A3E" w:rsidP="00CB3A3E">
      <w:pPr>
        <w:widowControl w:val="0"/>
        <w:spacing w:after="0" w:line="240" w:lineRule="auto"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53C5642B" w14:textId="77777777" w:rsidR="00CB3A3E" w:rsidRDefault="00CB3A3E" w:rsidP="00CB3A3E">
      <w:pPr>
        <w:widowControl w:val="0"/>
        <w:spacing w:after="0" w:line="240" w:lineRule="auto"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Cs/>
          <w:snapToGrid w:val="0"/>
          <w:sz w:val="24"/>
          <w:szCs w:val="24"/>
        </w:rPr>
        <w:t>Information only.</w:t>
      </w:r>
    </w:p>
    <w:p w14:paraId="56A097AB" w14:textId="77777777" w:rsidR="00CB3A3E" w:rsidRPr="002E2992" w:rsidRDefault="00CB3A3E" w:rsidP="00CB3A3E">
      <w:pPr>
        <w:widowControl w:val="0"/>
        <w:spacing w:after="0" w:line="240" w:lineRule="auto"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69E750FD" w14:textId="77777777" w:rsidR="00CB3A3E" w:rsidRPr="00D27D42" w:rsidRDefault="00CB3A3E" w:rsidP="00CB3A3E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D27D42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5.  ADJOURN</w:t>
      </w:r>
    </w:p>
    <w:p w14:paraId="6A1AD9E4" w14:textId="77777777" w:rsidR="00CB3A3E" w:rsidRPr="00D27D42" w:rsidRDefault="00CB3A3E" w:rsidP="00CB3A3E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</w:p>
    <w:p w14:paraId="2325F3D2" w14:textId="74193166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 xml:space="preserve">Motion was made by Trustee </w:t>
      </w:r>
      <w:r w:rsidR="004E72C7">
        <w:rPr>
          <w:rFonts w:ascii="Arial" w:eastAsia="Times New Roman" w:hAnsi="Arial" w:cs="Arial"/>
          <w:snapToGrid w:val="0"/>
          <w:sz w:val="24"/>
          <w:szCs w:val="24"/>
        </w:rPr>
        <w:t>McKinsey</w:t>
      </w:r>
      <w:r w:rsidRPr="00D27D42">
        <w:rPr>
          <w:rFonts w:ascii="Arial" w:eastAsia="Times New Roman" w:hAnsi="Arial" w:cs="Arial"/>
          <w:snapToGrid w:val="0"/>
          <w:sz w:val="24"/>
          <w:szCs w:val="24"/>
        </w:rPr>
        <w:t xml:space="preserve"> and seconded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Dupree</w:t>
      </w:r>
      <w:r w:rsidRPr="00D27D42">
        <w:rPr>
          <w:rFonts w:ascii="Arial" w:eastAsia="Times New Roman" w:hAnsi="Arial" w:cs="Arial"/>
          <w:snapToGrid w:val="0"/>
          <w:sz w:val="24"/>
          <w:szCs w:val="24"/>
        </w:rPr>
        <w:t xml:space="preserve"> to adjourn. </w:t>
      </w:r>
    </w:p>
    <w:p w14:paraId="020779AA" w14:textId="77777777" w:rsidR="00CB3A3E" w:rsidRPr="00D27D42" w:rsidRDefault="00CB3A3E" w:rsidP="00CB3A3E">
      <w:pPr>
        <w:widowControl w:val="0"/>
        <w:spacing w:after="0" w:line="240" w:lineRule="auto"/>
        <w:ind w:left="720"/>
        <w:rPr>
          <w:rFonts w:ascii="Arial" w:eastAsia="Times New Roman" w:hAnsi="Arial" w:cs="Arial"/>
          <w:snapToGrid w:val="0"/>
          <w:sz w:val="24"/>
          <w:szCs w:val="24"/>
        </w:rPr>
      </w:pPr>
    </w:p>
    <w:p w14:paraId="73D30EF9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02F26AB6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28F48316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Aye:  McKinsey, Dupree, Meacham Ventris, Baker</w:t>
      </w:r>
    </w:p>
    <w:p w14:paraId="4755BAF6" w14:textId="77777777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3EF2434A" w14:textId="77777777" w:rsidR="00CB3A3E" w:rsidRPr="00D27D42" w:rsidRDefault="00CB3A3E" w:rsidP="00CB3A3E">
      <w:pPr>
        <w:widowControl w:val="0"/>
        <w:tabs>
          <w:tab w:val="left" w:pos="534"/>
        </w:tabs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ab/>
      </w:r>
    </w:p>
    <w:p w14:paraId="6F0C3224" w14:textId="29647413" w:rsidR="00CB3A3E" w:rsidRPr="00D27D42" w:rsidRDefault="00CB3A3E" w:rsidP="00CB3A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Chairman declared the motion carried and the meeting adjourned at 5:</w:t>
      </w:r>
      <w:r w:rsidR="004E72C7">
        <w:rPr>
          <w:rFonts w:ascii="Arial" w:eastAsia="Times New Roman" w:hAnsi="Arial" w:cs="Arial"/>
          <w:snapToGrid w:val="0"/>
          <w:sz w:val="24"/>
          <w:szCs w:val="24"/>
        </w:rPr>
        <w:t>08</w:t>
      </w:r>
      <w:r w:rsidRPr="00D27D42">
        <w:rPr>
          <w:rFonts w:ascii="Arial" w:eastAsia="Times New Roman" w:hAnsi="Arial" w:cs="Arial"/>
          <w:snapToGrid w:val="0"/>
          <w:sz w:val="24"/>
          <w:szCs w:val="24"/>
        </w:rPr>
        <w:t xml:space="preserve"> p.m.</w:t>
      </w:r>
    </w:p>
    <w:p w14:paraId="41EC7B20" w14:textId="77777777" w:rsidR="00CB3A3E" w:rsidRDefault="00CB3A3E" w:rsidP="00CB3A3E">
      <w:pPr>
        <w:rPr>
          <w:rFonts w:ascii="Arial" w:hAnsi="Arial" w:cs="Arial"/>
          <w:sz w:val="24"/>
          <w:szCs w:val="24"/>
        </w:rPr>
      </w:pPr>
    </w:p>
    <w:p w14:paraId="283C51C5" w14:textId="77777777" w:rsidR="00CB3A3E" w:rsidRDefault="00CB3A3E" w:rsidP="00CB3A3E">
      <w:pPr>
        <w:rPr>
          <w:rFonts w:ascii="Arial" w:hAnsi="Arial" w:cs="Arial"/>
          <w:sz w:val="24"/>
          <w:szCs w:val="24"/>
        </w:rPr>
      </w:pPr>
    </w:p>
    <w:p w14:paraId="2D19AF8F" w14:textId="77777777" w:rsidR="00CB3A3E" w:rsidRPr="00D27D42" w:rsidRDefault="00CB3A3E" w:rsidP="00CB3A3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</w:t>
      </w:r>
      <w:r>
        <w:rPr>
          <w:b/>
          <w:bCs/>
        </w:rPr>
        <w:br/>
        <w:t>Date Approved</w:t>
      </w:r>
    </w:p>
    <w:p w14:paraId="4D70D53E" w14:textId="77777777" w:rsidR="00CB3A3E" w:rsidRDefault="00CB3A3E" w:rsidP="00CB3A3E"/>
    <w:p w14:paraId="7CB1929F" w14:textId="77777777" w:rsidR="00CB3A3E" w:rsidRDefault="00CB3A3E" w:rsidP="00CB3A3E">
      <w:r w:rsidRPr="0001595A">
        <w:rPr>
          <w:rFonts w:ascii="Arial" w:hAnsi="Arial" w:cs="Arial"/>
          <w:sz w:val="24"/>
          <w:szCs w:val="24"/>
        </w:rPr>
        <w:t>__________________________________</w:t>
      </w:r>
      <w:r w:rsidRPr="0001595A">
        <w:rPr>
          <w:rFonts w:ascii="Arial" w:hAnsi="Arial" w:cs="Arial"/>
          <w:sz w:val="24"/>
          <w:szCs w:val="24"/>
        </w:rPr>
        <w:br/>
        <w:t>Ken Baker, Chairman</w:t>
      </w:r>
    </w:p>
    <w:p w14:paraId="4352DB91" w14:textId="77777777" w:rsidR="00CB3A3E" w:rsidRDefault="00CB3A3E" w:rsidP="00CB3A3E"/>
    <w:p w14:paraId="07DC2E53" w14:textId="77777777" w:rsidR="0099781A" w:rsidRDefault="0099781A"/>
    <w:sectPr w:rsidR="0099781A" w:rsidSect="0001595A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D4F9D7" w14:textId="77777777" w:rsidR="0091140B" w:rsidRDefault="0091140B" w:rsidP="00CB3A3E">
      <w:pPr>
        <w:spacing w:after="0" w:line="240" w:lineRule="auto"/>
      </w:pPr>
      <w:r>
        <w:separator/>
      </w:r>
    </w:p>
  </w:endnote>
  <w:endnote w:type="continuationSeparator" w:id="0">
    <w:p w14:paraId="2470E2A0" w14:textId="77777777" w:rsidR="0091140B" w:rsidRDefault="0091140B" w:rsidP="00CB3A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974AAC" w14:textId="77777777" w:rsidR="0091140B" w:rsidRDefault="0091140B" w:rsidP="00CB3A3E">
      <w:pPr>
        <w:spacing w:after="0" w:line="240" w:lineRule="auto"/>
      </w:pPr>
      <w:r>
        <w:separator/>
      </w:r>
    </w:p>
  </w:footnote>
  <w:footnote w:type="continuationSeparator" w:id="0">
    <w:p w14:paraId="62AF3C7C" w14:textId="77777777" w:rsidR="0091140B" w:rsidRDefault="0091140B" w:rsidP="00CB3A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BE229D" w14:textId="6CE3EBDE" w:rsidR="0001595A" w:rsidRDefault="004E72C7">
    <w:pPr>
      <w:pStyle w:val="Header"/>
    </w:pPr>
    <w:r>
      <w:t>EDA0</w:t>
    </w:r>
    <w:r w:rsidR="00CB3A3E">
      <w:t>504</w:t>
    </w:r>
    <w:r>
      <w:t>2021</w:t>
    </w:r>
  </w:p>
  <w:p w14:paraId="0542D22E" w14:textId="77777777" w:rsidR="0001595A" w:rsidRDefault="009114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E238C0"/>
    <w:multiLevelType w:val="hybridMultilevel"/>
    <w:tmpl w:val="399A3258"/>
    <w:lvl w:ilvl="0" w:tplc="AD68211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A3E"/>
    <w:rsid w:val="00330F67"/>
    <w:rsid w:val="004E72C7"/>
    <w:rsid w:val="006F41C3"/>
    <w:rsid w:val="00885C92"/>
    <w:rsid w:val="0091140B"/>
    <w:rsid w:val="0099781A"/>
    <w:rsid w:val="00A3627A"/>
    <w:rsid w:val="00CB3A3E"/>
    <w:rsid w:val="1D2B9665"/>
    <w:rsid w:val="6724F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DE80B2"/>
  <w15:chartTrackingRefBased/>
  <w15:docId w15:val="{6B44783E-A432-4E7B-AA7E-C1553FFC6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A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B3A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3A3E"/>
  </w:style>
  <w:style w:type="paragraph" w:styleId="Footer">
    <w:name w:val="footer"/>
    <w:basedOn w:val="Normal"/>
    <w:link w:val="FooterChar"/>
    <w:uiPriority w:val="99"/>
    <w:unhideWhenUsed/>
    <w:rsid w:val="00CB3A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3A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0" ma:contentTypeDescription="Create a new document." ma:contentTypeScope="" ma:versionID="5175ca8e024cbdcde2df5a03a335fdcf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6e1a635e447bd5f949fae65a40681160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880804A-8E4A-45DA-89B3-44126EB40A6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E79DAA3-CBBE-47AD-86F7-DAE18A4383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e1252-eaad-47db-b621-d0598f5d04d3"/>
    <ds:schemaRef ds:uri="22801e8a-5fbe-48ff-922f-50bd969b93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F674CA0-B989-4348-A6B6-AC052850A39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622</Words>
  <Characters>3549</Characters>
  <Application>Microsoft Office Word</Application>
  <DocSecurity>0</DocSecurity>
  <Lines>29</Lines>
  <Paragraphs>8</Paragraphs>
  <ScaleCrop>false</ScaleCrop>
  <Company/>
  <LinksUpToDate>false</LinksUpToDate>
  <CharactersWithSpaces>4163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Amy Jones</cp:lastModifiedBy>
  <cp:revision>5</cp:revision>
  <cp:lastPrinted>2021-05-14T19:05:00Z</cp:lastPrinted>
  <dcterms:created xsi:type="dcterms:W3CDTF">2021-05-12T16:57:00Z</dcterms:created>
  <dcterms:modified xsi:type="dcterms:W3CDTF">2021-05-14T19:07:00Z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</Properties>
</file>