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86005" w14:textId="77777777" w:rsidR="00323DAD" w:rsidRPr="00D27D42" w:rsidRDefault="00323DAD" w:rsidP="00323DAD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MINUTES OF THE CLINTON ECONOMIC DEVELOPMENT AUTHORITY</w:t>
      </w:r>
    </w:p>
    <w:p w14:paraId="0CD8990E" w14:textId="6C8CA58A" w:rsidR="00323DAD" w:rsidRPr="00D27D42" w:rsidRDefault="00323DAD" w:rsidP="00323DAD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MARCH 2</w:t>
      </w: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2021</w:t>
      </w:r>
    </w:p>
    <w:p w14:paraId="6C745D83" w14:textId="77777777" w:rsidR="00323DAD" w:rsidRPr="00D27D42" w:rsidRDefault="00323DAD" w:rsidP="00323DAD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24"/>
          <w:szCs w:val="24"/>
        </w:rPr>
      </w:pPr>
    </w:p>
    <w:p w14:paraId="473469F8" w14:textId="4250E759" w:rsidR="00323DAD" w:rsidRPr="00D27D42" w:rsidRDefault="00323DAD" w:rsidP="00323DAD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Custer County,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March 2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, 2021 at 4:30 p.m.  </w:t>
      </w:r>
    </w:p>
    <w:p w14:paraId="40D220D7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5842B876" w14:textId="26FFA058" w:rsidR="00323DAD" w:rsidRPr="00D27D42" w:rsidRDefault="00E34CD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T</w:t>
      </w:r>
      <w:r w:rsidR="00323DAD"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RUSTEES</w:t>
      </w:r>
      <w:r w:rsidR="00323DAD" w:rsidRPr="00D27D42">
        <w:rPr>
          <w:rFonts w:ascii="Arial" w:eastAsia="Times New Roman" w:hAnsi="Arial" w:cs="Arial"/>
          <w:snapToGrid w:val="0"/>
          <w:sz w:val="24"/>
          <w:szCs w:val="24"/>
        </w:rPr>
        <w:t>: Ken Baker, Keith Ventris, Max McKinsey, Canda Dupree, Russ Meacham</w:t>
      </w:r>
    </w:p>
    <w:p w14:paraId="12AB7756" w14:textId="1AC34A14" w:rsidR="00323DAD" w:rsidRPr="00D27D42" w:rsidRDefault="000851D2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snapToGrid w:val="0"/>
          <w:sz w:val="24"/>
          <w:szCs w:val="24"/>
        </w:rPr>
        <w:t xml:space="preserve">EX </w:t>
      </w:r>
      <w:r w:rsidR="00323DAD"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OFFICIO: </w:t>
      </w:r>
      <w:r w:rsidR="00323DAD" w:rsidRPr="00D27D42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570DEA5E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ED DIRECTOR: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4BE506F8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CLERK: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2C49245F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</w:rPr>
        <w:t>AUTHORITY TREASURER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:  Open</w:t>
      </w:r>
    </w:p>
    <w:p w14:paraId="0D0526E8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CITY MANAGER: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Robert Johnston</w:t>
      </w:r>
    </w:p>
    <w:p w14:paraId="19B25652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NEWS MEDIA: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69A63891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</w:rPr>
        <w:t xml:space="preserve">OTHERS:  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28D4F608" w14:textId="77777777" w:rsidR="00323DAD" w:rsidRPr="00D27D42" w:rsidRDefault="00323DAD" w:rsidP="00323DAD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CEF6534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570A3CA1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3EC4C3EE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2.  CONSENT AGENDA</w:t>
      </w:r>
    </w:p>
    <w:p w14:paraId="1D9D5A54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389F0C54" w14:textId="1F1AB3A9" w:rsidR="00323DAD" w:rsidRPr="00D27D42" w:rsidRDefault="00323DAD" w:rsidP="00323DAD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Consider minutes from </w:t>
      </w:r>
      <w:r>
        <w:rPr>
          <w:rFonts w:ascii="Arial" w:eastAsia="Times New Roman" w:hAnsi="Arial" w:cs="Arial"/>
          <w:snapToGrid w:val="0"/>
          <w:sz w:val="24"/>
          <w:szCs w:val="24"/>
        </w:rPr>
        <w:t>February 2,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proofErr w:type="gramStart"/>
      <w:r w:rsidRPr="00D27D42">
        <w:rPr>
          <w:rFonts w:ascii="Arial" w:eastAsia="Times New Roman" w:hAnsi="Arial" w:cs="Arial"/>
          <w:snapToGrid w:val="0"/>
          <w:sz w:val="24"/>
          <w:szCs w:val="24"/>
        </w:rPr>
        <w:t>202</w:t>
      </w:r>
      <w:r>
        <w:rPr>
          <w:rFonts w:ascii="Arial" w:eastAsia="Times New Roman" w:hAnsi="Arial" w:cs="Arial"/>
          <w:snapToGrid w:val="0"/>
          <w:sz w:val="24"/>
          <w:szCs w:val="24"/>
        </w:rPr>
        <w:t>1</w:t>
      </w:r>
      <w:proofErr w:type="gramEnd"/>
    </w:p>
    <w:p w14:paraId="48A8B4C1" w14:textId="77777777" w:rsidR="00323DAD" w:rsidRPr="00D27D42" w:rsidRDefault="00323DAD" w:rsidP="00323DAD">
      <w:pPr>
        <w:widowControl w:val="0"/>
        <w:numPr>
          <w:ilvl w:val="0"/>
          <w:numId w:val="1"/>
        </w:numPr>
        <w:spacing w:after="0" w:line="240" w:lineRule="auto"/>
        <w:contextualSpacing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Consider </w:t>
      </w:r>
      <w:proofErr w:type="gramStart"/>
      <w:r w:rsidRPr="00D27D42">
        <w:rPr>
          <w:rFonts w:ascii="Arial" w:eastAsia="Times New Roman" w:hAnsi="Arial" w:cs="Arial"/>
          <w:snapToGrid w:val="0"/>
          <w:sz w:val="24"/>
          <w:szCs w:val="24"/>
        </w:rPr>
        <w:t>claims</w:t>
      </w:r>
      <w:proofErr w:type="gramEnd"/>
    </w:p>
    <w:p w14:paraId="0B2B1979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0F7CE3C4" w14:textId="45C523D0" w:rsidR="00323DAD" w:rsidRPr="00D27D42" w:rsidRDefault="00323DAD" w:rsidP="00323DAD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Ventris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McKinsey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that the </w:t>
      </w:r>
      <w:r>
        <w:rPr>
          <w:rFonts w:ascii="Arial" w:eastAsia="Times New Roman" w:hAnsi="Arial" w:cs="Arial"/>
          <w:snapToGrid w:val="0"/>
          <w:sz w:val="24"/>
          <w:szCs w:val="24"/>
        </w:rPr>
        <w:t>consent agenda be approved as presented.</w:t>
      </w:r>
    </w:p>
    <w:p w14:paraId="453AA182" w14:textId="77777777" w:rsidR="00323DAD" w:rsidRPr="00D27D42" w:rsidRDefault="00323DAD" w:rsidP="00323DAD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552C0C1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2B9A5BA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7177C8E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Meacham, Ventris, Baker</w:t>
      </w:r>
    </w:p>
    <w:p w14:paraId="4B121EF7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113AD03C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185353DC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4FC4CC07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BD40FB8" w14:textId="31FC38DE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3. 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DISCUSSION, CONSIDERATION, AND POSSIBLE </w:t>
      </w: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ACTION ITEMS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REGARDING:</w:t>
      </w:r>
    </w:p>
    <w:p w14:paraId="216BE441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320665B" w14:textId="247378CC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4D039B9B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4C34C547" w14:textId="761BB946" w:rsidR="00323DAD" w:rsidRDefault="00323DAD" w:rsidP="004A409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4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</w:t>
      </w:r>
      <w:r w:rsidR="004A4099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NEW BUSINESS (If any, pursuant to section </w:t>
      </w:r>
      <w:r w:rsidR="00E34CDD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311.9 of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the Oklahoma Open Meeting Act.)</w:t>
      </w:r>
    </w:p>
    <w:p w14:paraId="2E05A67E" w14:textId="29D1020C" w:rsidR="0001595A" w:rsidRDefault="0001595A" w:rsidP="004A4099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52484AC5" w14:textId="6C4EC1F3" w:rsidR="0001595A" w:rsidRPr="0001595A" w:rsidRDefault="0001595A" w:rsidP="00323DAD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01595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34A833B3" w14:textId="77777777" w:rsidR="00323DAD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7116C12E" w14:textId="77777777" w:rsidR="00323DAD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5. TRUSTEES’ COMMENTS</w:t>
      </w:r>
    </w:p>
    <w:p w14:paraId="7A297BE6" w14:textId="24831FCA" w:rsidR="00323DAD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55675E53" w14:textId="4F729287" w:rsidR="00323DAD" w:rsidRPr="0001595A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01595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796C37FB" w14:textId="77777777" w:rsidR="00323DAD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D0E0A1E" w14:textId="77777777" w:rsidR="0001595A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lastRenderedPageBreak/>
        <w:t xml:space="preserve">6.  </w:t>
      </w:r>
      <w:r w:rsidRPr="00D27D42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DIRECTOR’S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COMMENTS </w:t>
      </w:r>
      <w:r w:rsidR="0001595A">
        <w:rPr>
          <w:rFonts w:ascii="Arial" w:eastAsia="Times New Roman" w:hAnsi="Arial" w:cs="Arial"/>
          <w:b/>
          <w:snapToGrid w:val="0"/>
          <w:sz w:val="24"/>
          <w:szCs w:val="24"/>
        </w:rPr>
        <w:t xml:space="preserve"> </w:t>
      </w:r>
    </w:p>
    <w:p w14:paraId="241C76CB" w14:textId="77777777" w:rsidR="0001595A" w:rsidRDefault="0001595A" w:rsidP="00323DAD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</w:rPr>
      </w:pPr>
    </w:p>
    <w:p w14:paraId="3ECE7F4F" w14:textId="49877080" w:rsidR="00323DAD" w:rsidRDefault="00323DAD" w:rsidP="006164F3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Director Mower made comments regarding the Glancy Hotel and Kmart building propert</w:t>
      </w:r>
      <w:r w:rsidR="006164F3">
        <w:rPr>
          <w:rFonts w:ascii="Arial" w:eastAsia="Times New Roman" w:hAnsi="Arial" w:cs="Arial"/>
          <w:snapToGrid w:val="0"/>
          <w:sz w:val="24"/>
          <w:szCs w:val="24"/>
        </w:rPr>
        <w:t>ies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 xml:space="preserve">  He also stated that the OK Southwest Alliance </w:t>
      </w:r>
      <w:r w:rsidR="00E34CDD">
        <w:rPr>
          <w:rFonts w:ascii="Arial" w:eastAsia="Times New Roman" w:hAnsi="Arial" w:cs="Arial"/>
          <w:snapToGrid w:val="0"/>
          <w:sz w:val="24"/>
          <w:szCs w:val="24"/>
        </w:rPr>
        <w:t>e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 xml:space="preserve">conomic </w:t>
      </w:r>
      <w:r w:rsidR="00E34CDD">
        <w:rPr>
          <w:rFonts w:ascii="Arial" w:eastAsia="Times New Roman" w:hAnsi="Arial" w:cs="Arial"/>
          <w:snapToGrid w:val="0"/>
          <w:sz w:val="24"/>
          <w:szCs w:val="24"/>
        </w:rPr>
        <w:t>d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>evelop</w:t>
      </w:r>
      <w:r w:rsidR="00E34CDD">
        <w:rPr>
          <w:rFonts w:ascii="Arial" w:eastAsia="Times New Roman" w:hAnsi="Arial" w:cs="Arial"/>
          <w:snapToGrid w:val="0"/>
          <w:sz w:val="24"/>
          <w:szCs w:val="24"/>
        </w:rPr>
        <w:t>ment group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>s would be holding a conference in Clinton this spring.  He reported that they are in the planning stages of a Clinton First Weekend</w:t>
      </w:r>
      <w:r w:rsidR="004A6068">
        <w:rPr>
          <w:rFonts w:ascii="Arial" w:eastAsia="Times New Roman" w:hAnsi="Arial" w:cs="Arial"/>
          <w:snapToGrid w:val="0"/>
          <w:sz w:val="24"/>
          <w:szCs w:val="24"/>
        </w:rPr>
        <w:t xml:space="preserve"> after Easter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 xml:space="preserve">.  He </w:t>
      </w:r>
      <w:r w:rsidR="004A6068">
        <w:rPr>
          <w:rFonts w:ascii="Arial" w:eastAsia="Times New Roman" w:hAnsi="Arial" w:cs="Arial"/>
          <w:snapToGrid w:val="0"/>
          <w:sz w:val="24"/>
          <w:szCs w:val="24"/>
        </w:rPr>
        <w:t xml:space="preserve">also 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>informed the Trustee’s that the new “</w:t>
      </w:r>
      <w:r w:rsidR="004A4099">
        <w:rPr>
          <w:rFonts w:ascii="Arial" w:eastAsia="Times New Roman" w:hAnsi="Arial" w:cs="Arial"/>
          <w:snapToGrid w:val="0"/>
          <w:sz w:val="24"/>
          <w:szCs w:val="24"/>
        </w:rPr>
        <w:t>Lucille’s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 xml:space="preserve">” was hopefully on schedule to open </w:t>
      </w:r>
      <w:r w:rsidR="004A6068">
        <w:rPr>
          <w:rFonts w:ascii="Arial" w:eastAsia="Times New Roman" w:hAnsi="Arial" w:cs="Arial"/>
          <w:snapToGrid w:val="0"/>
          <w:sz w:val="24"/>
          <w:szCs w:val="24"/>
        </w:rPr>
        <w:t xml:space="preserve">possibly 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 xml:space="preserve">in April. </w:t>
      </w:r>
    </w:p>
    <w:p w14:paraId="04D1282F" w14:textId="77777777" w:rsidR="0001595A" w:rsidRPr="00323DAD" w:rsidRDefault="0001595A" w:rsidP="006164F3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230CBC13" w14:textId="77777777" w:rsidR="00323DAD" w:rsidRPr="00D27D42" w:rsidRDefault="00323DAD" w:rsidP="00323DAD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 xml:space="preserve">5.  </w:t>
      </w:r>
      <w:proofErr w:type="gramStart"/>
      <w:r w:rsidRPr="00D27D42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  <w:proofErr w:type="gramEnd"/>
    </w:p>
    <w:p w14:paraId="3A97DB27" w14:textId="77777777" w:rsidR="00323DAD" w:rsidRPr="00D27D42" w:rsidRDefault="00323DAD" w:rsidP="00323DAD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6EBF2E1F" w14:textId="7E7F7E5F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 w:rsidR="0001595A">
        <w:rPr>
          <w:rFonts w:ascii="Arial" w:eastAsia="Times New Roman" w:hAnsi="Arial" w:cs="Arial"/>
          <w:snapToGrid w:val="0"/>
          <w:sz w:val="24"/>
          <w:szCs w:val="24"/>
        </w:rPr>
        <w:t>Ventris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Dupree to adjourn. </w:t>
      </w:r>
    </w:p>
    <w:p w14:paraId="37595BFD" w14:textId="77777777" w:rsidR="00323DAD" w:rsidRPr="00D27D42" w:rsidRDefault="00323DAD" w:rsidP="00323DAD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24"/>
          <w:szCs w:val="24"/>
        </w:rPr>
      </w:pPr>
    </w:p>
    <w:p w14:paraId="7A2AD525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583FDD48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25190247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Aye:  McKinsey, Dupree, Meacham Ventris, Baker</w:t>
      </w:r>
    </w:p>
    <w:p w14:paraId="4B791F94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00BD5D0B" w14:textId="77777777" w:rsidR="00323DAD" w:rsidRPr="00D27D42" w:rsidRDefault="00323DAD" w:rsidP="00323DAD">
      <w:pPr>
        <w:widowControl w:val="0"/>
        <w:tabs>
          <w:tab w:val="left" w:pos="534"/>
        </w:tabs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ab/>
      </w:r>
    </w:p>
    <w:p w14:paraId="7BA70E2A" w14:textId="77777777" w:rsidR="00323DAD" w:rsidRPr="00D27D42" w:rsidRDefault="00323DAD" w:rsidP="00323DAD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D27D42">
        <w:rPr>
          <w:rFonts w:ascii="Arial" w:eastAsia="Times New Roman" w:hAnsi="Arial" w:cs="Arial"/>
          <w:snapToGrid w:val="0"/>
          <w:sz w:val="24"/>
          <w:szCs w:val="24"/>
        </w:rPr>
        <w:t>Chairman declared the motion carried and the meeting adjourned at 5:</w:t>
      </w:r>
      <w:r>
        <w:rPr>
          <w:rFonts w:ascii="Arial" w:eastAsia="Times New Roman" w:hAnsi="Arial" w:cs="Arial"/>
          <w:snapToGrid w:val="0"/>
          <w:sz w:val="24"/>
          <w:szCs w:val="24"/>
        </w:rPr>
        <w:t>1</w:t>
      </w:r>
      <w:r w:rsidRPr="00D27D42">
        <w:rPr>
          <w:rFonts w:ascii="Arial" w:eastAsia="Times New Roman" w:hAnsi="Arial" w:cs="Arial"/>
          <w:snapToGrid w:val="0"/>
          <w:sz w:val="24"/>
          <w:szCs w:val="24"/>
        </w:rPr>
        <w:t>3 p.m.</w:t>
      </w:r>
    </w:p>
    <w:p w14:paraId="52D750AD" w14:textId="75B54102" w:rsidR="00323DAD" w:rsidRDefault="00323DAD" w:rsidP="00323DAD">
      <w:pPr>
        <w:rPr>
          <w:rFonts w:ascii="Arial" w:hAnsi="Arial" w:cs="Arial"/>
          <w:sz w:val="24"/>
          <w:szCs w:val="24"/>
        </w:rPr>
      </w:pPr>
    </w:p>
    <w:p w14:paraId="458BE150" w14:textId="224F9002" w:rsidR="0084678E" w:rsidRDefault="0084678E" w:rsidP="00323DAD">
      <w:pPr>
        <w:rPr>
          <w:rFonts w:ascii="Arial" w:hAnsi="Arial" w:cs="Arial"/>
          <w:sz w:val="24"/>
          <w:szCs w:val="24"/>
        </w:rPr>
      </w:pPr>
    </w:p>
    <w:p w14:paraId="61545D50" w14:textId="4F1FA7FE" w:rsidR="0084678E" w:rsidRPr="00D27D42" w:rsidRDefault="0084678E" w:rsidP="00323D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b/>
          <w:bCs/>
        </w:rPr>
        <w:br/>
        <w:t>Date Approved</w:t>
      </w:r>
    </w:p>
    <w:p w14:paraId="3FFFB0CD" w14:textId="7C20063B" w:rsidR="008A799C" w:rsidRDefault="008A799C"/>
    <w:p w14:paraId="739C1239" w14:textId="22FE174B" w:rsidR="0001595A" w:rsidRPr="0001595A" w:rsidRDefault="0001595A">
      <w:pPr>
        <w:rPr>
          <w:rFonts w:ascii="Arial" w:hAnsi="Arial" w:cs="Arial"/>
          <w:sz w:val="24"/>
          <w:szCs w:val="24"/>
        </w:rPr>
      </w:pPr>
      <w:r w:rsidRPr="0001595A">
        <w:rPr>
          <w:rFonts w:ascii="Arial" w:hAnsi="Arial" w:cs="Arial"/>
          <w:sz w:val="24"/>
          <w:szCs w:val="24"/>
        </w:rPr>
        <w:t>__________________________________</w:t>
      </w:r>
      <w:r w:rsidRPr="0001595A">
        <w:rPr>
          <w:rFonts w:ascii="Arial" w:hAnsi="Arial" w:cs="Arial"/>
          <w:sz w:val="24"/>
          <w:szCs w:val="24"/>
        </w:rPr>
        <w:br/>
        <w:t>Ken Baker, Chairman</w:t>
      </w:r>
    </w:p>
    <w:sectPr w:rsidR="0001595A" w:rsidRPr="0001595A" w:rsidSect="0001595A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41935" w14:textId="77777777" w:rsidR="00293011" w:rsidRDefault="00293011" w:rsidP="0001595A">
      <w:pPr>
        <w:spacing w:after="0" w:line="240" w:lineRule="auto"/>
      </w:pPr>
      <w:r>
        <w:separator/>
      </w:r>
    </w:p>
  </w:endnote>
  <w:endnote w:type="continuationSeparator" w:id="0">
    <w:p w14:paraId="4113366C" w14:textId="77777777" w:rsidR="00293011" w:rsidRDefault="00293011" w:rsidP="00015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88B420" w14:textId="77777777" w:rsidR="00293011" w:rsidRDefault="00293011" w:rsidP="0001595A">
      <w:pPr>
        <w:spacing w:after="0" w:line="240" w:lineRule="auto"/>
      </w:pPr>
      <w:r>
        <w:separator/>
      </w:r>
    </w:p>
  </w:footnote>
  <w:footnote w:type="continuationSeparator" w:id="0">
    <w:p w14:paraId="2C9807E5" w14:textId="77777777" w:rsidR="00293011" w:rsidRDefault="00293011" w:rsidP="000159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A3EE08" w14:textId="71EEE677" w:rsidR="0001595A" w:rsidRDefault="0001595A">
    <w:pPr>
      <w:pStyle w:val="Header"/>
    </w:pPr>
    <w:r>
      <w:t>EDA03022021</w:t>
    </w:r>
  </w:p>
  <w:p w14:paraId="56ACD17C" w14:textId="77777777" w:rsidR="0001595A" w:rsidRDefault="000159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E238C0"/>
    <w:multiLevelType w:val="hybridMultilevel"/>
    <w:tmpl w:val="399A3258"/>
    <w:lvl w:ilvl="0" w:tplc="AD6821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DAD"/>
    <w:rsid w:val="0001595A"/>
    <w:rsid w:val="000851D2"/>
    <w:rsid w:val="002708E4"/>
    <w:rsid w:val="00293011"/>
    <w:rsid w:val="00323DAD"/>
    <w:rsid w:val="004A4099"/>
    <w:rsid w:val="004A6068"/>
    <w:rsid w:val="006164F3"/>
    <w:rsid w:val="0084678E"/>
    <w:rsid w:val="008A799C"/>
    <w:rsid w:val="00C96257"/>
    <w:rsid w:val="00E3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7AFA5"/>
  <w15:chartTrackingRefBased/>
  <w15:docId w15:val="{965A0F91-BFA5-4FC1-856F-AAEA64CFE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D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59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595A"/>
  </w:style>
  <w:style w:type="paragraph" w:styleId="Footer">
    <w:name w:val="footer"/>
    <w:basedOn w:val="Normal"/>
    <w:link w:val="FooterChar"/>
    <w:uiPriority w:val="99"/>
    <w:unhideWhenUsed/>
    <w:rsid w:val="000159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5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2801e8a-5fbe-48ff-922f-50bd969b93aa">
      <UserInfo>
        <DisplayName>Robert Johnston</DisplayName>
        <AccountId>13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8B869C-A7B5-4C5A-B109-FF597A8C5D06}">
  <ds:schemaRefs>
    <ds:schemaRef ds:uri="http://schemas.microsoft.com/office/2006/metadata/properties"/>
    <ds:schemaRef ds:uri="http://schemas.microsoft.com/office/infopath/2007/PartnerControls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93B3F407-38CE-4C9B-A90C-AC2945ED2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0EE7FC-00A3-4FE2-AC3E-62A000013A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8</cp:revision>
  <dcterms:created xsi:type="dcterms:W3CDTF">2021-03-10T22:50:00Z</dcterms:created>
  <dcterms:modified xsi:type="dcterms:W3CDTF">2021-03-19T19:44:00Z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