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CDC11" w14:textId="77777777" w:rsidR="00187D84" w:rsidRPr="00187D84" w:rsidRDefault="00187D84" w:rsidP="00187D84">
      <w:pPr>
        <w:spacing w:after="0" w:line="240" w:lineRule="auto"/>
        <w:textAlignment w:val="baseline"/>
        <w:rPr>
          <w:rFonts w:ascii="Segoe UI" w:eastAsia="Times New Roman" w:hAnsi="Segoe UI" w:cs="Segoe UI"/>
          <w:kern w:val="0"/>
          <w:sz w:val="18"/>
          <w:szCs w:val="18"/>
          <w14:ligatures w14:val="none"/>
        </w:rPr>
      </w:pPr>
      <w:r w:rsidRPr="00187D84">
        <w:rPr>
          <w:rFonts w:ascii="Arial" w:eastAsia="Times New Roman" w:hAnsi="Arial" w:cs="Arial"/>
          <w:color w:val="000000"/>
          <w:kern w:val="0"/>
          <w14:ligatures w14:val="none"/>
        </w:rPr>
        <w:t> </w:t>
      </w:r>
      <w:r w:rsidRPr="00187D84">
        <w:rPr>
          <w:rFonts w:ascii="Aptos" w:eastAsia="Times New Roman" w:hAnsi="Aptos" w:cs="Segoe UI"/>
          <w:color w:val="000000"/>
          <w:kern w:val="0"/>
          <w14:ligatures w14:val="none"/>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59"/>
        <w:gridCol w:w="5214"/>
        <w:gridCol w:w="1971"/>
      </w:tblGrid>
      <w:tr w:rsidR="00187D84" w:rsidRPr="00187D84" w14:paraId="7DC710FC" w14:textId="77777777" w:rsidTr="00A96EB4">
        <w:trPr>
          <w:trHeight w:val="318"/>
        </w:trPr>
        <w:tc>
          <w:tcPr>
            <w:tcW w:w="2190" w:type="dxa"/>
            <w:vMerge w:val="restart"/>
            <w:tcBorders>
              <w:top w:val="single" w:sz="6" w:space="0" w:color="auto"/>
              <w:left w:val="single" w:sz="6" w:space="0" w:color="auto"/>
              <w:bottom w:val="single" w:sz="6" w:space="0" w:color="auto"/>
              <w:right w:val="nil"/>
            </w:tcBorders>
            <w:shd w:val="clear" w:color="auto" w:fill="FFFFFF"/>
            <w:vAlign w:val="center"/>
            <w:hideMark/>
          </w:tcPr>
          <w:p w14:paraId="017354E7" w14:textId="77777777" w:rsidR="00187D84" w:rsidRPr="00187D84" w:rsidRDefault="00187D84" w:rsidP="00187D84">
            <w:pPr>
              <w:spacing w:after="0" w:line="240" w:lineRule="auto"/>
              <w:jc w:val="center"/>
              <w:textAlignment w:val="baseline"/>
              <w:rPr>
                <w:rFonts w:ascii="Times New Roman" w:eastAsia="Times New Roman" w:hAnsi="Times New Roman" w:cs="Times New Roman"/>
                <w:kern w:val="0"/>
                <w14:ligatures w14:val="none"/>
              </w:rPr>
            </w:pPr>
            <w:r w:rsidRPr="00187D84">
              <w:rPr>
                <w:rFonts w:ascii="Aptos" w:eastAsia="Times New Roman" w:hAnsi="Aptos" w:cs="Times New Roman"/>
                <w:b/>
                <w:bCs/>
                <w:color w:val="000000"/>
                <w:kern w:val="0"/>
                <w:sz w:val="40"/>
                <w:szCs w:val="40"/>
                <w14:ligatures w14:val="none"/>
              </w:rPr>
              <w:t>CLINTON REGIONAL HOSPITAL</w:t>
            </w:r>
            <w:r w:rsidRPr="00187D84">
              <w:rPr>
                <w:rFonts w:ascii="Aptos" w:eastAsia="Times New Roman" w:hAnsi="Aptos" w:cs="Times New Roman"/>
                <w:color w:val="000000"/>
                <w:kern w:val="0"/>
                <w:sz w:val="40"/>
                <w:szCs w:val="40"/>
                <w14:ligatures w14:val="none"/>
              </w:rPr>
              <w:t> </w:t>
            </w:r>
          </w:p>
        </w:tc>
        <w:tc>
          <w:tcPr>
            <w:tcW w:w="5745" w:type="dxa"/>
            <w:tcBorders>
              <w:top w:val="single" w:sz="6" w:space="0" w:color="auto"/>
              <w:left w:val="single" w:sz="6" w:space="0" w:color="auto"/>
              <w:bottom w:val="nil"/>
              <w:right w:val="nil"/>
            </w:tcBorders>
            <w:shd w:val="clear" w:color="auto" w:fill="FFFFFF"/>
            <w:hideMark/>
          </w:tcPr>
          <w:p w14:paraId="408CE025" w14:textId="77777777" w:rsidR="00187D84" w:rsidRPr="00187D84" w:rsidRDefault="00187D84" w:rsidP="00187D84">
            <w:pPr>
              <w:spacing w:after="0" w:line="240" w:lineRule="auto"/>
              <w:textAlignment w:val="baseline"/>
              <w:rPr>
                <w:rFonts w:ascii="Times New Roman" w:eastAsia="Times New Roman" w:hAnsi="Times New Roman" w:cs="Times New Roman"/>
                <w:kern w:val="0"/>
                <w14:ligatures w14:val="none"/>
              </w:rPr>
            </w:pPr>
            <w:r w:rsidRPr="00187D84">
              <w:rPr>
                <w:rFonts w:ascii="Aptos" w:eastAsia="Times New Roman" w:hAnsi="Aptos" w:cs="Times New Roman"/>
                <w:color w:val="000000"/>
                <w:kern w:val="0"/>
                <w14:ligatures w14:val="none"/>
              </w:rPr>
              <w:t>POLICY AND PROCEDURE </w:t>
            </w:r>
          </w:p>
        </w:tc>
        <w:tc>
          <w:tcPr>
            <w:tcW w:w="2160" w:type="dxa"/>
            <w:tcBorders>
              <w:top w:val="single" w:sz="6" w:space="0" w:color="auto"/>
              <w:left w:val="single" w:sz="6" w:space="0" w:color="auto"/>
              <w:bottom w:val="nil"/>
              <w:right w:val="single" w:sz="6" w:space="0" w:color="auto"/>
            </w:tcBorders>
            <w:shd w:val="clear" w:color="auto" w:fill="FFFFFF"/>
            <w:vAlign w:val="bottom"/>
            <w:hideMark/>
          </w:tcPr>
          <w:p w14:paraId="777FD2CE" w14:textId="77777777" w:rsidR="00187D84" w:rsidRPr="00187D84" w:rsidRDefault="00187D84" w:rsidP="00187D84">
            <w:pPr>
              <w:spacing w:after="0" w:line="240" w:lineRule="auto"/>
              <w:textAlignment w:val="baseline"/>
              <w:rPr>
                <w:rFonts w:ascii="Times New Roman" w:eastAsia="Times New Roman" w:hAnsi="Times New Roman" w:cs="Times New Roman"/>
                <w:kern w:val="0"/>
                <w14:ligatures w14:val="none"/>
              </w:rPr>
            </w:pPr>
            <w:r w:rsidRPr="00187D84">
              <w:rPr>
                <w:rFonts w:ascii="Arial" w:eastAsia="Times New Roman" w:hAnsi="Arial" w:cs="Arial"/>
                <w:color w:val="000000"/>
                <w:kern w:val="0"/>
                <w14:ligatures w14:val="none"/>
              </w:rPr>
              <w:t> </w:t>
            </w:r>
            <w:r w:rsidRPr="00187D84">
              <w:rPr>
                <w:rFonts w:ascii="Aptos" w:eastAsia="Times New Roman" w:hAnsi="Aptos" w:cs="Times New Roman"/>
                <w:color w:val="000000"/>
                <w:kern w:val="0"/>
                <w14:ligatures w14:val="none"/>
              </w:rPr>
              <w:t> </w:t>
            </w:r>
          </w:p>
        </w:tc>
      </w:tr>
      <w:tr w:rsidR="00187D84" w:rsidRPr="00187D84" w14:paraId="4800653C" w14:textId="77777777">
        <w:trPr>
          <w:trHeight w:val="825"/>
        </w:trPr>
        <w:tc>
          <w:tcPr>
            <w:tcW w:w="0" w:type="auto"/>
            <w:vMerge/>
            <w:tcBorders>
              <w:top w:val="single" w:sz="6" w:space="0" w:color="auto"/>
              <w:left w:val="single" w:sz="6" w:space="0" w:color="auto"/>
              <w:bottom w:val="single" w:sz="6" w:space="0" w:color="auto"/>
              <w:right w:val="nil"/>
            </w:tcBorders>
            <w:vAlign w:val="center"/>
            <w:hideMark/>
          </w:tcPr>
          <w:p w14:paraId="58E37FF8" w14:textId="77777777" w:rsidR="00187D84" w:rsidRPr="00187D84" w:rsidRDefault="00187D84" w:rsidP="00187D84">
            <w:pPr>
              <w:spacing w:after="0" w:line="240" w:lineRule="auto"/>
              <w:rPr>
                <w:rFonts w:ascii="Times New Roman" w:eastAsia="Times New Roman" w:hAnsi="Times New Roman" w:cs="Times New Roman"/>
                <w:kern w:val="0"/>
                <w14:ligatures w14:val="none"/>
              </w:rPr>
            </w:pPr>
          </w:p>
        </w:tc>
        <w:tc>
          <w:tcPr>
            <w:tcW w:w="5745" w:type="dxa"/>
            <w:tcBorders>
              <w:top w:val="single" w:sz="6" w:space="0" w:color="auto"/>
              <w:left w:val="single" w:sz="6" w:space="0" w:color="auto"/>
              <w:bottom w:val="nil"/>
              <w:right w:val="nil"/>
            </w:tcBorders>
            <w:shd w:val="clear" w:color="auto" w:fill="FFFFFF"/>
            <w:vAlign w:val="bottom"/>
            <w:hideMark/>
          </w:tcPr>
          <w:p w14:paraId="2AB120A4" w14:textId="77777777" w:rsidR="00187D84" w:rsidRDefault="00187D84" w:rsidP="00187D84">
            <w:pPr>
              <w:spacing w:after="0" w:line="240" w:lineRule="auto"/>
              <w:textAlignment w:val="baseline"/>
              <w:rPr>
                <w:rFonts w:ascii="Aptos" w:eastAsia="Times New Roman" w:hAnsi="Aptos" w:cs="Times New Roman"/>
                <w:color w:val="000000"/>
                <w:kern w:val="0"/>
                <w14:ligatures w14:val="none"/>
              </w:rPr>
            </w:pPr>
            <w:r w:rsidRPr="00187D84">
              <w:rPr>
                <w:rFonts w:ascii="Aptos" w:eastAsia="Times New Roman" w:hAnsi="Aptos" w:cs="Times New Roman"/>
                <w:color w:val="000000"/>
                <w:kern w:val="0"/>
                <w14:ligatures w14:val="none"/>
              </w:rPr>
              <w:t>MANUAL </w:t>
            </w:r>
          </w:p>
          <w:p w14:paraId="45CC89C8" w14:textId="77777777" w:rsidR="00A96EB4" w:rsidRPr="00187D84" w:rsidRDefault="00A96EB4" w:rsidP="00187D84">
            <w:pPr>
              <w:spacing w:after="0" w:line="240" w:lineRule="auto"/>
              <w:textAlignment w:val="baseline"/>
              <w:rPr>
                <w:rFonts w:ascii="Times New Roman" w:eastAsia="Times New Roman" w:hAnsi="Times New Roman" w:cs="Times New Roman"/>
                <w:kern w:val="0"/>
                <w14:ligatures w14:val="none"/>
              </w:rPr>
            </w:pPr>
          </w:p>
          <w:p w14:paraId="683DFB5B" w14:textId="135FD705" w:rsidR="00187D84" w:rsidRPr="00213E64" w:rsidRDefault="00722B84" w:rsidP="00187D84">
            <w:pPr>
              <w:spacing w:after="0" w:line="240" w:lineRule="auto"/>
              <w:textAlignment w:val="baseline"/>
              <w:rPr>
                <w:rFonts w:ascii="Calibri" w:eastAsia="Times New Roman" w:hAnsi="Calibri" w:cs="Calibri"/>
                <w:kern w:val="0"/>
                <w14:ligatures w14:val="none"/>
              </w:rPr>
            </w:pPr>
            <w:r w:rsidRPr="00213E64">
              <w:rPr>
                <w:rFonts w:ascii="Calibri" w:eastAsia="Times New Roman" w:hAnsi="Calibri" w:cs="Calibri"/>
                <w:kern w:val="0"/>
                <w14:ligatures w14:val="none"/>
              </w:rPr>
              <w:t xml:space="preserve">Payroll </w:t>
            </w:r>
            <w:r w:rsidR="00213E64" w:rsidRPr="00213E64">
              <w:rPr>
                <w:rFonts w:ascii="Calibri" w:eastAsia="Times New Roman" w:hAnsi="Calibri" w:cs="Calibri"/>
                <w:kern w:val="0"/>
                <w14:ligatures w14:val="none"/>
              </w:rPr>
              <w:t>policies and procedures</w:t>
            </w:r>
          </w:p>
        </w:tc>
        <w:tc>
          <w:tcPr>
            <w:tcW w:w="2160" w:type="dxa"/>
            <w:tcBorders>
              <w:top w:val="single" w:sz="6" w:space="0" w:color="auto"/>
              <w:left w:val="single" w:sz="6" w:space="0" w:color="auto"/>
              <w:bottom w:val="nil"/>
              <w:right w:val="single" w:sz="6" w:space="0" w:color="auto"/>
            </w:tcBorders>
            <w:shd w:val="clear" w:color="auto" w:fill="FFFFFF"/>
            <w:vAlign w:val="bottom"/>
            <w:hideMark/>
          </w:tcPr>
          <w:p w14:paraId="2CE0D2B6" w14:textId="0C02038E" w:rsidR="00187D84" w:rsidRPr="00187D84" w:rsidRDefault="00187D84" w:rsidP="00187D84">
            <w:pPr>
              <w:spacing w:after="0" w:line="240" w:lineRule="auto"/>
              <w:textAlignment w:val="baseline"/>
              <w:rPr>
                <w:rFonts w:ascii="Times New Roman" w:eastAsia="Times New Roman" w:hAnsi="Times New Roman" w:cs="Times New Roman"/>
                <w:kern w:val="0"/>
                <w14:ligatures w14:val="none"/>
              </w:rPr>
            </w:pPr>
            <w:r w:rsidRPr="00187D84">
              <w:rPr>
                <w:rFonts w:ascii="Arial" w:eastAsia="Times New Roman" w:hAnsi="Arial" w:cs="Arial"/>
                <w:color w:val="000000"/>
                <w:kern w:val="0"/>
                <w14:ligatures w14:val="none"/>
              </w:rPr>
              <w:t> </w:t>
            </w:r>
            <w:r w:rsidRPr="00187D84">
              <w:rPr>
                <w:rFonts w:ascii="Aptos" w:eastAsia="Times New Roman" w:hAnsi="Aptos" w:cs="Times New Roman"/>
                <w:color w:val="000000"/>
                <w:kern w:val="0"/>
                <w14:ligatures w14:val="none"/>
              </w:rPr>
              <w:t> </w:t>
            </w:r>
            <w:r w:rsidR="00014E82">
              <w:rPr>
                <w:rFonts w:ascii="Aptos" w:eastAsia="Times New Roman" w:hAnsi="Aptos" w:cs="Times New Roman"/>
                <w:color w:val="000000"/>
                <w:kern w:val="0"/>
                <w14:ligatures w14:val="none"/>
              </w:rPr>
              <w:t>2026</w:t>
            </w:r>
          </w:p>
        </w:tc>
      </w:tr>
      <w:tr w:rsidR="00187D84" w:rsidRPr="00187D84" w14:paraId="08222772" w14:textId="77777777" w:rsidTr="00A96EB4">
        <w:trPr>
          <w:trHeight w:val="543"/>
        </w:trPr>
        <w:tc>
          <w:tcPr>
            <w:tcW w:w="0" w:type="auto"/>
            <w:vMerge/>
            <w:tcBorders>
              <w:top w:val="single" w:sz="6" w:space="0" w:color="auto"/>
              <w:left w:val="single" w:sz="6" w:space="0" w:color="auto"/>
              <w:bottom w:val="single" w:sz="6" w:space="0" w:color="auto"/>
              <w:right w:val="nil"/>
            </w:tcBorders>
            <w:vAlign w:val="center"/>
            <w:hideMark/>
          </w:tcPr>
          <w:p w14:paraId="523895D3" w14:textId="77777777" w:rsidR="00187D84" w:rsidRPr="00187D84" w:rsidRDefault="00187D84" w:rsidP="00187D84">
            <w:pPr>
              <w:spacing w:after="0" w:line="240" w:lineRule="auto"/>
              <w:rPr>
                <w:rFonts w:ascii="Times New Roman" w:eastAsia="Times New Roman" w:hAnsi="Times New Roman" w:cs="Times New Roman"/>
                <w:kern w:val="0"/>
                <w14:ligatures w14:val="none"/>
              </w:rPr>
            </w:pPr>
          </w:p>
        </w:tc>
        <w:tc>
          <w:tcPr>
            <w:tcW w:w="5745" w:type="dxa"/>
            <w:tcBorders>
              <w:top w:val="single" w:sz="6" w:space="0" w:color="auto"/>
              <w:left w:val="single" w:sz="6" w:space="0" w:color="auto"/>
              <w:bottom w:val="single" w:sz="6" w:space="0" w:color="auto"/>
              <w:right w:val="nil"/>
            </w:tcBorders>
            <w:shd w:val="clear" w:color="auto" w:fill="FFFFFF"/>
            <w:hideMark/>
          </w:tcPr>
          <w:p w14:paraId="5FD89020" w14:textId="77777777" w:rsidR="00187D84" w:rsidRPr="00187D84" w:rsidRDefault="00187D84" w:rsidP="00187D84">
            <w:pPr>
              <w:spacing w:after="0" w:line="240" w:lineRule="auto"/>
              <w:textAlignment w:val="baseline"/>
              <w:rPr>
                <w:rFonts w:ascii="Times New Roman" w:eastAsia="Times New Roman" w:hAnsi="Times New Roman" w:cs="Times New Roman"/>
                <w:kern w:val="0"/>
                <w14:ligatures w14:val="none"/>
              </w:rPr>
            </w:pPr>
            <w:r w:rsidRPr="00187D84">
              <w:rPr>
                <w:rFonts w:ascii="Aptos" w:eastAsia="Times New Roman" w:hAnsi="Aptos" w:cs="Times New Roman"/>
                <w:color w:val="000000"/>
                <w:kern w:val="0"/>
                <w14:ligatures w14:val="none"/>
              </w:rPr>
              <w:t>SUBJECT </w:t>
            </w:r>
          </w:p>
          <w:p w14:paraId="121DF89D" w14:textId="77777777" w:rsidR="00187D84" w:rsidRPr="00187D84" w:rsidRDefault="00187D84" w:rsidP="00187D84">
            <w:pPr>
              <w:spacing w:after="0" w:line="240" w:lineRule="auto"/>
              <w:textAlignment w:val="baseline"/>
              <w:rPr>
                <w:rFonts w:ascii="Times New Roman" w:eastAsia="Times New Roman" w:hAnsi="Times New Roman" w:cs="Times New Roman"/>
                <w:kern w:val="0"/>
                <w14:ligatures w14:val="none"/>
              </w:rPr>
            </w:pPr>
            <w:r w:rsidRPr="00187D84">
              <w:rPr>
                <w:rFonts w:ascii="Arial" w:eastAsia="Times New Roman" w:hAnsi="Arial" w:cs="Arial"/>
                <w:color w:val="000000"/>
                <w:kern w:val="0"/>
                <w14:ligatures w14:val="none"/>
              </w:rPr>
              <w:t> </w:t>
            </w:r>
            <w:r w:rsidRPr="00187D84">
              <w:rPr>
                <w:rFonts w:ascii="Aptos" w:eastAsia="Times New Roman" w:hAnsi="Aptos" w:cs="Times New Roman"/>
                <w:color w:val="000000"/>
                <w:kern w:val="0"/>
                <w14:ligatures w14:val="none"/>
              </w:rPr>
              <w:t> </w:t>
            </w:r>
          </w:p>
          <w:p w14:paraId="5BCD26D7" w14:textId="77777777" w:rsidR="00A96EB4" w:rsidRDefault="00A96EB4" w:rsidP="00187D84">
            <w:pPr>
              <w:spacing w:after="0" w:line="240" w:lineRule="auto"/>
              <w:textAlignment w:val="baseline"/>
              <w:rPr>
                <w:rFonts w:ascii="Calibri" w:eastAsia="Times New Roman" w:hAnsi="Calibri" w:cs="Calibri"/>
                <w:kern w:val="0"/>
                <w14:ligatures w14:val="none"/>
              </w:rPr>
            </w:pPr>
          </w:p>
          <w:p w14:paraId="22D76279" w14:textId="52CE9F96" w:rsidR="00187D84" w:rsidRPr="00187D84" w:rsidRDefault="00722B84" w:rsidP="00187D84">
            <w:pPr>
              <w:spacing w:after="0" w:line="240" w:lineRule="auto"/>
              <w:textAlignment w:val="baseline"/>
              <w:rPr>
                <w:rFonts w:ascii="Times New Roman" w:eastAsia="Times New Roman" w:hAnsi="Times New Roman" w:cs="Times New Roman"/>
                <w:kern w:val="0"/>
                <w14:ligatures w14:val="none"/>
              </w:rPr>
            </w:pPr>
            <w:r>
              <w:rPr>
                <w:rFonts w:ascii="Calibri" w:eastAsia="Times New Roman" w:hAnsi="Calibri" w:cs="Calibri"/>
                <w:kern w:val="0"/>
                <w14:ligatures w14:val="none"/>
              </w:rPr>
              <w:t xml:space="preserve">Payroll </w:t>
            </w:r>
            <w:r w:rsidR="00213E64">
              <w:rPr>
                <w:rFonts w:ascii="Calibri" w:eastAsia="Times New Roman" w:hAnsi="Calibri" w:cs="Calibri"/>
                <w:kern w:val="0"/>
                <w14:ligatures w14:val="none"/>
              </w:rPr>
              <w:t>policies and procedures</w:t>
            </w:r>
          </w:p>
        </w:tc>
        <w:tc>
          <w:tcPr>
            <w:tcW w:w="2160" w:type="dxa"/>
            <w:tcBorders>
              <w:top w:val="single" w:sz="6" w:space="0" w:color="auto"/>
              <w:left w:val="single" w:sz="6" w:space="0" w:color="auto"/>
              <w:bottom w:val="single" w:sz="6" w:space="0" w:color="auto"/>
              <w:right w:val="single" w:sz="6" w:space="0" w:color="auto"/>
            </w:tcBorders>
            <w:shd w:val="clear" w:color="auto" w:fill="FFFFFF"/>
            <w:hideMark/>
          </w:tcPr>
          <w:p w14:paraId="3BE981B7" w14:textId="77777777" w:rsidR="00187D84" w:rsidRPr="00187D84" w:rsidRDefault="00187D84" w:rsidP="00187D84">
            <w:pPr>
              <w:spacing w:after="0" w:line="240" w:lineRule="auto"/>
              <w:textAlignment w:val="baseline"/>
              <w:rPr>
                <w:rFonts w:ascii="Times New Roman" w:eastAsia="Times New Roman" w:hAnsi="Times New Roman" w:cs="Times New Roman"/>
                <w:kern w:val="0"/>
                <w14:ligatures w14:val="none"/>
              </w:rPr>
            </w:pPr>
            <w:r w:rsidRPr="00187D84">
              <w:rPr>
                <w:rFonts w:ascii="Arial" w:eastAsia="Times New Roman" w:hAnsi="Arial" w:cs="Arial"/>
                <w:color w:val="000000"/>
                <w:kern w:val="0"/>
                <w14:ligatures w14:val="none"/>
              </w:rPr>
              <w:t> </w:t>
            </w:r>
            <w:r w:rsidRPr="00187D84">
              <w:rPr>
                <w:rFonts w:ascii="Aptos" w:eastAsia="Times New Roman" w:hAnsi="Aptos" w:cs="Times New Roman"/>
                <w:color w:val="000000"/>
                <w:kern w:val="0"/>
                <w14:ligatures w14:val="none"/>
              </w:rPr>
              <w:t> </w:t>
            </w:r>
          </w:p>
        </w:tc>
      </w:tr>
    </w:tbl>
    <w:p w14:paraId="214FEB5A" w14:textId="77777777" w:rsidR="00187D84" w:rsidRPr="00187D84" w:rsidRDefault="00187D84" w:rsidP="00187D84">
      <w:pPr>
        <w:spacing w:after="0" w:line="240" w:lineRule="auto"/>
        <w:textAlignment w:val="baseline"/>
        <w:rPr>
          <w:rFonts w:ascii="Segoe UI" w:eastAsia="Times New Roman" w:hAnsi="Segoe UI" w:cs="Segoe UI"/>
          <w:kern w:val="0"/>
          <w:sz w:val="18"/>
          <w:szCs w:val="18"/>
          <w14:ligatures w14:val="none"/>
        </w:rPr>
      </w:pPr>
      <w:r w:rsidRPr="00187D84">
        <w:rPr>
          <w:rFonts w:ascii="Times New Roman" w:eastAsia="Times New Roman" w:hAnsi="Times New Roman" w:cs="Times New Roman"/>
          <w:kern w:val="0"/>
          <w14:ligatures w14:val="none"/>
        </w:rPr>
        <w:t> </w:t>
      </w:r>
    </w:p>
    <w:p w14:paraId="1FC7CDB4" w14:textId="57E266FB" w:rsidR="00187D84" w:rsidRPr="00523E47" w:rsidRDefault="00187D84" w:rsidP="00187D84">
      <w:pPr>
        <w:spacing w:after="0" w:line="240" w:lineRule="auto"/>
        <w:textAlignment w:val="baseline"/>
        <w:rPr>
          <w:rFonts w:ascii="Arial" w:eastAsia="Times New Roman" w:hAnsi="Arial" w:cs="Arial"/>
          <w:kern w:val="0"/>
          <w:sz w:val="18"/>
          <w:szCs w:val="18"/>
          <w14:ligatures w14:val="none"/>
        </w:rPr>
      </w:pPr>
      <w:r w:rsidRPr="00523E47">
        <w:rPr>
          <w:rFonts w:ascii="Arial" w:eastAsia="Times New Roman" w:hAnsi="Arial" w:cs="Arial"/>
          <w:kern w:val="0"/>
          <w:sz w:val="22"/>
          <w:szCs w:val="22"/>
          <w14:ligatures w14:val="none"/>
        </w:rPr>
        <w:t> </w:t>
      </w:r>
    </w:p>
    <w:p w14:paraId="5DB12875" w14:textId="2C0D4BD0" w:rsidR="00EE0670" w:rsidRPr="00384846" w:rsidRDefault="00187D84" w:rsidP="00EE0670">
      <w:pPr>
        <w:tabs>
          <w:tab w:val="left" w:pos="1260"/>
        </w:tabs>
        <w:spacing w:after="360" w:line="240" w:lineRule="auto"/>
        <w:ind w:left="1260" w:hanging="1260"/>
        <w:jc w:val="both"/>
        <w:rPr>
          <w:spacing w:val="3"/>
          <w:szCs w:val="28"/>
        </w:rPr>
      </w:pPr>
      <w:r w:rsidRPr="00523E47">
        <w:rPr>
          <w:rFonts w:ascii="Arial" w:eastAsia="Times New Roman" w:hAnsi="Arial" w:cs="Arial"/>
          <w:kern w:val="0"/>
          <w:sz w:val="22"/>
          <w:szCs w:val="22"/>
          <w14:ligatures w14:val="none"/>
        </w:rPr>
        <w:t> </w:t>
      </w:r>
      <w:r w:rsidR="00EE0670" w:rsidRPr="00384846">
        <w:rPr>
          <w:b/>
          <w:spacing w:val="5"/>
          <w:szCs w:val="28"/>
        </w:rPr>
        <w:t>PURPOSE</w:t>
      </w:r>
      <w:r w:rsidR="00A96EB4" w:rsidRPr="00384846">
        <w:rPr>
          <w:b/>
          <w:spacing w:val="5"/>
          <w:szCs w:val="28"/>
        </w:rPr>
        <w:t>:</w:t>
      </w:r>
      <w:r w:rsidR="00A96EB4" w:rsidRPr="00384846">
        <w:rPr>
          <w:spacing w:val="5"/>
          <w:szCs w:val="28"/>
        </w:rPr>
        <w:t xml:space="preserve"> To</w:t>
      </w:r>
      <w:r w:rsidR="00EE0670" w:rsidRPr="00384846">
        <w:rPr>
          <w:spacing w:val="3"/>
          <w:szCs w:val="28"/>
        </w:rPr>
        <w:t xml:space="preserve"> be responsible for maintaining an accurate and confidential record of employee hours worked and benefit accruals.</w:t>
      </w:r>
      <w:r w:rsidR="00213E64">
        <w:rPr>
          <w:spacing w:val="3"/>
          <w:szCs w:val="28"/>
        </w:rPr>
        <w:t xml:space="preserve"> </w:t>
      </w:r>
      <w:r w:rsidR="00213E64" w:rsidRPr="00384846">
        <w:rPr>
          <w:spacing w:val="3"/>
          <w:szCs w:val="28"/>
        </w:rPr>
        <w:t>Ensures</w:t>
      </w:r>
      <w:r w:rsidR="00EE0670" w:rsidRPr="00384846">
        <w:rPr>
          <w:spacing w:val="3"/>
          <w:szCs w:val="28"/>
        </w:rPr>
        <w:t xml:space="preserve"> all payroll and financial reporting related to payroll is done in an accurate and timely manner.</w:t>
      </w:r>
    </w:p>
    <w:p w14:paraId="7069EFE3" w14:textId="77777777" w:rsidR="00EE0670" w:rsidRPr="00384846" w:rsidRDefault="00EE0670" w:rsidP="00EE0670">
      <w:pPr>
        <w:tabs>
          <w:tab w:val="left" w:pos="1260"/>
        </w:tabs>
        <w:spacing w:after="120" w:line="240" w:lineRule="auto"/>
        <w:ind w:left="1260" w:hanging="1260"/>
        <w:jc w:val="both"/>
        <w:rPr>
          <w:b/>
          <w:spacing w:val="5"/>
          <w:szCs w:val="28"/>
        </w:rPr>
      </w:pPr>
      <w:r w:rsidRPr="00384846">
        <w:rPr>
          <w:b/>
          <w:spacing w:val="5"/>
          <w:szCs w:val="28"/>
        </w:rPr>
        <w:t>PROCEDURE:</w:t>
      </w:r>
    </w:p>
    <w:p w14:paraId="2B24BA12" w14:textId="2DD67843"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Enter new employee information into the master database</w:t>
      </w:r>
      <w:r>
        <w:rPr>
          <w:spacing w:val="3"/>
          <w:szCs w:val="28"/>
        </w:rPr>
        <w:t xml:space="preserve"> (Paycom)</w:t>
      </w:r>
      <w:r w:rsidRPr="00384846">
        <w:rPr>
          <w:spacing w:val="3"/>
          <w:szCs w:val="28"/>
        </w:rPr>
        <w:t xml:space="preserve">.  If a current employee changes jobs, works multiple jobs, has a change in rate of pay, or a change in departments, those changes will be entered into </w:t>
      </w:r>
      <w:r w:rsidR="00213E64">
        <w:rPr>
          <w:spacing w:val="3"/>
          <w:szCs w:val="28"/>
        </w:rPr>
        <w:t xml:space="preserve">Paycom </w:t>
      </w:r>
      <w:r w:rsidRPr="00384846">
        <w:rPr>
          <w:spacing w:val="3"/>
          <w:szCs w:val="28"/>
        </w:rPr>
        <w:t xml:space="preserve">after </w:t>
      </w:r>
      <w:r w:rsidR="00213E64">
        <w:rPr>
          <w:spacing w:val="3"/>
          <w:szCs w:val="28"/>
        </w:rPr>
        <w:t>receiving</w:t>
      </w:r>
      <w:r w:rsidRPr="00384846">
        <w:rPr>
          <w:spacing w:val="3"/>
          <w:szCs w:val="28"/>
        </w:rPr>
        <w:t xml:space="preserve"> </w:t>
      </w:r>
      <w:r w:rsidR="00213E64">
        <w:rPr>
          <w:spacing w:val="3"/>
          <w:szCs w:val="28"/>
        </w:rPr>
        <w:t>confirmation from the department manager.</w:t>
      </w:r>
    </w:p>
    <w:p w14:paraId="3B031FE1" w14:textId="0ECB0162"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 xml:space="preserve">It is the responsibility of the employee and department managers to </w:t>
      </w:r>
      <w:r w:rsidR="00213E64">
        <w:rPr>
          <w:spacing w:val="3"/>
          <w:szCs w:val="28"/>
        </w:rPr>
        <w:t>ensure</w:t>
      </w:r>
      <w:r w:rsidRPr="00384846">
        <w:rPr>
          <w:spacing w:val="3"/>
          <w:szCs w:val="28"/>
        </w:rPr>
        <w:t xml:space="preserve"> </w:t>
      </w:r>
      <w:r w:rsidR="00213E64">
        <w:rPr>
          <w:spacing w:val="3"/>
          <w:szCs w:val="28"/>
        </w:rPr>
        <w:t>employee punch times are</w:t>
      </w:r>
      <w:r w:rsidRPr="00384846">
        <w:rPr>
          <w:spacing w:val="3"/>
          <w:szCs w:val="28"/>
        </w:rPr>
        <w:t xml:space="preserve"> correct.  </w:t>
      </w:r>
      <w:r w:rsidRPr="00A514A3">
        <w:rPr>
          <w:spacing w:val="3"/>
          <w:szCs w:val="28"/>
        </w:rPr>
        <w:t xml:space="preserve">Any errors need to be corrected by the </w:t>
      </w:r>
      <w:r w:rsidR="00213E64">
        <w:rPr>
          <w:spacing w:val="3"/>
          <w:szCs w:val="28"/>
        </w:rPr>
        <w:t>manager</w:t>
      </w:r>
      <w:r w:rsidRPr="00A514A3">
        <w:rPr>
          <w:spacing w:val="3"/>
          <w:szCs w:val="28"/>
        </w:rPr>
        <w:t xml:space="preserve"> by noon on the Monday of </w:t>
      </w:r>
      <w:r w:rsidR="00213E64">
        <w:rPr>
          <w:spacing w:val="3"/>
          <w:szCs w:val="28"/>
        </w:rPr>
        <w:t>the applicable payroll</w:t>
      </w:r>
      <w:r w:rsidRPr="00A514A3">
        <w:rPr>
          <w:spacing w:val="3"/>
          <w:szCs w:val="28"/>
        </w:rPr>
        <w:t xml:space="preserve"> week</w:t>
      </w:r>
      <w:r w:rsidRPr="00384846">
        <w:rPr>
          <w:spacing w:val="3"/>
          <w:szCs w:val="28"/>
        </w:rPr>
        <w:t>.  Any requested sick</w:t>
      </w:r>
      <w:r w:rsidR="00213E64">
        <w:rPr>
          <w:spacing w:val="3"/>
          <w:szCs w:val="28"/>
        </w:rPr>
        <w:t xml:space="preserve"> </w:t>
      </w:r>
      <w:r w:rsidRPr="00384846">
        <w:rPr>
          <w:spacing w:val="3"/>
          <w:szCs w:val="28"/>
        </w:rPr>
        <w:t xml:space="preserve">or PTO hours will also be entered by that time – these hours need to be approved by the </w:t>
      </w:r>
      <w:r w:rsidR="00213E64">
        <w:rPr>
          <w:spacing w:val="3"/>
          <w:szCs w:val="28"/>
        </w:rPr>
        <w:t>manager</w:t>
      </w:r>
      <w:r w:rsidRPr="00384846">
        <w:rPr>
          <w:spacing w:val="3"/>
          <w:szCs w:val="28"/>
        </w:rPr>
        <w:t xml:space="preserve">.  After all additions and corrections are made, the </w:t>
      </w:r>
      <w:r w:rsidR="00213E64">
        <w:rPr>
          <w:spacing w:val="3"/>
          <w:szCs w:val="28"/>
        </w:rPr>
        <w:t>manager</w:t>
      </w:r>
      <w:r w:rsidRPr="00384846">
        <w:rPr>
          <w:spacing w:val="3"/>
          <w:szCs w:val="28"/>
        </w:rPr>
        <w:t xml:space="preserve"> will sign off on the time and attendance to let</w:t>
      </w:r>
      <w:r w:rsidR="00213E64">
        <w:rPr>
          <w:spacing w:val="3"/>
          <w:szCs w:val="28"/>
        </w:rPr>
        <w:t xml:space="preserve"> the </w:t>
      </w:r>
      <w:r w:rsidR="00213E64" w:rsidRPr="00384846">
        <w:rPr>
          <w:spacing w:val="3"/>
          <w:szCs w:val="28"/>
        </w:rPr>
        <w:t>payroll</w:t>
      </w:r>
      <w:r w:rsidR="00213E64">
        <w:rPr>
          <w:spacing w:val="3"/>
          <w:szCs w:val="28"/>
        </w:rPr>
        <w:t xml:space="preserve"> administrator</w:t>
      </w:r>
      <w:r w:rsidRPr="00384846">
        <w:rPr>
          <w:spacing w:val="3"/>
          <w:szCs w:val="28"/>
        </w:rPr>
        <w:t xml:space="preserve"> know they may proceed with the payroll process.</w:t>
      </w:r>
    </w:p>
    <w:p w14:paraId="01EABE54" w14:textId="2B148858"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The payroll system will determine</w:t>
      </w:r>
      <w:r w:rsidR="00213E64">
        <w:rPr>
          <w:spacing w:val="3"/>
          <w:szCs w:val="28"/>
        </w:rPr>
        <w:t xml:space="preserve"> staff</w:t>
      </w:r>
      <w:r w:rsidRPr="00384846">
        <w:rPr>
          <w:spacing w:val="3"/>
          <w:szCs w:val="28"/>
        </w:rPr>
        <w:t xml:space="preserve"> shift differentials.</w:t>
      </w:r>
      <w:r w:rsidR="00A96EB4">
        <w:rPr>
          <w:spacing w:val="3"/>
          <w:szCs w:val="28"/>
        </w:rPr>
        <w:t xml:space="preserve"> </w:t>
      </w:r>
      <w:r w:rsidRPr="00384846">
        <w:rPr>
          <w:spacing w:val="3"/>
          <w:szCs w:val="28"/>
        </w:rPr>
        <w:t>It</w:t>
      </w:r>
      <w:r w:rsidR="00A96EB4">
        <w:rPr>
          <w:spacing w:val="3"/>
          <w:szCs w:val="28"/>
        </w:rPr>
        <w:t xml:space="preserve"> </w:t>
      </w:r>
      <w:r w:rsidRPr="00384846">
        <w:rPr>
          <w:spacing w:val="3"/>
          <w:szCs w:val="28"/>
        </w:rPr>
        <w:t>will also indicate weekends worked and those hours will be multiplied by the appropriate amounts for</w:t>
      </w:r>
      <w:r>
        <w:rPr>
          <w:spacing w:val="3"/>
          <w:szCs w:val="28"/>
        </w:rPr>
        <w:t xml:space="preserve"> staff</w:t>
      </w:r>
      <w:r w:rsidRPr="00384846">
        <w:rPr>
          <w:spacing w:val="3"/>
          <w:szCs w:val="28"/>
        </w:rPr>
        <w:t>.</w:t>
      </w:r>
    </w:p>
    <w:p w14:paraId="259449D9" w14:textId="7002872A"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r>
      <w:r w:rsidR="00A96EB4">
        <w:rPr>
          <w:spacing w:val="3"/>
          <w:szCs w:val="28"/>
        </w:rPr>
        <w:t>Job</w:t>
      </w:r>
      <w:r w:rsidR="00A96EB4" w:rsidRPr="00384846">
        <w:rPr>
          <w:spacing w:val="3"/>
          <w:szCs w:val="28"/>
        </w:rPr>
        <w:t xml:space="preserve"> and</w:t>
      </w:r>
      <w:r w:rsidRPr="00384846">
        <w:rPr>
          <w:spacing w:val="3"/>
          <w:szCs w:val="28"/>
        </w:rPr>
        <w:t xml:space="preserve"> transaction codes will be noted to determine if hours listed are </w:t>
      </w:r>
      <w:r w:rsidR="00A96EB4">
        <w:rPr>
          <w:spacing w:val="3"/>
          <w:szCs w:val="28"/>
        </w:rPr>
        <w:t>s</w:t>
      </w:r>
      <w:r w:rsidRPr="00384846">
        <w:rPr>
          <w:spacing w:val="3"/>
          <w:szCs w:val="28"/>
        </w:rPr>
        <w:t xml:space="preserve">traight </w:t>
      </w:r>
      <w:r w:rsidR="00A96EB4">
        <w:rPr>
          <w:spacing w:val="3"/>
          <w:szCs w:val="28"/>
        </w:rPr>
        <w:t>t</w:t>
      </w:r>
      <w:r w:rsidRPr="00384846">
        <w:rPr>
          <w:spacing w:val="3"/>
          <w:szCs w:val="28"/>
        </w:rPr>
        <w:t xml:space="preserve">ime, </w:t>
      </w:r>
      <w:r w:rsidR="00A96EB4">
        <w:rPr>
          <w:spacing w:val="3"/>
          <w:szCs w:val="28"/>
        </w:rPr>
        <w:t>o</w:t>
      </w:r>
      <w:r w:rsidRPr="00384846">
        <w:rPr>
          <w:spacing w:val="3"/>
          <w:szCs w:val="28"/>
        </w:rPr>
        <w:t xml:space="preserve">vertime, </w:t>
      </w:r>
      <w:r w:rsidR="00A96EB4">
        <w:rPr>
          <w:spacing w:val="3"/>
          <w:szCs w:val="28"/>
        </w:rPr>
        <w:t>s</w:t>
      </w:r>
      <w:r w:rsidRPr="00384846">
        <w:rPr>
          <w:spacing w:val="3"/>
          <w:szCs w:val="28"/>
        </w:rPr>
        <w:t xml:space="preserve">ick or PTO hours taken, </w:t>
      </w:r>
      <w:r w:rsidR="00A96EB4">
        <w:rPr>
          <w:spacing w:val="3"/>
          <w:szCs w:val="28"/>
        </w:rPr>
        <w:t>c</w:t>
      </w:r>
      <w:r w:rsidRPr="00384846">
        <w:rPr>
          <w:spacing w:val="3"/>
          <w:szCs w:val="28"/>
        </w:rPr>
        <w:t xml:space="preserve">all </w:t>
      </w:r>
      <w:r w:rsidR="00A96EB4">
        <w:rPr>
          <w:spacing w:val="3"/>
          <w:szCs w:val="28"/>
        </w:rPr>
        <w:t>p</w:t>
      </w:r>
      <w:r w:rsidRPr="00384846">
        <w:rPr>
          <w:spacing w:val="3"/>
          <w:szCs w:val="28"/>
        </w:rPr>
        <w:t xml:space="preserve">ay, </w:t>
      </w:r>
      <w:r w:rsidR="00A96EB4">
        <w:rPr>
          <w:spacing w:val="3"/>
          <w:szCs w:val="28"/>
        </w:rPr>
        <w:t>c</w:t>
      </w:r>
      <w:r w:rsidRPr="00384846">
        <w:rPr>
          <w:spacing w:val="3"/>
          <w:szCs w:val="28"/>
        </w:rPr>
        <w:t>all-backs, etc.</w:t>
      </w:r>
    </w:p>
    <w:p w14:paraId="44E1DF8D" w14:textId="5548D59D"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 xml:space="preserve">Information will include hours worked and </w:t>
      </w:r>
      <w:r w:rsidR="00A96EB4">
        <w:rPr>
          <w:spacing w:val="3"/>
          <w:szCs w:val="28"/>
        </w:rPr>
        <w:t xml:space="preserve">the </w:t>
      </w:r>
      <w:r w:rsidRPr="00384846">
        <w:rPr>
          <w:spacing w:val="3"/>
          <w:szCs w:val="28"/>
        </w:rPr>
        <w:t>appropriate transaction code</w:t>
      </w:r>
      <w:r w:rsidR="00A96EB4">
        <w:rPr>
          <w:spacing w:val="3"/>
          <w:szCs w:val="28"/>
        </w:rPr>
        <w:t>,</w:t>
      </w:r>
      <w:r w:rsidRPr="00384846">
        <w:rPr>
          <w:spacing w:val="3"/>
          <w:szCs w:val="28"/>
        </w:rPr>
        <w:t xml:space="preserve"> along with dollar amounts of pay earned for </w:t>
      </w:r>
      <w:r>
        <w:rPr>
          <w:spacing w:val="3"/>
          <w:szCs w:val="28"/>
        </w:rPr>
        <w:t>shift differentials, on call</w:t>
      </w:r>
      <w:r w:rsidR="00A96EB4">
        <w:rPr>
          <w:spacing w:val="3"/>
          <w:szCs w:val="28"/>
        </w:rPr>
        <w:t xml:space="preserve">, </w:t>
      </w:r>
      <w:r>
        <w:rPr>
          <w:spacing w:val="3"/>
          <w:szCs w:val="28"/>
        </w:rPr>
        <w:t>or call back</w:t>
      </w:r>
      <w:r w:rsidR="00A96EB4">
        <w:rPr>
          <w:spacing w:val="3"/>
          <w:szCs w:val="28"/>
        </w:rPr>
        <w:t>s</w:t>
      </w:r>
      <w:r w:rsidRPr="00384846">
        <w:rPr>
          <w:spacing w:val="3"/>
          <w:szCs w:val="28"/>
        </w:rPr>
        <w:t>.</w:t>
      </w:r>
    </w:p>
    <w:p w14:paraId="284A0D46" w14:textId="55152D0F"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After all employee information is entered</w:t>
      </w:r>
      <w:r w:rsidR="00A96EB4">
        <w:rPr>
          <w:spacing w:val="3"/>
          <w:szCs w:val="28"/>
        </w:rPr>
        <w:t xml:space="preserve"> and verified</w:t>
      </w:r>
      <w:r w:rsidRPr="00384846">
        <w:rPr>
          <w:spacing w:val="3"/>
          <w:szCs w:val="28"/>
        </w:rPr>
        <w:t xml:space="preserve">, the payroll process will </w:t>
      </w:r>
      <w:r>
        <w:rPr>
          <w:spacing w:val="3"/>
          <w:szCs w:val="28"/>
        </w:rPr>
        <w:t xml:space="preserve">begin on Monday of </w:t>
      </w:r>
      <w:r w:rsidR="00A96EB4">
        <w:rPr>
          <w:spacing w:val="3"/>
          <w:szCs w:val="28"/>
        </w:rPr>
        <w:t xml:space="preserve">the </w:t>
      </w:r>
      <w:r>
        <w:rPr>
          <w:spacing w:val="3"/>
          <w:szCs w:val="28"/>
        </w:rPr>
        <w:t xml:space="preserve">new pay </w:t>
      </w:r>
      <w:r w:rsidR="00A96EB4">
        <w:rPr>
          <w:spacing w:val="3"/>
          <w:szCs w:val="28"/>
        </w:rPr>
        <w:t>period. The</w:t>
      </w:r>
      <w:r>
        <w:rPr>
          <w:spacing w:val="3"/>
          <w:szCs w:val="28"/>
        </w:rPr>
        <w:t xml:space="preserve"> </w:t>
      </w:r>
      <w:r w:rsidR="00A96EB4">
        <w:rPr>
          <w:spacing w:val="3"/>
          <w:szCs w:val="28"/>
        </w:rPr>
        <w:t>c</w:t>
      </w:r>
      <w:r>
        <w:rPr>
          <w:spacing w:val="3"/>
          <w:szCs w:val="28"/>
        </w:rPr>
        <w:t xml:space="preserve">heck </w:t>
      </w:r>
      <w:r w:rsidR="00A96EB4">
        <w:rPr>
          <w:spacing w:val="3"/>
          <w:szCs w:val="28"/>
        </w:rPr>
        <w:t>r</w:t>
      </w:r>
      <w:r>
        <w:rPr>
          <w:spacing w:val="3"/>
          <w:szCs w:val="28"/>
        </w:rPr>
        <w:t xml:space="preserve">egister </w:t>
      </w:r>
      <w:r w:rsidR="00A96EB4">
        <w:rPr>
          <w:spacing w:val="3"/>
          <w:szCs w:val="28"/>
        </w:rPr>
        <w:t>r</w:t>
      </w:r>
      <w:r>
        <w:rPr>
          <w:spacing w:val="3"/>
          <w:szCs w:val="28"/>
        </w:rPr>
        <w:t>eview will be downloaded and sent to CFO for review and approval. On Tuesday of the week of payroll processing</w:t>
      </w:r>
      <w:r w:rsidR="00A96EB4">
        <w:rPr>
          <w:spacing w:val="3"/>
          <w:szCs w:val="28"/>
        </w:rPr>
        <w:t>,</w:t>
      </w:r>
      <w:r>
        <w:rPr>
          <w:spacing w:val="3"/>
          <w:szCs w:val="28"/>
        </w:rPr>
        <w:t xml:space="preserve"> </w:t>
      </w:r>
      <w:r w:rsidR="00A96EB4">
        <w:rPr>
          <w:spacing w:val="3"/>
          <w:szCs w:val="28"/>
        </w:rPr>
        <w:t>employees</w:t>
      </w:r>
      <w:r>
        <w:rPr>
          <w:spacing w:val="3"/>
          <w:szCs w:val="28"/>
        </w:rPr>
        <w:t xml:space="preserve"> will </w:t>
      </w:r>
      <w:r w:rsidR="00A96EB4">
        <w:rPr>
          <w:spacing w:val="3"/>
          <w:szCs w:val="28"/>
        </w:rPr>
        <w:t>receive</w:t>
      </w:r>
      <w:r>
        <w:rPr>
          <w:spacing w:val="3"/>
          <w:szCs w:val="28"/>
        </w:rPr>
        <w:t xml:space="preserve"> a notice to approve</w:t>
      </w:r>
      <w:r w:rsidR="00A96EB4">
        <w:rPr>
          <w:spacing w:val="3"/>
          <w:szCs w:val="28"/>
        </w:rPr>
        <w:t xml:space="preserve"> their</w:t>
      </w:r>
      <w:r>
        <w:rPr>
          <w:spacing w:val="3"/>
          <w:szCs w:val="28"/>
        </w:rPr>
        <w:t xml:space="preserve"> check. Once</w:t>
      </w:r>
      <w:r w:rsidR="00A96EB4">
        <w:rPr>
          <w:spacing w:val="3"/>
          <w:szCs w:val="28"/>
        </w:rPr>
        <w:t xml:space="preserve"> the</w:t>
      </w:r>
      <w:r>
        <w:rPr>
          <w:spacing w:val="3"/>
          <w:szCs w:val="28"/>
        </w:rPr>
        <w:t xml:space="preserve"> CFO approves</w:t>
      </w:r>
      <w:r w:rsidR="00A96EB4">
        <w:rPr>
          <w:spacing w:val="3"/>
          <w:szCs w:val="28"/>
        </w:rPr>
        <w:t xml:space="preserve"> payroll</w:t>
      </w:r>
      <w:r>
        <w:rPr>
          <w:spacing w:val="3"/>
          <w:szCs w:val="28"/>
        </w:rPr>
        <w:t xml:space="preserve"> on the Wednesday of the new pay period</w:t>
      </w:r>
      <w:r w:rsidR="00A96EB4">
        <w:rPr>
          <w:spacing w:val="3"/>
          <w:szCs w:val="28"/>
        </w:rPr>
        <w:t xml:space="preserve">, </w:t>
      </w:r>
      <w:r>
        <w:rPr>
          <w:spacing w:val="3"/>
          <w:szCs w:val="28"/>
        </w:rPr>
        <w:t xml:space="preserve">payroll will be processed and </w:t>
      </w:r>
      <w:r>
        <w:rPr>
          <w:spacing w:val="3"/>
          <w:szCs w:val="28"/>
        </w:rPr>
        <w:lastRenderedPageBreak/>
        <w:t>completed.</w:t>
      </w:r>
      <w:r w:rsidRPr="00384846">
        <w:rPr>
          <w:spacing w:val="3"/>
          <w:szCs w:val="28"/>
        </w:rPr>
        <w:t xml:space="preserve"> </w:t>
      </w:r>
      <w:r>
        <w:rPr>
          <w:spacing w:val="3"/>
          <w:szCs w:val="28"/>
        </w:rPr>
        <w:t xml:space="preserve">A </w:t>
      </w:r>
      <w:r w:rsidR="00A96EB4">
        <w:rPr>
          <w:spacing w:val="3"/>
          <w:szCs w:val="28"/>
        </w:rPr>
        <w:t>c</w:t>
      </w:r>
      <w:r>
        <w:rPr>
          <w:spacing w:val="3"/>
          <w:szCs w:val="28"/>
        </w:rPr>
        <w:t xml:space="preserve">ash requirement </w:t>
      </w:r>
      <w:r w:rsidR="00A96EB4">
        <w:rPr>
          <w:spacing w:val="3"/>
          <w:szCs w:val="28"/>
        </w:rPr>
        <w:t>s</w:t>
      </w:r>
      <w:r>
        <w:rPr>
          <w:spacing w:val="3"/>
          <w:szCs w:val="28"/>
        </w:rPr>
        <w:t xml:space="preserve">tatement will be sent to </w:t>
      </w:r>
      <w:r w:rsidR="00A96EB4">
        <w:rPr>
          <w:spacing w:val="3"/>
          <w:szCs w:val="28"/>
        </w:rPr>
        <w:t>a</w:t>
      </w:r>
      <w:r>
        <w:rPr>
          <w:spacing w:val="3"/>
          <w:szCs w:val="28"/>
        </w:rPr>
        <w:t xml:space="preserve">ccounts </w:t>
      </w:r>
      <w:r w:rsidR="00A96EB4">
        <w:rPr>
          <w:spacing w:val="3"/>
          <w:szCs w:val="28"/>
        </w:rPr>
        <w:t>p</w:t>
      </w:r>
      <w:r>
        <w:rPr>
          <w:spacing w:val="3"/>
          <w:szCs w:val="28"/>
        </w:rPr>
        <w:t xml:space="preserve">ayable and </w:t>
      </w:r>
      <w:r w:rsidR="00A96EB4">
        <w:rPr>
          <w:spacing w:val="3"/>
          <w:szCs w:val="28"/>
        </w:rPr>
        <w:t xml:space="preserve">the </w:t>
      </w:r>
      <w:r>
        <w:rPr>
          <w:spacing w:val="3"/>
          <w:szCs w:val="28"/>
        </w:rPr>
        <w:t xml:space="preserve">CFO. </w:t>
      </w:r>
    </w:p>
    <w:p w14:paraId="3BEC033B" w14:textId="07DAC46A"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All payroll is</w:t>
      </w:r>
      <w:r w:rsidR="00A96EB4">
        <w:rPr>
          <w:spacing w:val="3"/>
          <w:szCs w:val="28"/>
        </w:rPr>
        <w:t xml:space="preserve"> facilitated via</w:t>
      </w:r>
      <w:r w:rsidRPr="00384846">
        <w:rPr>
          <w:spacing w:val="3"/>
          <w:szCs w:val="28"/>
        </w:rPr>
        <w:t xml:space="preserve"> </w:t>
      </w:r>
      <w:r w:rsidR="00A96EB4">
        <w:rPr>
          <w:spacing w:val="3"/>
          <w:szCs w:val="28"/>
        </w:rPr>
        <w:t>d</w:t>
      </w:r>
      <w:r w:rsidRPr="00384846">
        <w:rPr>
          <w:spacing w:val="3"/>
          <w:szCs w:val="28"/>
        </w:rPr>
        <w:t xml:space="preserve">irect </w:t>
      </w:r>
      <w:r w:rsidR="00A96EB4">
        <w:rPr>
          <w:spacing w:val="3"/>
          <w:szCs w:val="28"/>
        </w:rPr>
        <w:t>d</w:t>
      </w:r>
      <w:r w:rsidRPr="00384846">
        <w:rPr>
          <w:spacing w:val="3"/>
          <w:szCs w:val="28"/>
        </w:rPr>
        <w:t>eposit.</w:t>
      </w:r>
      <w:r w:rsidR="00A96EB4">
        <w:rPr>
          <w:spacing w:val="3"/>
          <w:szCs w:val="28"/>
        </w:rPr>
        <w:t xml:space="preserve"> </w:t>
      </w:r>
      <w:r w:rsidRPr="00384846">
        <w:rPr>
          <w:spacing w:val="3"/>
          <w:szCs w:val="28"/>
        </w:rPr>
        <w:t xml:space="preserve">Paystubs </w:t>
      </w:r>
      <w:r>
        <w:rPr>
          <w:spacing w:val="3"/>
          <w:szCs w:val="28"/>
        </w:rPr>
        <w:t>are available for employees on</w:t>
      </w:r>
      <w:r w:rsidR="00A96EB4">
        <w:rPr>
          <w:spacing w:val="3"/>
          <w:szCs w:val="28"/>
        </w:rPr>
        <w:t xml:space="preserve"> Paycom’s</w:t>
      </w:r>
      <w:r>
        <w:rPr>
          <w:spacing w:val="3"/>
          <w:szCs w:val="28"/>
        </w:rPr>
        <w:t xml:space="preserve"> </w:t>
      </w:r>
      <w:r w:rsidR="00A96EB4">
        <w:rPr>
          <w:spacing w:val="3"/>
          <w:szCs w:val="28"/>
        </w:rPr>
        <w:t>m</w:t>
      </w:r>
      <w:r>
        <w:rPr>
          <w:spacing w:val="3"/>
          <w:szCs w:val="28"/>
        </w:rPr>
        <w:t>obile application</w:t>
      </w:r>
      <w:r w:rsidR="00A96EB4">
        <w:rPr>
          <w:spacing w:val="3"/>
          <w:szCs w:val="28"/>
        </w:rPr>
        <w:t xml:space="preserve"> after the</w:t>
      </w:r>
      <w:r>
        <w:rPr>
          <w:spacing w:val="3"/>
          <w:szCs w:val="28"/>
        </w:rPr>
        <w:t xml:space="preserve"> payroll </w:t>
      </w:r>
      <w:r w:rsidRPr="00384846">
        <w:rPr>
          <w:spacing w:val="3"/>
          <w:szCs w:val="28"/>
        </w:rPr>
        <w:t>process is completed.</w:t>
      </w:r>
    </w:p>
    <w:p w14:paraId="6844CF3D" w14:textId="2C0859FC"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C</w:t>
      </w:r>
      <w:r>
        <w:rPr>
          <w:spacing w:val="3"/>
          <w:szCs w:val="28"/>
        </w:rPr>
        <w:t>R</w:t>
      </w:r>
      <w:r w:rsidRPr="00384846">
        <w:rPr>
          <w:spacing w:val="3"/>
          <w:szCs w:val="28"/>
        </w:rPr>
        <w:t>H pays bi-weekly</w:t>
      </w:r>
      <w:r w:rsidR="00A96EB4">
        <w:rPr>
          <w:spacing w:val="3"/>
          <w:szCs w:val="28"/>
        </w:rPr>
        <w:t xml:space="preserve">, </w:t>
      </w:r>
      <w:r w:rsidRPr="00384846">
        <w:rPr>
          <w:spacing w:val="3"/>
          <w:szCs w:val="28"/>
        </w:rPr>
        <w:t>every other Friday. If payday falls on a holiday, it will be paid the day before.</w:t>
      </w:r>
    </w:p>
    <w:p w14:paraId="162A25AC" w14:textId="77777777" w:rsidR="00850842"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t>Employee</w:t>
      </w:r>
      <w:r w:rsidR="00A96EB4">
        <w:rPr>
          <w:spacing w:val="3"/>
          <w:szCs w:val="28"/>
        </w:rPr>
        <w:t xml:space="preserve"> </w:t>
      </w:r>
      <w:r w:rsidRPr="00384846">
        <w:rPr>
          <w:spacing w:val="3"/>
          <w:szCs w:val="28"/>
        </w:rPr>
        <w:t xml:space="preserve">deductions are automatically </w:t>
      </w:r>
      <w:r w:rsidR="00A96EB4" w:rsidRPr="00384846">
        <w:rPr>
          <w:spacing w:val="3"/>
          <w:szCs w:val="28"/>
        </w:rPr>
        <w:t>withheld</w:t>
      </w:r>
      <w:r w:rsidRPr="00384846">
        <w:rPr>
          <w:spacing w:val="3"/>
          <w:szCs w:val="28"/>
        </w:rPr>
        <w:t xml:space="preserve"> during the payroll cycle.</w:t>
      </w:r>
      <w:r w:rsidR="00A96EB4">
        <w:rPr>
          <w:spacing w:val="3"/>
          <w:szCs w:val="28"/>
        </w:rPr>
        <w:t xml:space="preserve"> Deductions</w:t>
      </w:r>
      <w:r w:rsidRPr="00384846">
        <w:rPr>
          <w:spacing w:val="3"/>
          <w:szCs w:val="28"/>
        </w:rPr>
        <w:t xml:space="preserve"> may include taxes, insurance premiums, garnishments, etc.  These are then paid through </w:t>
      </w:r>
      <w:r w:rsidR="00A96EB4">
        <w:rPr>
          <w:spacing w:val="3"/>
          <w:szCs w:val="28"/>
        </w:rPr>
        <w:t>a</w:t>
      </w:r>
      <w:r w:rsidRPr="00384846">
        <w:rPr>
          <w:spacing w:val="3"/>
          <w:szCs w:val="28"/>
        </w:rPr>
        <w:t xml:space="preserve">ccounts </w:t>
      </w:r>
      <w:r w:rsidR="00A96EB4">
        <w:rPr>
          <w:spacing w:val="3"/>
          <w:szCs w:val="28"/>
        </w:rPr>
        <w:t>p</w:t>
      </w:r>
      <w:r w:rsidRPr="00384846">
        <w:rPr>
          <w:spacing w:val="3"/>
          <w:szCs w:val="28"/>
        </w:rPr>
        <w:t>ayable.</w:t>
      </w:r>
    </w:p>
    <w:p w14:paraId="557FF1AA" w14:textId="63B4478F" w:rsidR="00EE0670" w:rsidRPr="00384846" w:rsidRDefault="00EE0670" w:rsidP="00EE0670">
      <w:pPr>
        <w:tabs>
          <w:tab w:val="left" w:pos="630"/>
        </w:tabs>
        <w:spacing w:after="240" w:line="240" w:lineRule="auto"/>
        <w:ind w:left="630" w:hanging="360"/>
        <w:jc w:val="both"/>
        <w:rPr>
          <w:spacing w:val="3"/>
          <w:szCs w:val="28"/>
        </w:rPr>
      </w:pPr>
      <w:r w:rsidRPr="00384846">
        <w:rPr>
          <w:spacing w:val="3"/>
          <w:szCs w:val="28"/>
        </w:rPr>
        <w:t>•</w:t>
      </w:r>
      <w:r w:rsidRPr="00384846">
        <w:rPr>
          <w:spacing w:val="3"/>
          <w:szCs w:val="28"/>
        </w:rPr>
        <w:tab/>
      </w:r>
      <w:r>
        <w:rPr>
          <w:spacing w:val="3"/>
          <w:szCs w:val="28"/>
        </w:rPr>
        <w:t>Paycom Process taxes for the company.  They offer a comprehensive payroll tax management service that includes calculation, submission, and payment of various payroll taxes.  Paycom software automates the entire tax filling process, including debiting payroll taxes and filing them online.</w:t>
      </w:r>
    </w:p>
    <w:p w14:paraId="2866F7D4" w14:textId="0889A121" w:rsidR="00EE0670" w:rsidRPr="00384846" w:rsidRDefault="00EE0670" w:rsidP="00EE0670">
      <w:pPr>
        <w:tabs>
          <w:tab w:val="left" w:pos="630"/>
        </w:tabs>
        <w:spacing w:after="360" w:line="240" w:lineRule="auto"/>
        <w:ind w:left="630" w:hanging="360"/>
        <w:jc w:val="both"/>
        <w:rPr>
          <w:spacing w:val="3"/>
          <w:szCs w:val="28"/>
        </w:rPr>
      </w:pPr>
      <w:r w:rsidRPr="00384846">
        <w:rPr>
          <w:spacing w:val="3"/>
          <w:szCs w:val="28"/>
        </w:rPr>
        <w:t>•</w:t>
      </w:r>
      <w:r w:rsidRPr="00384846">
        <w:rPr>
          <w:spacing w:val="3"/>
          <w:szCs w:val="28"/>
        </w:rPr>
        <w:tab/>
        <w:t xml:space="preserve">If an employee has questions concerning their paycheck, the payroll clerk will review it with them.  If an error is made by payroll, the correction will be made at that time.  If an error was due to the employee or </w:t>
      </w:r>
      <w:r w:rsidR="00213E64">
        <w:rPr>
          <w:spacing w:val="3"/>
          <w:szCs w:val="28"/>
        </w:rPr>
        <w:t>manager</w:t>
      </w:r>
      <w:r w:rsidRPr="00384846">
        <w:rPr>
          <w:spacing w:val="3"/>
          <w:szCs w:val="28"/>
        </w:rPr>
        <w:t xml:space="preserve"> not entering their correct hours in a timely manner, the error will be corrected in the following pay period.</w:t>
      </w:r>
    </w:p>
    <w:p w14:paraId="113E372B" w14:textId="77777777" w:rsidR="00EE0670" w:rsidRDefault="00EE0670" w:rsidP="00EE0670">
      <w:pPr>
        <w:spacing w:after="120" w:line="240" w:lineRule="auto"/>
        <w:jc w:val="both"/>
        <w:rPr>
          <w:spacing w:val="3"/>
          <w:szCs w:val="28"/>
        </w:rPr>
      </w:pPr>
      <w:r w:rsidRPr="00384846">
        <w:rPr>
          <w:spacing w:val="3"/>
          <w:szCs w:val="28"/>
        </w:rPr>
        <w:t>The payroll department seeks information from a variety of sources including, but not limited to, state and federal agencies dealing with financial and payroll issues.</w:t>
      </w:r>
    </w:p>
    <w:p w14:paraId="1DD57FA1" w14:textId="77777777" w:rsidR="00850842" w:rsidRDefault="00850842" w:rsidP="00EE0670">
      <w:pPr>
        <w:spacing w:after="120" w:line="240" w:lineRule="auto"/>
        <w:jc w:val="both"/>
        <w:rPr>
          <w:spacing w:val="3"/>
          <w:szCs w:val="28"/>
        </w:rPr>
      </w:pPr>
    </w:p>
    <w:p w14:paraId="6061DABD" w14:textId="77777777" w:rsidR="00850842" w:rsidRDefault="00850842" w:rsidP="00EE0670">
      <w:pPr>
        <w:spacing w:after="120" w:line="240" w:lineRule="auto"/>
        <w:jc w:val="both"/>
        <w:rPr>
          <w:spacing w:val="3"/>
          <w:szCs w:val="28"/>
        </w:rPr>
      </w:pPr>
    </w:p>
    <w:p w14:paraId="261E2947" w14:textId="77777777" w:rsidR="00850842" w:rsidRDefault="00850842" w:rsidP="00EE0670">
      <w:pPr>
        <w:spacing w:after="120" w:line="240" w:lineRule="auto"/>
        <w:jc w:val="both"/>
        <w:rPr>
          <w:spacing w:val="3"/>
          <w:szCs w:val="28"/>
        </w:rPr>
      </w:pPr>
    </w:p>
    <w:p w14:paraId="35B08F3C" w14:textId="77777777" w:rsidR="00850842" w:rsidRDefault="00850842" w:rsidP="00EE0670">
      <w:pPr>
        <w:spacing w:after="120" w:line="240" w:lineRule="auto"/>
        <w:jc w:val="both"/>
        <w:rPr>
          <w:spacing w:val="3"/>
          <w:szCs w:val="28"/>
        </w:rPr>
      </w:pPr>
    </w:p>
    <w:p w14:paraId="61402BC0" w14:textId="77777777" w:rsidR="00850842" w:rsidRDefault="00850842" w:rsidP="00EE0670">
      <w:pPr>
        <w:spacing w:after="120" w:line="240" w:lineRule="auto"/>
        <w:jc w:val="both"/>
        <w:rPr>
          <w:spacing w:val="3"/>
          <w:szCs w:val="28"/>
        </w:rPr>
      </w:pPr>
    </w:p>
    <w:p w14:paraId="770E37C0" w14:textId="77777777" w:rsidR="00850842" w:rsidRDefault="00850842" w:rsidP="00EE0670">
      <w:pPr>
        <w:spacing w:after="120" w:line="240" w:lineRule="auto"/>
        <w:jc w:val="both"/>
        <w:rPr>
          <w:spacing w:val="3"/>
          <w:szCs w:val="28"/>
        </w:rPr>
      </w:pPr>
    </w:p>
    <w:p w14:paraId="2A9A4DD8" w14:textId="77777777" w:rsidR="00850842" w:rsidRDefault="00850842" w:rsidP="00EE0670">
      <w:pPr>
        <w:spacing w:after="120" w:line="240" w:lineRule="auto"/>
        <w:jc w:val="both"/>
        <w:rPr>
          <w:spacing w:val="3"/>
          <w:szCs w:val="28"/>
        </w:rPr>
      </w:pPr>
    </w:p>
    <w:p w14:paraId="7D9CA5FF" w14:textId="77777777" w:rsidR="00850842" w:rsidRDefault="00850842" w:rsidP="00EE0670">
      <w:pPr>
        <w:spacing w:after="120" w:line="240" w:lineRule="auto"/>
        <w:jc w:val="both"/>
        <w:rPr>
          <w:spacing w:val="3"/>
          <w:szCs w:val="28"/>
        </w:rPr>
      </w:pPr>
    </w:p>
    <w:p w14:paraId="740DDDB7" w14:textId="77777777" w:rsidR="00850842" w:rsidRPr="00384846" w:rsidRDefault="00850842" w:rsidP="00EE0670">
      <w:pPr>
        <w:spacing w:after="120" w:line="240" w:lineRule="auto"/>
        <w:jc w:val="both"/>
        <w:rPr>
          <w:spacing w:val="3"/>
          <w:szCs w:val="28"/>
        </w:rPr>
      </w:pPr>
    </w:p>
    <w:tbl>
      <w:tblPr>
        <w:tblStyle w:val="TableGrid"/>
        <w:tblW w:w="0" w:type="auto"/>
        <w:tblLook w:val="04A0" w:firstRow="1" w:lastRow="0" w:firstColumn="1" w:lastColumn="0" w:noHBand="0" w:noVBand="1"/>
      </w:tblPr>
      <w:tblGrid>
        <w:gridCol w:w="3116"/>
        <w:gridCol w:w="3117"/>
        <w:gridCol w:w="3117"/>
      </w:tblGrid>
      <w:tr w:rsidR="00523E47" w14:paraId="11F79C09" w14:textId="77777777" w:rsidTr="00523E47">
        <w:tc>
          <w:tcPr>
            <w:tcW w:w="3116" w:type="dxa"/>
          </w:tcPr>
          <w:p w14:paraId="2B73CAC3" w14:textId="2856F480" w:rsidR="00523E47" w:rsidRDefault="00EE0670" w:rsidP="00850842">
            <w:pPr>
              <w:textAlignment w:val="baseline"/>
              <w:rPr>
                <w:rFonts w:ascii="Arial" w:eastAsia="Times New Roman" w:hAnsi="Arial" w:cs="Arial"/>
                <w:kern w:val="0"/>
                <w:sz w:val="18"/>
                <w:szCs w:val="18"/>
                <w14:ligatures w14:val="none"/>
              </w:rPr>
            </w:pPr>
            <w:r w:rsidRPr="00384846">
              <w:rPr>
                <w:smallCaps/>
                <w:spacing w:val="3"/>
                <w:szCs w:val="28"/>
              </w:rPr>
              <w:br w:type="page"/>
            </w:r>
            <w:r w:rsidR="00523E47">
              <w:rPr>
                <w:rFonts w:ascii="Arial" w:eastAsia="Times New Roman" w:hAnsi="Arial" w:cs="Arial"/>
                <w:kern w:val="0"/>
                <w:sz w:val="18"/>
                <w:szCs w:val="18"/>
                <w14:ligatures w14:val="none"/>
              </w:rPr>
              <w:t>Approved Department Head</w:t>
            </w:r>
          </w:p>
        </w:tc>
        <w:tc>
          <w:tcPr>
            <w:tcW w:w="3117" w:type="dxa"/>
          </w:tcPr>
          <w:p w14:paraId="14366AB7" w14:textId="7FB364E0" w:rsidR="00523E47" w:rsidRDefault="00523E47"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Approved By Committee</w:t>
            </w:r>
          </w:p>
        </w:tc>
        <w:tc>
          <w:tcPr>
            <w:tcW w:w="3117" w:type="dxa"/>
          </w:tcPr>
          <w:p w14:paraId="06A8BA16" w14:textId="3D219216" w:rsidR="00523E47" w:rsidRDefault="00523E47"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Approved by Clinton Hospital Authority</w:t>
            </w:r>
          </w:p>
        </w:tc>
      </w:tr>
      <w:tr w:rsidR="00523E47" w14:paraId="388FF8B2" w14:textId="77777777" w:rsidTr="00523E47">
        <w:tc>
          <w:tcPr>
            <w:tcW w:w="3116" w:type="dxa"/>
          </w:tcPr>
          <w:p w14:paraId="086F156E" w14:textId="77777777" w:rsidR="00523E47" w:rsidRDefault="00523E47" w:rsidP="00187D84">
            <w:pPr>
              <w:textAlignment w:val="baseline"/>
              <w:rPr>
                <w:rFonts w:ascii="Arial" w:eastAsia="Times New Roman" w:hAnsi="Arial" w:cs="Arial"/>
                <w:kern w:val="0"/>
                <w:sz w:val="18"/>
                <w:szCs w:val="18"/>
                <w14:ligatures w14:val="none"/>
              </w:rPr>
            </w:pPr>
          </w:p>
          <w:p w14:paraId="281A00F0" w14:textId="77777777" w:rsidR="00523E47" w:rsidRDefault="00523E47" w:rsidP="00187D84">
            <w:pPr>
              <w:textAlignment w:val="baseline"/>
              <w:rPr>
                <w:rFonts w:ascii="Arial" w:eastAsia="Times New Roman" w:hAnsi="Arial" w:cs="Arial"/>
                <w:kern w:val="0"/>
                <w:sz w:val="18"/>
                <w:szCs w:val="18"/>
                <w14:ligatures w14:val="none"/>
              </w:rPr>
            </w:pPr>
          </w:p>
          <w:p w14:paraId="6329C807" w14:textId="52A58E8F" w:rsidR="006273B5" w:rsidRDefault="006273B5"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S</w:t>
            </w:r>
            <w:r w:rsidR="003A38BD">
              <w:rPr>
                <w:rFonts w:ascii="Arial" w:eastAsia="Times New Roman" w:hAnsi="Arial" w:cs="Arial"/>
                <w:kern w:val="0"/>
                <w:sz w:val="18"/>
                <w:szCs w:val="18"/>
                <w14:ligatures w14:val="none"/>
              </w:rPr>
              <w:t>igned</w:t>
            </w:r>
          </w:p>
        </w:tc>
        <w:tc>
          <w:tcPr>
            <w:tcW w:w="3117" w:type="dxa"/>
          </w:tcPr>
          <w:p w14:paraId="1F4B856A" w14:textId="77777777" w:rsidR="00523E47" w:rsidRDefault="00523E47" w:rsidP="00187D84">
            <w:pPr>
              <w:textAlignment w:val="baseline"/>
              <w:rPr>
                <w:rFonts w:ascii="Arial" w:eastAsia="Times New Roman" w:hAnsi="Arial" w:cs="Arial"/>
                <w:kern w:val="0"/>
                <w:sz w:val="18"/>
                <w:szCs w:val="18"/>
                <w14:ligatures w14:val="none"/>
              </w:rPr>
            </w:pPr>
          </w:p>
          <w:p w14:paraId="461FEA51" w14:textId="77777777" w:rsidR="003A38BD" w:rsidRDefault="003A38BD" w:rsidP="00187D84">
            <w:pPr>
              <w:textAlignment w:val="baseline"/>
              <w:rPr>
                <w:rFonts w:ascii="Arial" w:eastAsia="Times New Roman" w:hAnsi="Arial" w:cs="Arial"/>
                <w:kern w:val="0"/>
                <w:sz w:val="18"/>
                <w:szCs w:val="18"/>
                <w14:ligatures w14:val="none"/>
              </w:rPr>
            </w:pPr>
          </w:p>
          <w:p w14:paraId="54EBAEAD" w14:textId="66391A3E" w:rsidR="003A38BD" w:rsidRDefault="003A38BD"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Signed</w:t>
            </w:r>
          </w:p>
        </w:tc>
        <w:tc>
          <w:tcPr>
            <w:tcW w:w="3117" w:type="dxa"/>
          </w:tcPr>
          <w:p w14:paraId="0DF52EE8" w14:textId="77777777" w:rsidR="00523E47" w:rsidRDefault="00523E47" w:rsidP="00187D84">
            <w:pPr>
              <w:textAlignment w:val="baseline"/>
              <w:rPr>
                <w:rFonts w:ascii="Arial" w:eastAsia="Times New Roman" w:hAnsi="Arial" w:cs="Arial"/>
                <w:kern w:val="0"/>
                <w:sz w:val="18"/>
                <w:szCs w:val="18"/>
                <w14:ligatures w14:val="none"/>
              </w:rPr>
            </w:pPr>
          </w:p>
          <w:p w14:paraId="52E7ED5F" w14:textId="77777777" w:rsidR="003A38BD" w:rsidRDefault="003A38BD" w:rsidP="00187D84">
            <w:pPr>
              <w:textAlignment w:val="baseline"/>
              <w:rPr>
                <w:rFonts w:ascii="Arial" w:eastAsia="Times New Roman" w:hAnsi="Arial" w:cs="Arial"/>
                <w:kern w:val="0"/>
                <w:sz w:val="18"/>
                <w:szCs w:val="18"/>
                <w14:ligatures w14:val="none"/>
              </w:rPr>
            </w:pPr>
          </w:p>
          <w:p w14:paraId="7098FF88" w14:textId="174434F1" w:rsidR="003A38BD" w:rsidRDefault="003A38BD"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Signed</w:t>
            </w:r>
          </w:p>
        </w:tc>
      </w:tr>
      <w:tr w:rsidR="00523E47" w14:paraId="235D1264" w14:textId="77777777" w:rsidTr="00523E47">
        <w:tc>
          <w:tcPr>
            <w:tcW w:w="3116" w:type="dxa"/>
          </w:tcPr>
          <w:p w14:paraId="169B082A" w14:textId="430865AA" w:rsidR="00523E47" w:rsidRDefault="006273B5"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Date</w:t>
            </w:r>
          </w:p>
          <w:p w14:paraId="06449AE9" w14:textId="77777777" w:rsidR="00523E47" w:rsidRDefault="00523E47" w:rsidP="00187D84">
            <w:pPr>
              <w:textAlignment w:val="baseline"/>
              <w:rPr>
                <w:rFonts w:ascii="Arial" w:eastAsia="Times New Roman" w:hAnsi="Arial" w:cs="Arial"/>
                <w:kern w:val="0"/>
                <w:sz w:val="18"/>
                <w:szCs w:val="18"/>
                <w14:ligatures w14:val="none"/>
              </w:rPr>
            </w:pPr>
          </w:p>
        </w:tc>
        <w:tc>
          <w:tcPr>
            <w:tcW w:w="3117" w:type="dxa"/>
          </w:tcPr>
          <w:p w14:paraId="10F792BF" w14:textId="13A744D2" w:rsidR="00523E47" w:rsidRDefault="006273B5"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Date</w:t>
            </w:r>
          </w:p>
        </w:tc>
        <w:tc>
          <w:tcPr>
            <w:tcW w:w="3117" w:type="dxa"/>
          </w:tcPr>
          <w:p w14:paraId="04C56269" w14:textId="172B877C" w:rsidR="00523E47" w:rsidRDefault="006273B5" w:rsidP="00187D84">
            <w:pPr>
              <w:textAlignment w:val="baseline"/>
              <w:rPr>
                <w:rFonts w:ascii="Arial" w:eastAsia="Times New Roman" w:hAnsi="Arial" w:cs="Arial"/>
                <w:kern w:val="0"/>
                <w:sz w:val="18"/>
                <w:szCs w:val="18"/>
                <w14:ligatures w14:val="none"/>
              </w:rPr>
            </w:pPr>
            <w:r>
              <w:rPr>
                <w:rFonts w:ascii="Arial" w:eastAsia="Times New Roman" w:hAnsi="Arial" w:cs="Arial"/>
                <w:kern w:val="0"/>
                <w:sz w:val="18"/>
                <w:szCs w:val="18"/>
                <w14:ligatures w14:val="none"/>
              </w:rPr>
              <w:t>Date</w:t>
            </w:r>
          </w:p>
        </w:tc>
      </w:tr>
    </w:tbl>
    <w:p w14:paraId="0580FEA0" w14:textId="77777777" w:rsidR="00187D84" w:rsidRPr="00523E47" w:rsidRDefault="00187D84" w:rsidP="00850842">
      <w:pPr>
        <w:rPr>
          <w:rFonts w:ascii="Arial" w:hAnsi="Arial" w:cs="Arial"/>
        </w:rPr>
      </w:pPr>
    </w:p>
    <w:sectPr w:rsidR="00187D84" w:rsidRPr="00523E47">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41334" w14:textId="77777777" w:rsidR="003D5893" w:rsidRDefault="003D5893">
      <w:pPr>
        <w:spacing w:after="0" w:line="240" w:lineRule="auto"/>
      </w:pPr>
      <w:r>
        <w:separator/>
      </w:r>
    </w:p>
  </w:endnote>
  <w:endnote w:type="continuationSeparator" w:id="0">
    <w:p w14:paraId="2E5CE9DC" w14:textId="77777777" w:rsidR="003D5893" w:rsidRDefault="003D5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5002EFF" w:usb1="C000E47F" w:usb2="0000002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06FF" w14:textId="77777777" w:rsidR="00EE0670" w:rsidRDefault="00EE0670" w:rsidP="00462DAC">
    <w:pPr>
      <w:pStyle w:val="Footer"/>
      <w:tabs>
        <w:tab w:val="clear" w:pos="4680"/>
      </w:tabs>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2</w:t>
    </w:r>
    <w:r>
      <w:rPr>
        <w:noProof/>
      </w:rPr>
      <w:tab/>
      <w:t>March 11,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215E65" w14:textId="77777777" w:rsidR="003D5893" w:rsidRDefault="003D5893">
      <w:pPr>
        <w:spacing w:after="0" w:line="240" w:lineRule="auto"/>
      </w:pPr>
      <w:r>
        <w:separator/>
      </w:r>
    </w:p>
  </w:footnote>
  <w:footnote w:type="continuationSeparator" w:id="0">
    <w:p w14:paraId="4DE7C618" w14:textId="77777777" w:rsidR="003D5893" w:rsidRDefault="003D58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8766C"/>
    <w:multiLevelType w:val="multilevel"/>
    <w:tmpl w:val="E23A4A70"/>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15:restartNumberingAfterBreak="0">
    <w:nsid w:val="07C24758"/>
    <w:multiLevelType w:val="multilevel"/>
    <w:tmpl w:val="59C43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C3473B"/>
    <w:multiLevelType w:val="multilevel"/>
    <w:tmpl w:val="CE1CC89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0AFB68E1"/>
    <w:multiLevelType w:val="multilevel"/>
    <w:tmpl w:val="BCA0CE3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0C902308"/>
    <w:multiLevelType w:val="multilevel"/>
    <w:tmpl w:val="550E55EC"/>
    <w:lvl w:ilvl="0">
      <w:start w:val="1"/>
      <w:numFmt w:val="lowerRoman"/>
      <w:lvlText w:val="%1."/>
      <w:lvlJc w:val="right"/>
      <w:pPr>
        <w:tabs>
          <w:tab w:val="num" w:pos="2970"/>
        </w:tabs>
        <w:ind w:left="2970" w:hanging="360"/>
      </w:pPr>
    </w:lvl>
    <w:lvl w:ilvl="1" w:tentative="1">
      <w:start w:val="1"/>
      <w:numFmt w:val="lowerRoman"/>
      <w:lvlText w:val="%2."/>
      <w:lvlJc w:val="right"/>
      <w:pPr>
        <w:tabs>
          <w:tab w:val="num" w:pos="3690"/>
        </w:tabs>
        <w:ind w:left="3690" w:hanging="360"/>
      </w:pPr>
    </w:lvl>
    <w:lvl w:ilvl="2" w:tentative="1">
      <w:start w:val="1"/>
      <w:numFmt w:val="lowerRoman"/>
      <w:lvlText w:val="%3."/>
      <w:lvlJc w:val="right"/>
      <w:pPr>
        <w:tabs>
          <w:tab w:val="num" w:pos="4410"/>
        </w:tabs>
        <w:ind w:left="4410" w:hanging="360"/>
      </w:pPr>
    </w:lvl>
    <w:lvl w:ilvl="3" w:tentative="1">
      <w:start w:val="1"/>
      <w:numFmt w:val="lowerRoman"/>
      <w:lvlText w:val="%4."/>
      <w:lvlJc w:val="right"/>
      <w:pPr>
        <w:tabs>
          <w:tab w:val="num" w:pos="5130"/>
        </w:tabs>
        <w:ind w:left="5130" w:hanging="360"/>
      </w:pPr>
    </w:lvl>
    <w:lvl w:ilvl="4" w:tentative="1">
      <w:start w:val="1"/>
      <w:numFmt w:val="lowerRoman"/>
      <w:lvlText w:val="%5."/>
      <w:lvlJc w:val="right"/>
      <w:pPr>
        <w:tabs>
          <w:tab w:val="num" w:pos="5850"/>
        </w:tabs>
        <w:ind w:left="5850" w:hanging="360"/>
      </w:pPr>
    </w:lvl>
    <w:lvl w:ilvl="5" w:tentative="1">
      <w:start w:val="1"/>
      <w:numFmt w:val="lowerRoman"/>
      <w:lvlText w:val="%6."/>
      <w:lvlJc w:val="right"/>
      <w:pPr>
        <w:tabs>
          <w:tab w:val="num" w:pos="6570"/>
        </w:tabs>
        <w:ind w:left="6570" w:hanging="360"/>
      </w:pPr>
    </w:lvl>
    <w:lvl w:ilvl="6" w:tentative="1">
      <w:start w:val="1"/>
      <w:numFmt w:val="lowerRoman"/>
      <w:lvlText w:val="%7."/>
      <w:lvlJc w:val="right"/>
      <w:pPr>
        <w:tabs>
          <w:tab w:val="num" w:pos="7290"/>
        </w:tabs>
        <w:ind w:left="7290" w:hanging="360"/>
      </w:pPr>
    </w:lvl>
    <w:lvl w:ilvl="7" w:tentative="1">
      <w:start w:val="1"/>
      <w:numFmt w:val="lowerRoman"/>
      <w:lvlText w:val="%8."/>
      <w:lvlJc w:val="right"/>
      <w:pPr>
        <w:tabs>
          <w:tab w:val="num" w:pos="8010"/>
        </w:tabs>
        <w:ind w:left="8010" w:hanging="360"/>
      </w:pPr>
    </w:lvl>
    <w:lvl w:ilvl="8" w:tentative="1">
      <w:start w:val="1"/>
      <w:numFmt w:val="lowerRoman"/>
      <w:lvlText w:val="%9."/>
      <w:lvlJc w:val="right"/>
      <w:pPr>
        <w:tabs>
          <w:tab w:val="num" w:pos="8730"/>
        </w:tabs>
        <w:ind w:left="8730" w:hanging="360"/>
      </w:pPr>
    </w:lvl>
  </w:abstractNum>
  <w:abstractNum w:abstractNumId="5" w15:restartNumberingAfterBreak="0">
    <w:nsid w:val="101E0219"/>
    <w:multiLevelType w:val="multilevel"/>
    <w:tmpl w:val="2CB6C7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11104728"/>
    <w:multiLevelType w:val="multilevel"/>
    <w:tmpl w:val="FE2435A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15:restartNumberingAfterBreak="0">
    <w:nsid w:val="1D5F7A0A"/>
    <w:multiLevelType w:val="multilevel"/>
    <w:tmpl w:val="46323CF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1F761AA9"/>
    <w:multiLevelType w:val="multilevel"/>
    <w:tmpl w:val="11AE929C"/>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 w15:restartNumberingAfterBreak="0">
    <w:nsid w:val="2428508D"/>
    <w:multiLevelType w:val="multilevel"/>
    <w:tmpl w:val="021402D6"/>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 w15:restartNumberingAfterBreak="0">
    <w:nsid w:val="24C8479F"/>
    <w:multiLevelType w:val="multilevel"/>
    <w:tmpl w:val="E48C69E8"/>
    <w:lvl w:ilvl="0">
      <w:start w:val="2"/>
      <w:numFmt w:val="decimal"/>
      <w:lvlText w:val="%1."/>
      <w:lvlJc w:val="left"/>
      <w:pPr>
        <w:tabs>
          <w:tab w:val="num" w:pos="900"/>
        </w:tabs>
        <w:ind w:left="900" w:hanging="360"/>
      </w:pPr>
    </w:lvl>
    <w:lvl w:ilvl="1" w:tentative="1">
      <w:start w:val="1"/>
      <w:numFmt w:val="decimal"/>
      <w:lvlText w:val="%2."/>
      <w:lvlJc w:val="left"/>
      <w:pPr>
        <w:tabs>
          <w:tab w:val="num" w:pos="1620"/>
        </w:tabs>
        <w:ind w:left="1620" w:hanging="360"/>
      </w:pPr>
    </w:lvl>
    <w:lvl w:ilvl="2" w:tentative="1">
      <w:start w:val="1"/>
      <w:numFmt w:val="decimal"/>
      <w:lvlText w:val="%3."/>
      <w:lvlJc w:val="left"/>
      <w:pPr>
        <w:tabs>
          <w:tab w:val="num" w:pos="2340"/>
        </w:tabs>
        <w:ind w:left="2340" w:hanging="360"/>
      </w:pPr>
    </w:lvl>
    <w:lvl w:ilvl="3" w:tentative="1">
      <w:start w:val="1"/>
      <w:numFmt w:val="decimal"/>
      <w:lvlText w:val="%4."/>
      <w:lvlJc w:val="left"/>
      <w:pPr>
        <w:tabs>
          <w:tab w:val="num" w:pos="3060"/>
        </w:tabs>
        <w:ind w:left="3060" w:hanging="360"/>
      </w:pPr>
    </w:lvl>
    <w:lvl w:ilvl="4" w:tentative="1">
      <w:start w:val="1"/>
      <w:numFmt w:val="decimal"/>
      <w:lvlText w:val="%5."/>
      <w:lvlJc w:val="left"/>
      <w:pPr>
        <w:tabs>
          <w:tab w:val="num" w:pos="3780"/>
        </w:tabs>
        <w:ind w:left="3780" w:hanging="360"/>
      </w:pPr>
    </w:lvl>
    <w:lvl w:ilvl="5" w:tentative="1">
      <w:start w:val="1"/>
      <w:numFmt w:val="decimal"/>
      <w:lvlText w:val="%6."/>
      <w:lvlJc w:val="left"/>
      <w:pPr>
        <w:tabs>
          <w:tab w:val="num" w:pos="4500"/>
        </w:tabs>
        <w:ind w:left="4500" w:hanging="360"/>
      </w:pPr>
    </w:lvl>
    <w:lvl w:ilvl="6" w:tentative="1">
      <w:start w:val="1"/>
      <w:numFmt w:val="decimal"/>
      <w:lvlText w:val="%7."/>
      <w:lvlJc w:val="left"/>
      <w:pPr>
        <w:tabs>
          <w:tab w:val="num" w:pos="5220"/>
        </w:tabs>
        <w:ind w:left="5220" w:hanging="360"/>
      </w:pPr>
    </w:lvl>
    <w:lvl w:ilvl="7" w:tentative="1">
      <w:start w:val="1"/>
      <w:numFmt w:val="decimal"/>
      <w:lvlText w:val="%8."/>
      <w:lvlJc w:val="left"/>
      <w:pPr>
        <w:tabs>
          <w:tab w:val="num" w:pos="5940"/>
        </w:tabs>
        <w:ind w:left="5940" w:hanging="360"/>
      </w:pPr>
    </w:lvl>
    <w:lvl w:ilvl="8" w:tentative="1">
      <w:start w:val="1"/>
      <w:numFmt w:val="decimal"/>
      <w:lvlText w:val="%9."/>
      <w:lvlJc w:val="left"/>
      <w:pPr>
        <w:tabs>
          <w:tab w:val="num" w:pos="6660"/>
        </w:tabs>
        <w:ind w:left="6660" w:hanging="360"/>
      </w:pPr>
    </w:lvl>
  </w:abstractNum>
  <w:abstractNum w:abstractNumId="11" w15:restartNumberingAfterBreak="0">
    <w:nsid w:val="2C2A7D32"/>
    <w:multiLevelType w:val="multilevel"/>
    <w:tmpl w:val="DAF22B4A"/>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2" w15:restartNumberingAfterBreak="0">
    <w:nsid w:val="2DA00D42"/>
    <w:multiLevelType w:val="multilevel"/>
    <w:tmpl w:val="903E286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3" w15:restartNumberingAfterBreak="0">
    <w:nsid w:val="329C49AF"/>
    <w:multiLevelType w:val="multilevel"/>
    <w:tmpl w:val="0694D31A"/>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4" w15:restartNumberingAfterBreak="0">
    <w:nsid w:val="340D021C"/>
    <w:multiLevelType w:val="multilevel"/>
    <w:tmpl w:val="1EECBD52"/>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5" w15:restartNumberingAfterBreak="0">
    <w:nsid w:val="3D983CDB"/>
    <w:multiLevelType w:val="multilevel"/>
    <w:tmpl w:val="CB9829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403F735C"/>
    <w:multiLevelType w:val="multilevel"/>
    <w:tmpl w:val="A4D071AA"/>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4275523B"/>
    <w:multiLevelType w:val="multilevel"/>
    <w:tmpl w:val="D4A0B13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AFB497D"/>
    <w:multiLevelType w:val="multilevel"/>
    <w:tmpl w:val="F29CD95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F635C02"/>
    <w:multiLevelType w:val="multilevel"/>
    <w:tmpl w:val="04C0BA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51085830"/>
    <w:multiLevelType w:val="multilevel"/>
    <w:tmpl w:val="06600D7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546B5E66"/>
    <w:multiLevelType w:val="multilevel"/>
    <w:tmpl w:val="900A3380"/>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2" w15:restartNumberingAfterBreak="0">
    <w:nsid w:val="59CA65AA"/>
    <w:multiLevelType w:val="multilevel"/>
    <w:tmpl w:val="0B6C77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 w15:restartNumberingAfterBreak="0">
    <w:nsid w:val="5BDE2B90"/>
    <w:multiLevelType w:val="multilevel"/>
    <w:tmpl w:val="E7228C6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62FF1D47"/>
    <w:multiLevelType w:val="multilevel"/>
    <w:tmpl w:val="CD663886"/>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5" w15:restartNumberingAfterBreak="0">
    <w:nsid w:val="6BEF0F43"/>
    <w:multiLevelType w:val="multilevel"/>
    <w:tmpl w:val="5D2276A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6C543103"/>
    <w:multiLevelType w:val="multilevel"/>
    <w:tmpl w:val="F7EA69CA"/>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7" w15:restartNumberingAfterBreak="0">
    <w:nsid w:val="7067667C"/>
    <w:multiLevelType w:val="multilevel"/>
    <w:tmpl w:val="D5603F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5A218A3"/>
    <w:multiLevelType w:val="multilevel"/>
    <w:tmpl w:val="D2B883EC"/>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770C5B22"/>
    <w:multiLevelType w:val="multilevel"/>
    <w:tmpl w:val="C7F6DEE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1208950430">
    <w:abstractNumId w:val="14"/>
  </w:num>
  <w:num w:numId="2" w16cid:durableId="1088229239">
    <w:abstractNumId w:val="17"/>
  </w:num>
  <w:num w:numId="3" w16cid:durableId="1392578975">
    <w:abstractNumId w:val="4"/>
  </w:num>
  <w:num w:numId="4" w16cid:durableId="404300746">
    <w:abstractNumId w:val="13"/>
  </w:num>
  <w:num w:numId="5" w16cid:durableId="50471927">
    <w:abstractNumId w:val="16"/>
  </w:num>
  <w:num w:numId="6" w16cid:durableId="1866021074">
    <w:abstractNumId w:val="24"/>
  </w:num>
  <w:num w:numId="7" w16cid:durableId="1752773431">
    <w:abstractNumId w:val="7"/>
  </w:num>
  <w:num w:numId="8" w16cid:durableId="1217012656">
    <w:abstractNumId w:val="3"/>
  </w:num>
  <w:num w:numId="9" w16cid:durableId="268126742">
    <w:abstractNumId w:val="21"/>
  </w:num>
  <w:num w:numId="10" w16cid:durableId="364448343">
    <w:abstractNumId w:val="0"/>
  </w:num>
  <w:num w:numId="11" w16cid:durableId="1861622538">
    <w:abstractNumId w:val="23"/>
  </w:num>
  <w:num w:numId="12" w16cid:durableId="17464728">
    <w:abstractNumId w:val="2"/>
  </w:num>
  <w:num w:numId="13" w16cid:durableId="745879019">
    <w:abstractNumId w:val="28"/>
  </w:num>
  <w:num w:numId="14" w16cid:durableId="453141060">
    <w:abstractNumId w:val="9"/>
  </w:num>
  <w:num w:numId="15" w16cid:durableId="2126459931">
    <w:abstractNumId w:val="8"/>
  </w:num>
  <w:num w:numId="16" w16cid:durableId="620915143">
    <w:abstractNumId w:val="10"/>
  </w:num>
  <w:num w:numId="17" w16cid:durableId="684988605">
    <w:abstractNumId w:val="19"/>
  </w:num>
  <w:num w:numId="18" w16cid:durableId="755174319">
    <w:abstractNumId w:val="20"/>
  </w:num>
  <w:num w:numId="19" w16cid:durableId="2103184374">
    <w:abstractNumId w:val="27"/>
  </w:num>
  <w:num w:numId="20" w16cid:durableId="1562866166">
    <w:abstractNumId w:val="5"/>
  </w:num>
  <w:num w:numId="21" w16cid:durableId="1668631174">
    <w:abstractNumId w:val="12"/>
  </w:num>
  <w:num w:numId="22" w16cid:durableId="1607545567">
    <w:abstractNumId w:val="11"/>
  </w:num>
  <w:num w:numId="23" w16cid:durableId="208542193">
    <w:abstractNumId w:val="18"/>
  </w:num>
  <w:num w:numId="24" w16cid:durableId="689456108">
    <w:abstractNumId w:val="29"/>
  </w:num>
  <w:num w:numId="25" w16cid:durableId="1953590876">
    <w:abstractNumId w:val="26"/>
  </w:num>
  <w:num w:numId="26" w16cid:durableId="1071924495">
    <w:abstractNumId w:val="6"/>
  </w:num>
  <w:num w:numId="27" w16cid:durableId="917053824">
    <w:abstractNumId w:val="1"/>
  </w:num>
  <w:num w:numId="28" w16cid:durableId="782649824">
    <w:abstractNumId w:val="22"/>
  </w:num>
  <w:num w:numId="29" w16cid:durableId="1082336789">
    <w:abstractNumId w:val="25"/>
  </w:num>
  <w:num w:numId="30" w16cid:durableId="16643553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D84"/>
    <w:rsid w:val="00014E82"/>
    <w:rsid w:val="00187D84"/>
    <w:rsid w:val="00213E64"/>
    <w:rsid w:val="0031327F"/>
    <w:rsid w:val="00357C35"/>
    <w:rsid w:val="00364F2A"/>
    <w:rsid w:val="003820D7"/>
    <w:rsid w:val="003A38BD"/>
    <w:rsid w:val="003D5893"/>
    <w:rsid w:val="00523E47"/>
    <w:rsid w:val="005E16B3"/>
    <w:rsid w:val="006273B5"/>
    <w:rsid w:val="00652D04"/>
    <w:rsid w:val="00684DFE"/>
    <w:rsid w:val="00722B84"/>
    <w:rsid w:val="00850842"/>
    <w:rsid w:val="00992F55"/>
    <w:rsid w:val="00A51E60"/>
    <w:rsid w:val="00A612B0"/>
    <w:rsid w:val="00A96EB4"/>
    <w:rsid w:val="00AA4F3F"/>
    <w:rsid w:val="00B531B4"/>
    <w:rsid w:val="00C53C41"/>
    <w:rsid w:val="00E472E2"/>
    <w:rsid w:val="00E47394"/>
    <w:rsid w:val="00E9457D"/>
    <w:rsid w:val="00EE0670"/>
    <w:rsid w:val="00EE0B94"/>
    <w:rsid w:val="00FB0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99B78"/>
  <w15:chartTrackingRefBased/>
  <w15:docId w15:val="{A2D80B5B-0AF6-4812-8B7D-2BF3EB4BB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7D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7D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7D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7D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7D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7D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7D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7D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7D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7D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7D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7D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7D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7D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7D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7D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7D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7D84"/>
    <w:rPr>
      <w:rFonts w:eastAsiaTheme="majorEastAsia" w:cstheme="majorBidi"/>
      <w:color w:val="272727" w:themeColor="text1" w:themeTint="D8"/>
    </w:rPr>
  </w:style>
  <w:style w:type="paragraph" w:styleId="Title">
    <w:name w:val="Title"/>
    <w:basedOn w:val="Normal"/>
    <w:next w:val="Normal"/>
    <w:link w:val="TitleChar"/>
    <w:uiPriority w:val="10"/>
    <w:qFormat/>
    <w:rsid w:val="00187D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7D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7D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7D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7D84"/>
    <w:pPr>
      <w:spacing w:before="160"/>
      <w:jc w:val="center"/>
    </w:pPr>
    <w:rPr>
      <w:i/>
      <w:iCs/>
      <w:color w:val="404040" w:themeColor="text1" w:themeTint="BF"/>
    </w:rPr>
  </w:style>
  <w:style w:type="character" w:customStyle="1" w:styleId="QuoteChar">
    <w:name w:val="Quote Char"/>
    <w:basedOn w:val="DefaultParagraphFont"/>
    <w:link w:val="Quote"/>
    <w:uiPriority w:val="29"/>
    <w:rsid w:val="00187D84"/>
    <w:rPr>
      <w:i/>
      <w:iCs/>
      <w:color w:val="404040" w:themeColor="text1" w:themeTint="BF"/>
    </w:rPr>
  </w:style>
  <w:style w:type="paragraph" w:styleId="ListParagraph">
    <w:name w:val="List Paragraph"/>
    <w:basedOn w:val="Normal"/>
    <w:uiPriority w:val="34"/>
    <w:qFormat/>
    <w:rsid w:val="00187D84"/>
    <w:pPr>
      <w:ind w:left="720"/>
      <w:contextualSpacing/>
    </w:pPr>
  </w:style>
  <w:style w:type="character" w:styleId="IntenseEmphasis">
    <w:name w:val="Intense Emphasis"/>
    <w:basedOn w:val="DefaultParagraphFont"/>
    <w:uiPriority w:val="21"/>
    <w:qFormat/>
    <w:rsid w:val="00187D84"/>
    <w:rPr>
      <w:i/>
      <w:iCs/>
      <w:color w:val="0F4761" w:themeColor="accent1" w:themeShade="BF"/>
    </w:rPr>
  </w:style>
  <w:style w:type="paragraph" w:styleId="IntenseQuote">
    <w:name w:val="Intense Quote"/>
    <w:basedOn w:val="Normal"/>
    <w:next w:val="Normal"/>
    <w:link w:val="IntenseQuoteChar"/>
    <w:uiPriority w:val="30"/>
    <w:qFormat/>
    <w:rsid w:val="00187D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7D84"/>
    <w:rPr>
      <w:i/>
      <w:iCs/>
      <w:color w:val="0F4761" w:themeColor="accent1" w:themeShade="BF"/>
    </w:rPr>
  </w:style>
  <w:style w:type="character" w:styleId="IntenseReference">
    <w:name w:val="Intense Reference"/>
    <w:basedOn w:val="DefaultParagraphFont"/>
    <w:uiPriority w:val="32"/>
    <w:qFormat/>
    <w:rsid w:val="00187D84"/>
    <w:rPr>
      <w:b/>
      <w:bCs/>
      <w:smallCaps/>
      <w:color w:val="0F4761" w:themeColor="accent1" w:themeShade="BF"/>
      <w:spacing w:val="5"/>
    </w:rPr>
  </w:style>
  <w:style w:type="table" w:styleId="TableGrid">
    <w:name w:val="Table Grid"/>
    <w:basedOn w:val="TableNormal"/>
    <w:uiPriority w:val="39"/>
    <w:rsid w:val="00523E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E0670"/>
    <w:pPr>
      <w:tabs>
        <w:tab w:val="center" w:pos="4680"/>
        <w:tab w:val="right" w:pos="9360"/>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EE0670"/>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18AFCE8-AF94-4123-89EF-BA9EF0809C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D5887F-FB76-460C-8A8D-F03229C8FC34}">
  <ds:schemaRefs>
    <ds:schemaRef ds:uri="http://schemas.microsoft.com/sharepoint/v3/contenttype/forms"/>
  </ds:schemaRefs>
</ds:datastoreItem>
</file>

<file path=customXml/itemProps3.xml><?xml version="1.0" encoding="utf-8"?>
<ds:datastoreItem xmlns:ds="http://schemas.openxmlformats.org/officeDocument/2006/customXml" ds:itemID="{0F348A0D-6D89-481C-A4D7-229F2C6BE11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567</Words>
  <Characters>3010</Characters>
  <Application>Microsoft Office Word</Application>
  <DocSecurity>0</DocSecurity>
  <Lines>91</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Masquelier</dc:creator>
  <cp:keywords/>
  <dc:description/>
  <cp:lastModifiedBy>Amy Jones</cp:lastModifiedBy>
  <cp:revision>5</cp:revision>
  <cp:lastPrinted>2026-03-10T20:26:00Z</cp:lastPrinted>
  <dcterms:created xsi:type="dcterms:W3CDTF">2026-03-19T16:49:00Z</dcterms:created>
  <dcterms:modified xsi:type="dcterms:W3CDTF">2026-03-23T19:44:00Z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