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18F1F" w14:textId="61AED835" w:rsidR="005F6C51" w:rsidRPr="00223BE4" w:rsidRDefault="00404303" w:rsidP="00C639F7">
      <w:pPr>
        <w:tabs>
          <w:tab w:val="right" w:pos="8640"/>
        </w:tabs>
        <w:spacing w:after="240" w:line="320" w:lineRule="exact"/>
        <w:ind w:right="-29"/>
        <w:rPr>
          <w:rFonts w:ascii="Arial" w:eastAsia="Times New Roman" w:hAnsi="Arial" w:cs="Arial"/>
          <w:b/>
          <w:position w:val="-1"/>
          <w:sz w:val="20"/>
          <w:szCs w:val="20"/>
        </w:rPr>
      </w:pPr>
      <w:r w:rsidRPr="00404303">
        <w:rPr>
          <w:rFonts w:ascii="Arial" w:eastAsia="Times New Roman" w:hAnsi="Arial" w:cs="Arial"/>
          <w:b/>
          <w:position w:val="-1"/>
          <w:sz w:val="20"/>
          <w:szCs w:val="20"/>
        </w:rPr>
        <w:t>$2</w:t>
      </w:r>
      <w:r w:rsidR="004441DF">
        <w:rPr>
          <w:rFonts w:ascii="Arial" w:eastAsia="Times New Roman" w:hAnsi="Arial" w:cs="Arial"/>
          <w:b/>
          <w:position w:val="-1"/>
          <w:sz w:val="20"/>
          <w:szCs w:val="20"/>
        </w:rPr>
        <w:t>55,000</w:t>
      </w:r>
      <w:r w:rsidR="005F6C51" w:rsidRPr="00223BE4">
        <w:rPr>
          <w:rFonts w:ascii="Arial" w:eastAsia="Times New Roman" w:hAnsi="Arial" w:cs="Arial"/>
          <w:b/>
          <w:position w:val="-1"/>
          <w:sz w:val="20"/>
          <w:szCs w:val="20"/>
        </w:rPr>
        <w:tab/>
      </w:r>
      <w:r w:rsidR="00EC19AC">
        <w:rPr>
          <w:rFonts w:ascii="Arial" w:eastAsia="Times New Roman" w:hAnsi="Arial" w:cs="Arial"/>
          <w:b/>
          <w:position w:val="-1"/>
          <w:sz w:val="20"/>
          <w:szCs w:val="20"/>
        </w:rPr>
        <w:t>0</w:t>
      </w:r>
      <w:r w:rsidR="004441DF">
        <w:rPr>
          <w:rFonts w:ascii="Arial" w:eastAsia="Times New Roman" w:hAnsi="Arial" w:cs="Arial"/>
          <w:b/>
          <w:position w:val="-1"/>
          <w:sz w:val="20"/>
          <w:szCs w:val="20"/>
        </w:rPr>
        <w:t>3</w:t>
      </w:r>
      <w:r w:rsidR="00F9541E">
        <w:rPr>
          <w:rFonts w:ascii="Arial" w:eastAsia="Times New Roman" w:hAnsi="Arial" w:cs="Arial"/>
          <w:b/>
          <w:position w:val="-1"/>
          <w:sz w:val="20"/>
          <w:szCs w:val="20"/>
        </w:rPr>
        <w:t>/</w:t>
      </w:r>
      <w:r w:rsidR="004441DF">
        <w:rPr>
          <w:rFonts w:ascii="Arial" w:eastAsia="Times New Roman" w:hAnsi="Arial" w:cs="Arial"/>
          <w:b/>
          <w:position w:val="-1"/>
          <w:sz w:val="20"/>
          <w:szCs w:val="20"/>
        </w:rPr>
        <w:t>03</w:t>
      </w:r>
      <w:r w:rsidR="00F9541E">
        <w:rPr>
          <w:rFonts w:ascii="Arial" w:eastAsia="Times New Roman" w:hAnsi="Arial" w:cs="Arial"/>
          <w:b/>
          <w:position w:val="-1"/>
          <w:sz w:val="20"/>
          <w:szCs w:val="20"/>
        </w:rPr>
        <w:t>/202</w:t>
      </w:r>
      <w:r>
        <w:rPr>
          <w:rFonts w:ascii="Arial" w:eastAsia="Times New Roman" w:hAnsi="Arial" w:cs="Arial"/>
          <w:b/>
          <w:position w:val="-1"/>
          <w:sz w:val="20"/>
          <w:szCs w:val="20"/>
        </w:rPr>
        <w:t>6</w:t>
      </w:r>
    </w:p>
    <w:p w14:paraId="63A37C31" w14:textId="080F8B5B" w:rsidR="00263B45" w:rsidRPr="00C639F7" w:rsidRDefault="006F3A39" w:rsidP="00BB0A86">
      <w:pPr>
        <w:spacing w:after="120" w:line="320" w:lineRule="exact"/>
        <w:ind w:firstLine="720"/>
        <w:jc w:val="both"/>
        <w:rPr>
          <w:rFonts w:ascii="Arial" w:eastAsia="Times New Roman" w:hAnsi="Arial" w:cs="Arial"/>
          <w:sz w:val="20"/>
          <w:szCs w:val="20"/>
        </w:rPr>
      </w:pPr>
      <w:r>
        <w:rPr>
          <w:rFonts w:ascii="Arial" w:eastAsia="Times New Roman" w:hAnsi="Arial" w:cs="Arial"/>
          <w:b/>
          <w:smallCaps/>
          <w:color w:val="1C1C21"/>
          <w:sz w:val="20"/>
          <w:szCs w:val="20"/>
        </w:rPr>
        <w:t>Now therefore, f</w:t>
      </w:r>
      <w:r w:rsidR="005F6C51" w:rsidRPr="00C639F7">
        <w:rPr>
          <w:rFonts w:ascii="Arial" w:eastAsia="Times New Roman" w:hAnsi="Arial" w:cs="Arial"/>
          <w:b/>
          <w:smallCaps/>
          <w:color w:val="1C1C21"/>
          <w:sz w:val="20"/>
          <w:szCs w:val="20"/>
        </w:rPr>
        <w:t>or value received</w:t>
      </w:r>
      <w:r w:rsidR="006B44DE" w:rsidRPr="00C639F7">
        <w:rPr>
          <w:rFonts w:ascii="Arial" w:eastAsia="Times New Roman" w:hAnsi="Arial" w:cs="Arial"/>
          <w:color w:val="1C1C21"/>
          <w:sz w:val="20"/>
          <w:szCs w:val="20"/>
        </w:rPr>
        <w:t xml:space="preserve">, the </w:t>
      </w:r>
      <w:r w:rsidR="00622561">
        <w:rPr>
          <w:rFonts w:ascii="Arial" w:eastAsia="Times New Roman" w:hAnsi="Arial" w:cs="Arial"/>
          <w:color w:val="1C1C21"/>
          <w:sz w:val="20"/>
          <w:szCs w:val="20"/>
        </w:rPr>
        <w:t>Clinton Hospital Authority, an Oklahoma Public Trust</w:t>
      </w:r>
      <w:r w:rsidR="00622561" w:rsidRPr="00C639F7">
        <w:rPr>
          <w:rFonts w:ascii="Arial" w:eastAsia="Times New Roman" w:hAnsi="Arial" w:cs="Arial"/>
          <w:color w:val="1C1C21"/>
          <w:sz w:val="20"/>
          <w:szCs w:val="20"/>
        </w:rPr>
        <w:t xml:space="preserve"> </w:t>
      </w:r>
      <w:r w:rsidR="00622561">
        <w:rPr>
          <w:rFonts w:ascii="Arial" w:eastAsia="Times New Roman" w:hAnsi="Arial" w:cs="Arial"/>
          <w:color w:val="1C1C21"/>
          <w:sz w:val="20"/>
          <w:szCs w:val="20"/>
        </w:rPr>
        <w:t>(“</w:t>
      </w:r>
      <w:r w:rsidRPr="006F3A39">
        <w:rPr>
          <w:rFonts w:ascii="Arial" w:eastAsia="Times New Roman" w:hAnsi="Arial" w:cs="Arial"/>
          <w:color w:val="1C1C21"/>
          <w:sz w:val="20"/>
          <w:szCs w:val="20"/>
        </w:rPr>
        <w:t>Maker</w:t>
      </w:r>
      <w:r w:rsidR="00622561">
        <w:rPr>
          <w:rFonts w:ascii="Arial" w:eastAsia="Times New Roman" w:hAnsi="Arial" w:cs="Arial"/>
          <w:color w:val="1C1C21"/>
          <w:sz w:val="20"/>
          <w:szCs w:val="20"/>
        </w:rPr>
        <w:t>”)</w:t>
      </w:r>
      <w:r w:rsidR="006B44DE" w:rsidRPr="006F3A39">
        <w:rPr>
          <w:rFonts w:ascii="Arial" w:eastAsia="Times New Roman" w:hAnsi="Arial" w:cs="Arial"/>
          <w:color w:val="1C1C21"/>
          <w:sz w:val="20"/>
          <w:szCs w:val="20"/>
        </w:rPr>
        <w:t xml:space="preserve">, </w:t>
      </w:r>
      <w:r w:rsidR="006B44DE" w:rsidRPr="00C639F7">
        <w:rPr>
          <w:rFonts w:ascii="Arial" w:eastAsia="Times New Roman" w:hAnsi="Arial" w:cs="Arial"/>
          <w:color w:val="1C1C21"/>
          <w:sz w:val="20"/>
          <w:szCs w:val="20"/>
        </w:rPr>
        <w:t xml:space="preserve">promises to pay to the order of </w:t>
      </w:r>
      <w:proofErr w:type="spellStart"/>
      <w:r w:rsidR="00622561">
        <w:rPr>
          <w:rFonts w:ascii="Arial" w:eastAsia="Times New Roman" w:hAnsi="Arial" w:cs="Arial"/>
          <w:color w:val="1C1C21"/>
          <w:sz w:val="20"/>
          <w:szCs w:val="20"/>
        </w:rPr>
        <w:t>TruBridge</w:t>
      </w:r>
      <w:proofErr w:type="spellEnd"/>
      <w:r w:rsidR="00622561">
        <w:rPr>
          <w:rFonts w:ascii="Arial" w:eastAsia="Times New Roman" w:hAnsi="Arial" w:cs="Arial"/>
          <w:color w:val="1C1C21"/>
          <w:sz w:val="20"/>
          <w:szCs w:val="20"/>
        </w:rPr>
        <w:t>, Inc, an Alabama Corporation (“</w:t>
      </w:r>
      <w:r w:rsidRPr="006F3A39">
        <w:rPr>
          <w:rFonts w:ascii="Arial" w:eastAsia="Times New Roman" w:hAnsi="Arial" w:cs="Arial"/>
          <w:color w:val="1C1C21"/>
          <w:sz w:val="20"/>
          <w:szCs w:val="20"/>
        </w:rPr>
        <w:t>Payee</w:t>
      </w:r>
      <w:r w:rsidR="00622561">
        <w:rPr>
          <w:rFonts w:ascii="Arial" w:eastAsia="Times New Roman" w:hAnsi="Arial" w:cs="Arial"/>
          <w:color w:val="1C1C21"/>
          <w:sz w:val="20"/>
          <w:szCs w:val="20"/>
        </w:rPr>
        <w:t>”)</w:t>
      </w:r>
      <w:r w:rsidR="006B44DE" w:rsidRPr="00C639F7">
        <w:rPr>
          <w:rFonts w:ascii="Arial" w:eastAsia="Times New Roman" w:hAnsi="Arial" w:cs="Arial"/>
          <w:color w:val="1C1C21"/>
          <w:sz w:val="20"/>
          <w:szCs w:val="20"/>
        </w:rPr>
        <w:t xml:space="preserve"> and its successors and assigns, at </w:t>
      </w:r>
      <w:r w:rsidR="00C639F7" w:rsidRPr="00C639F7">
        <w:rPr>
          <w:rFonts w:ascii="Arial" w:eastAsia="Times New Roman" w:hAnsi="Arial" w:cs="Arial"/>
          <w:color w:val="1C1C21"/>
          <w:sz w:val="20"/>
          <w:szCs w:val="20"/>
        </w:rPr>
        <w:t xml:space="preserve">its main office, located at </w:t>
      </w:r>
      <w:r w:rsidR="00F376D9">
        <w:rPr>
          <w:rFonts w:ascii="Arial" w:eastAsia="Times New Roman" w:hAnsi="Arial" w:cs="Arial"/>
          <w:color w:val="1C1C21"/>
          <w:sz w:val="20"/>
          <w:szCs w:val="20"/>
        </w:rPr>
        <w:t>54 Saint Emanual Street</w:t>
      </w:r>
      <w:r w:rsidR="00C639F7" w:rsidRPr="00C639F7">
        <w:rPr>
          <w:rFonts w:ascii="Arial" w:eastAsia="Times New Roman" w:hAnsi="Arial" w:cs="Arial"/>
          <w:color w:val="1C1C21"/>
          <w:sz w:val="20"/>
          <w:szCs w:val="20"/>
        </w:rPr>
        <w:t xml:space="preserve">, </w:t>
      </w:r>
      <w:r w:rsidR="005F6C51" w:rsidRPr="00C639F7">
        <w:rPr>
          <w:rFonts w:ascii="Arial" w:eastAsia="Times New Roman" w:hAnsi="Arial" w:cs="Arial"/>
          <w:color w:val="1C1C21"/>
          <w:sz w:val="20"/>
          <w:szCs w:val="20"/>
        </w:rPr>
        <w:t>Mobile, Alabama</w:t>
      </w:r>
      <w:r w:rsidR="006B44DE" w:rsidRPr="00C639F7">
        <w:rPr>
          <w:rFonts w:ascii="Arial" w:eastAsia="Times New Roman" w:hAnsi="Arial" w:cs="Arial"/>
          <w:color w:val="1C1C21"/>
          <w:sz w:val="20"/>
          <w:szCs w:val="20"/>
        </w:rPr>
        <w:t xml:space="preserve">, </w:t>
      </w:r>
      <w:r w:rsidR="00594692">
        <w:rPr>
          <w:rFonts w:ascii="Arial" w:eastAsia="Times New Roman" w:hAnsi="Arial" w:cs="Arial"/>
          <w:color w:val="1C1C21"/>
          <w:sz w:val="20"/>
          <w:szCs w:val="20"/>
        </w:rPr>
        <w:t xml:space="preserve">or at such address as Payee may direct in writing to Maker, </w:t>
      </w:r>
      <w:r w:rsidR="006B44DE" w:rsidRPr="00C639F7">
        <w:rPr>
          <w:rFonts w:ascii="Arial" w:eastAsia="Times New Roman" w:hAnsi="Arial" w:cs="Arial"/>
          <w:color w:val="1C1C21"/>
          <w:sz w:val="20"/>
          <w:szCs w:val="20"/>
        </w:rPr>
        <w:t>the principal sum of</w:t>
      </w:r>
      <w:r w:rsidR="006D3ADB">
        <w:rPr>
          <w:rFonts w:ascii="Arial" w:eastAsia="Times New Roman" w:hAnsi="Arial" w:cs="Arial"/>
          <w:color w:val="1C1C21"/>
          <w:sz w:val="20"/>
          <w:szCs w:val="20"/>
        </w:rPr>
        <w:t xml:space="preserve"> </w:t>
      </w:r>
      <w:r w:rsidR="003D6129">
        <w:rPr>
          <w:rFonts w:ascii="Arial" w:eastAsia="Times New Roman" w:hAnsi="Arial" w:cs="Arial"/>
          <w:b/>
          <w:smallCaps/>
          <w:color w:val="1C1C21"/>
          <w:sz w:val="20"/>
          <w:szCs w:val="20"/>
          <w:u w:val="single"/>
        </w:rPr>
        <w:t>two</w:t>
      </w:r>
      <w:r w:rsidR="00215B99" w:rsidRPr="006D3ADB">
        <w:rPr>
          <w:rFonts w:ascii="Arial" w:eastAsia="Times New Roman" w:hAnsi="Arial" w:cs="Arial"/>
          <w:b/>
          <w:smallCaps/>
          <w:color w:val="1C1C21"/>
          <w:sz w:val="20"/>
          <w:szCs w:val="20"/>
          <w:u w:val="single"/>
        </w:rPr>
        <w:t xml:space="preserve">-hundred and </w:t>
      </w:r>
      <w:r w:rsidR="0054544A">
        <w:rPr>
          <w:rFonts w:ascii="Arial" w:eastAsia="Times New Roman" w:hAnsi="Arial" w:cs="Arial"/>
          <w:b/>
          <w:smallCaps/>
          <w:color w:val="1C1C21"/>
          <w:sz w:val="20"/>
          <w:szCs w:val="20"/>
          <w:u w:val="single"/>
        </w:rPr>
        <w:t>fifty</w:t>
      </w:r>
      <w:r w:rsidR="00360211">
        <w:rPr>
          <w:rFonts w:ascii="Arial" w:eastAsia="Times New Roman" w:hAnsi="Arial" w:cs="Arial"/>
          <w:b/>
          <w:smallCaps/>
          <w:color w:val="1C1C21"/>
          <w:sz w:val="20"/>
          <w:szCs w:val="20"/>
          <w:u w:val="single"/>
        </w:rPr>
        <w:t>-</w:t>
      </w:r>
      <w:r w:rsidR="0054544A">
        <w:rPr>
          <w:rFonts w:ascii="Arial" w:eastAsia="Times New Roman" w:hAnsi="Arial" w:cs="Arial"/>
          <w:b/>
          <w:smallCaps/>
          <w:color w:val="1C1C21"/>
          <w:sz w:val="20"/>
          <w:szCs w:val="20"/>
          <w:u w:val="single"/>
        </w:rPr>
        <w:t>five</w:t>
      </w:r>
      <w:r w:rsidR="006D3ADB" w:rsidRPr="006D3ADB">
        <w:rPr>
          <w:rFonts w:ascii="Arial" w:eastAsia="Times New Roman" w:hAnsi="Arial" w:cs="Arial"/>
          <w:b/>
          <w:smallCaps/>
          <w:color w:val="1C1C21"/>
          <w:sz w:val="20"/>
          <w:szCs w:val="20"/>
          <w:u w:val="single"/>
        </w:rPr>
        <w:t xml:space="preserve"> </w:t>
      </w:r>
      <w:r w:rsidR="000162BD">
        <w:rPr>
          <w:rFonts w:ascii="Arial" w:eastAsia="Times New Roman" w:hAnsi="Arial" w:cs="Arial"/>
          <w:b/>
          <w:smallCaps/>
          <w:color w:val="1C1C21"/>
          <w:sz w:val="20"/>
          <w:szCs w:val="20"/>
          <w:u w:val="single"/>
        </w:rPr>
        <w:t xml:space="preserve">thousand </w:t>
      </w:r>
      <w:r w:rsidR="005F6C51" w:rsidRPr="006D3ADB">
        <w:rPr>
          <w:rFonts w:ascii="Arial" w:eastAsia="Times New Roman" w:hAnsi="Arial" w:cs="Arial"/>
          <w:b/>
          <w:smallCaps/>
          <w:color w:val="1C1C21"/>
          <w:sz w:val="20"/>
          <w:szCs w:val="20"/>
          <w:u w:val="single"/>
        </w:rPr>
        <w:t>dollars</w:t>
      </w:r>
      <w:r w:rsidR="006B44DE" w:rsidRPr="006D3ADB">
        <w:rPr>
          <w:rFonts w:ascii="Arial" w:eastAsia="Times New Roman" w:hAnsi="Arial" w:cs="Arial"/>
          <w:b/>
          <w:smallCaps/>
          <w:color w:val="1C1C21"/>
          <w:sz w:val="20"/>
          <w:szCs w:val="20"/>
          <w:u w:val="single"/>
        </w:rPr>
        <w:t xml:space="preserve"> </w:t>
      </w:r>
      <w:r w:rsidR="003D6129">
        <w:rPr>
          <w:rFonts w:ascii="Arial" w:eastAsia="Times New Roman" w:hAnsi="Arial" w:cs="Arial"/>
          <w:b/>
          <w:smallCaps/>
          <w:color w:val="1C1C21"/>
          <w:sz w:val="20"/>
          <w:szCs w:val="20"/>
          <w:u w:val="single"/>
        </w:rPr>
        <w:t>(</w:t>
      </w:r>
      <w:r w:rsidR="003D6129" w:rsidRPr="003D6129">
        <w:rPr>
          <w:rFonts w:ascii="Arial" w:eastAsia="Times New Roman" w:hAnsi="Arial" w:cs="Arial"/>
          <w:b/>
          <w:smallCaps/>
          <w:color w:val="1C1C21"/>
          <w:sz w:val="20"/>
          <w:szCs w:val="20"/>
          <w:u w:val="single"/>
        </w:rPr>
        <w:t>$2</w:t>
      </w:r>
      <w:r w:rsidR="000162BD">
        <w:rPr>
          <w:rFonts w:ascii="Arial" w:eastAsia="Times New Roman" w:hAnsi="Arial" w:cs="Arial"/>
          <w:b/>
          <w:smallCaps/>
          <w:color w:val="1C1C21"/>
          <w:sz w:val="20"/>
          <w:szCs w:val="20"/>
          <w:u w:val="single"/>
        </w:rPr>
        <w:t>55</w:t>
      </w:r>
      <w:r w:rsidR="003D6129" w:rsidRPr="003D6129">
        <w:rPr>
          <w:rFonts w:ascii="Arial" w:eastAsia="Times New Roman" w:hAnsi="Arial" w:cs="Arial"/>
          <w:b/>
          <w:smallCaps/>
          <w:color w:val="1C1C21"/>
          <w:sz w:val="20"/>
          <w:szCs w:val="20"/>
          <w:u w:val="single"/>
        </w:rPr>
        <w:t>,</w:t>
      </w:r>
      <w:r w:rsidR="000162BD">
        <w:rPr>
          <w:rFonts w:ascii="Arial" w:eastAsia="Times New Roman" w:hAnsi="Arial" w:cs="Arial"/>
          <w:b/>
          <w:smallCaps/>
          <w:color w:val="1C1C21"/>
          <w:sz w:val="20"/>
          <w:szCs w:val="20"/>
          <w:u w:val="single"/>
        </w:rPr>
        <w:t>000</w:t>
      </w:r>
      <w:r w:rsidR="003D6129" w:rsidRPr="003D6129">
        <w:rPr>
          <w:rFonts w:ascii="Arial" w:eastAsia="Times New Roman" w:hAnsi="Arial" w:cs="Arial"/>
          <w:b/>
          <w:smallCaps/>
          <w:color w:val="1C1C21"/>
          <w:sz w:val="20"/>
          <w:szCs w:val="20"/>
          <w:u w:val="single"/>
        </w:rPr>
        <w:t>.</w:t>
      </w:r>
      <w:r w:rsidR="000162BD">
        <w:rPr>
          <w:rFonts w:ascii="Arial" w:eastAsia="Times New Roman" w:hAnsi="Arial" w:cs="Arial"/>
          <w:b/>
          <w:smallCaps/>
          <w:color w:val="1C1C21"/>
          <w:sz w:val="20"/>
          <w:szCs w:val="20"/>
          <w:u w:val="single"/>
        </w:rPr>
        <w:t>00</w:t>
      </w:r>
      <w:r w:rsidR="006B44DE" w:rsidRPr="006D3ADB">
        <w:rPr>
          <w:rFonts w:ascii="Arial" w:eastAsia="Times New Roman" w:hAnsi="Arial" w:cs="Arial"/>
          <w:b/>
          <w:smallCaps/>
          <w:color w:val="1C1C21"/>
          <w:sz w:val="20"/>
          <w:szCs w:val="20"/>
          <w:u w:val="single"/>
        </w:rPr>
        <w:t>)</w:t>
      </w:r>
      <w:r w:rsidR="006B44DE" w:rsidRPr="006D3ADB">
        <w:rPr>
          <w:rFonts w:ascii="Arial" w:eastAsia="Times New Roman" w:hAnsi="Arial" w:cs="Arial"/>
          <w:color w:val="1C1C21"/>
          <w:sz w:val="20"/>
          <w:szCs w:val="20"/>
        </w:rPr>
        <w:t>,</w:t>
      </w:r>
      <w:r w:rsidR="006B44DE" w:rsidRPr="00C639F7">
        <w:rPr>
          <w:rFonts w:ascii="Arial" w:eastAsia="Times New Roman" w:hAnsi="Arial" w:cs="Arial"/>
          <w:color w:val="1C1C21"/>
          <w:sz w:val="20"/>
          <w:szCs w:val="20"/>
        </w:rPr>
        <w:t xml:space="preserve"> in strict accordance with the terms and provisions hereof.</w:t>
      </w:r>
    </w:p>
    <w:p w14:paraId="76A2F935" w14:textId="47121AD1" w:rsidR="009052A3" w:rsidRDefault="00F33776" w:rsidP="00372FC9">
      <w:pPr>
        <w:spacing w:after="120" w:line="320" w:lineRule="exact"/>
        <w:ind w:right="-20" w:firstLine="720"/>
        <w:jc w:val="both"/>
        <w:rPr>
          <w:rFonts w:ascii="Arial" w:eastAsia="Times New Roman" w:hAnsi="Arial" w:cs="Arial"/>
          <w:sz w:val="20"/>
          <w:szCs w:val="20"/>
        </w:rPr>
      </w:pPr>
      <w:r w:rsidRPr="00316F00">
        <w:rPr>
          <w:rFonts w:ascii="Arial" w:eastAsia="Times New Roman" w:hAnsi="Arial" w:cs="Arial"/>
          <w:b/>
          <w:color w:val="1C1C21"/>
          <w:sz w:val="20"/>
          <w:szCs w:val="20"/>
        </w:rPr>
        <w:t>Payment.</w:t>
      </w:r>
      <w:r w:rsidRPr="00316F00">
        <w:rPr>
          <w:rFonts w:ascii="Arial" w:eastAsia="Times New Roman" w:hAnsi="Arial" w:cs="Arial"/>
          <w:color w:val="1C1C21"/>
          <w:sz w:val="20"/>
          <w:szCs w:val="20"/>
        </w:rPr>
        <w:t xml:space="preserve">  </w:t>
      </w:r>
      <w:r w:rsidR="0024376D" w:rsidRPr="00316F00">
        <w:rPr>
          <w:rFonts w:ascii="Arial" w:eastAsia="Times New Roman" w:hAnsi="Arial" w:cs="Arial"/>
          <w:sz w:val="20"/>
          <w:szCs w:val="20"/>
        </w:rPr>
        <w:t>Maker</w:t>
      </w:r>
      <w:r w:rsidR="0033414F" w:rsidRPr="00316F00">
        <w:rPr>
          <w:rFonts w:ascii="Arial" w:eastAsia="Times New Roman" w:hAnsi="Arial" w:cs="Arial"/>
          <w:sz w:val="20"/>
          <w:szCs w:val="20"/>
        </w:rPr>
        <w:t xml:space="preserve"> shall make </w:t>
      </w:r>
      <w:r w:rsidR="002D544C">
        <w:rPr>
          <w:rFonts w:ascii="Arial Bold" w:eastAsia="Times New Roman" w:hAnsi="Arial Bold" w:cs="Arial"/>
          <w:b/>
          <w:smallCaps/>
          <w:sz w:val="20"/>
          <w:szCs w:val="20"/>
          <w:u w:val="single"/>
        </w:rPr>
        <w:t>fifteen</w:t>
      </w:r>
      <w:r w:rsidR="0033414F" w:rsidRPr="00316F00">
        <w:rPr>
          <w:rFonts w:ascii="Arial Bold" w:eastAsia="Times New Roman" w:hAnsi="Arial Bold" w:cs="Arial"/>
          <w:b/>
          <w:smallCaps/>
          <w:sz w:val="20"/>
          <w:szCs w:val="20"/>
          <w:u w:val="single"/>
        </w:rPr>
        <w:t xml:space="preserve"> (</w:t>
      </w:r>
      <w:r w:rsidR="001F6145">
        <w:rPr>
          <w:rFonts w:ascii="Arial Bold" w:eastAsia="Times New Roman" w:hAnsi="Arial Bold" w:cs="Arial"/>
          <w:b/>
          <w:smallCaps/>
          <w:sz w:val="20"/>
          <w:szCs w:val="20"/>
          <w:u w:val="single"/>
        </w:rPr>
        <w:t>1</w:t>
      </w:r>
      <w:r w:rsidR="000162BD">
        <w:rPr>
          <w:rFonts w:ascii="Arial Bold" w:eastAsia="Times New Roman" w:hAnsi="Arial Bold" w:cs="Arial"/>
          <w:b/>
          <w:smallCaps/>
          <w:sz w:val="20"/>
          <w:szCs w:val="20"/>
          <w:u w:val="single"/>
        </w:rPr>
        <w:t>5</w:t>
      </w:r>
      <w:r w:rsidR="0033414F" w:rsidRPr="00316F00">
        <w:rPr>
          <w:rFonts w:ascii="Arial Bold" w:eastAsia="Times New Roman" w:hAnsi="Arial Bold" w:cs="Arial"/>
          <w:b/>
          <w:smallCaps/>
          <w:sz w:val="20"/>
          <w:szCs w:val="20"/>
          <w:u w:val="single"/>
        </w:rPr>
        <w:t>)</w:t>
      </w:r>
      <w:r w:rsidR="0033414F" w:rsidRPr="00316F00">
        <w:rPr>
          <w:rFonts w:ascii="Arial" w:eastAsia="Times New Roman" w:hAnsi="Arial" w:cs="Arial"/>
          <w:sz w:val="20"/>
          <w:szCs w:val="20"/>
        </w:rPr>
        <w:t xml:space="preserve"> consecutive monthly payments </w:t>
      </w:r>
      <w:r w:rsidR="0033414F" w:rsidRPr="008C1829">
        <w:rPr>
          <w:rFonts w:ascii="Arial" w:eastAsia="Times New Roman" w:hAnsi="Arial" w:cs="Arial"/>
          <w:sz w:val="20"/>
          <w:szCs w:val="20"/>
        </w:rPr>
        <w:t>of</w:t>
      </w:r>
      <w:r w:rsidR="0033414F" w:rsidRPr="008C1829">
        <w:rPr>
          <w:rFonts w:ascii="Arial" w:eastAsia="Times New Roman" w:hAnsi="Arial" w:cs="Arial"/>
          <w:b/>
          <w:bCs/>
          <w:sz w:val="20"/>
          <w:szCs w:val="20"/>
        </w:rPr>
        <w:t xml:space="preserve"> </w:t>
      </w:r>
      <w:r w:rsidR="008F544A" w:rsidRPr="008C1829">
        <w:rPr>
          <w:rFonts w:ascii="Arial" w:eastAsia="Times New Roman" w:hAnsi="Arial" w:cs="Arial"/>
          <w:b/>
          <w:bCs/>
          <w:sz w:val="20"/>
          <w:szCs w:val="20"/>
        </w:rPr>
        <w:t xml:space="preserve">seventeen </w:t>
      </w:r>
      <w:r w:rsidR="008C1829" w:rsidRPr="008C1829">
        <w:rPr>
          <w:rFonts w:ascii="Arial" w:eastAsia="Times New Roman" w:hAnsi="Arial" w:cs="Arial"/>
          <w:b/>
          <w:bCs/>
          <w:sz w:val="20"/>
          <w:szCs w:val="20"/>
        </w:rPr>
        <w:t>thousand dollars</w:t>
      </w:r>
      <w:r w:rsidR="008C1829">
        <w:rPr>
          <w:rFonts w:ascii="Arial" w:eastAsia="Times New Roman" w:hAnsi="Arial" w:cs="Arial"/>
          <w:sz w:val="20"/>
          <w:szCs w:val="20"/>
        </w:rPr>
        <w:t xml:space="preserve"> </w:t>
      </w:r>
      <w:r w:rsidR="008C1829" w:rsidRPr="008C1829">
        <w:rPr>
          <w:rFonts w:ascii="Arial" w:eastAsia="Times New Roman" w:hAnsi="Arial" w:cs="Arial"/>
          <w:b/>
          <w:bCs/>
          <w:sz w:val="20"/>
          <w:szCs w:val="20"/>
        </w:rPr>
        <w:t>($17,000.00)</w:t>
      </w:r>
      <w:r w:rsidR="008C1829">
        <w:rPr>
          <w:rFonts w:ascii="Arial" w:eastAsia="Times New Roman" w:hAnsi="Arial" w:cs="Arial"/>
          <w:sz w:val="20"/>
          <w:szCs w:val="20"/>
        </w:rPr>
        <w:t xml:space="preserve"> </w:t>
      </w:r>
      <w:r w:rsidR="0033414F" w:rsidRPr="00316F00">
        <w:rPr>
          <w:rFonts w:ascii="Arial" w:hAnsi="Arial"/>
          <w:color w:val="1C1C21"/>
          <w:sz w:val="20"/>
        </w:rPr>
        <w:t>with the</w:t>
      </w:r>
      <w:r w:rsidR="0033414F" w:rsidRPr="00D94C58">
        <w:rPr>
          <w:rFonts w:ascii="Arial" w:hAnsi="Arial"/>
          <w:color w:val="1C1C21"/>
          <w:sz w:val="20"/>
        </w:rPr>
        <w:t xml:space="preserve"> first such payment due </w:t>
      </w:r>
      <w:r w:rsidR="002D544C">
        <w:rPr>
          <w:rFonts w:ascii="Arial" w:eastAsia="Times New Roman" w:hAnsi="Arial" w:cs="Arial"/>
          <w:color w:val="1C1C21"/>
          <w:sz w:val="20"/>
          <w:szCs w:val="20"/>
        </w:rPr>
        <w:t>March</w:t>
      </w:r>
      <w:r w:rsidR="006A4D48">
        <w:rPr>
          <w:rFonts w:ascii="Arial" w:eastAsia="Times New Roman" w:hAnsi="Arial" w:cs="Arial"/>
          <w:color w:val="1C1C21"/>
          <w:sz w:val="20"/>
          <w:szCs w:val="20"/>
        </w:rPr>
        <w:t xml:space="preserve"> </w:t>
      </w:r>
      <w:r w:rsidR="006776A4">
        <w:rPr>
          <w:rFonts w:ascii="Arial" w:eastAsia="Times New Roman" w:hAnsi="Arial" w:cs="Arial"/>
          <w:color w:val="1C1C21"/>
          <w:sz w:val="20"/>
          <w:szCs w:val="20"/>
        </w:rPr>
        <w:t>1</w:t>
      </w:r>
      <w:r w:rsidR="00E16E65">
        <w:rPr>
          <w:rFonts w:ascii="Arial" w:eastAsia="Times New Roman" w:hAnsi="Arial" w:cs="Arial"/>
          <w:color w:val="1C1C21"/>
          <w:sz w:val="20"/>
          <w:szCs w:val="20"/>
        </w:rPr>
        <w:t>8</w:t>
      </w:r>
      <w:r w:rsidR="006A4D48">
        <w:rPr>
          <w:rFonts w:ascii="Arial" w:eastAsia="Times New Roman" w:hAnsi="Arial" w:cs="Arial"/>
          <w:color w:val="1C1C21"/>
          <w:sz w:val="20"/>
          <w:szCs w:val="20"/>
        </w:rPr>
        <w:t xml:space="preserve">, </w:t>
      </w:r>
      <w:r w:rsidR="00316F00">
        <w:rPr>
          <w:rFonts w:ascii="Arial" w:eastAsia="Times New Roman" w:hAnsi="Arial" w:cs="Arial"/>
          <w:color w:val="1C1C21"/>
          <w:sz w:val="20"/>
          <w:szCs w:val="20"/>
        </w:rPr>
        <w:t>202</w:t>
      </w:r>
      <w:r w:rsidR="001F6145">
        <w:rPr>
          <w:rFonts w:ascii="Arial" w:eastAsia="Times New Roman" w:hAnsi="Arial" w:cs="Arial"/>
          <w:color w:val="1C1C21"/>
          <w:sz w:val="20"/>
          <w:szCs w:val="20"/>
        </w:rPr>
        <w:t>6</w:t>
      </w:r>
      <w:r w:rsidR="00316F00">
        <w:rPr>
          <w:rFonts w:ascii="Arial" w:eastAsia="Times New Roman" w:hAnsi="Arial" w:cs="Arial"/>
          <w:color w:val="1C1C21"/>
          <w:sz w:val="20"/>
          <w:szCs w:val="20"/>
        </w:rPr>
        <w:t>,</w:t>
      </w:r>
      <w:r w:rsidR="006A4D48">
        <w:rPr>
          <w:rFonts w:ascii="Arial" w:eastAsia="Times New Roman" w:hAnsi="Arial" w:cs="Arial"/>
          <w:color w:val="1C1C21"/>
          <w:sz w:val="20"/>
          <w:szCs w:val="20"/>
        </w:rPr>
        <w:t xml:space="preserve"> and on </w:t>
      </w:r>
      <w:r w:rsidR="006A4D48" w:rsidRPr="00712A6D">
        <w:rPr>
          <w:rFonts w:ascii="Arial" w:hAnsi="Arial"/>
          <w:color w:val="1C1C21"/>
          <w:sz w:val="20"/>
        </w:rPr>
        <w:t xml:space="preserve">the </w:t>
      </w:r>
      <w:r w:rsidR="00C07F54">
        <w:rPr>
          <w:rFonts w:ascii="Arial" w:eastAsia="Times New Roman" w:hAnsi="Arial" w:cs="Arial"/>
          <w:color w:val="1C1C21"/>
          <w:sz w:val="20"/>
          <w:szCs w:val="20"/>
        </w:rPr>
        <w:t>1</w:t>
      </w:r>
      <w:r w:rsidR="006E5115">
        <w:rPr>
          <w:rFonts w:ascii="Arial" w:eastAsia="Times New Roman" w:hAnsi="Arial" w:cs="Arial"/>
          <w:color w:val="1C1C21"/>
          <w:sz w:val="20"/>
          <w:szCs w:val="20"/>
        </w:rPr>
        <w:t>5</w:t>
      </w:r>
      <w:r w:rsidR="00C07F54">
        <w:rPr>
          <w:rFonts w:ascii="Arial" w:eastAsia="Times New Roman" w:hAnsi="Arial" w:cs="Arial"/>
          <w:color w:val="1C1C21"/>
          <w:sz w:val="20"/>
          <w:szCs w:val="20"/>
        </w:rPr>
        <w:t>th</w:t>
      </w:r>
      <w:r w:rsidR="006A4D48">
        <w:rPr>
          <w:rFonts w:ascii="Arial" w:eastAsia="Times New Roman" w:hAnsi="Arial" w:cs="Arial"/>
          <w:color w:val="1C1C21"/>
          <w:sz w:val="20"/>
          <w:szCs w:val="20"/>
        </w:rPr>
        <w:t xml:space="preserve"> day of each</w:t>
      </w:r>
      <w:r w:rsidR="006A4D48" w:rsidRPr="00712A6D">
        <w:rPr>
          <w:rFonts w:ascii="Arial" w:hAnsi="Arial"/>
          <w:color w:val="1C1C21"/>
          <w:sz w:val="20"/>
        </w:rPr>
        <w:t xml:space="preserve"> month </w:t>
      </w:r>
      <w:r w:rsidR="006A4D48">
        <w:rPr>
          <w:rFonts w:ascii="Arial" w:eastAsia="Times New Roman" w:hAnsi="Arial" w:cs="Arial"/>
          <w:color w:val="1C1C21"/>
          <w:sz w:val="20"/>
          <w:szCs w:val="20"/>
        </w:rPr>
        <w:t>thereafter</w:t>
      </w:r>
      <w:r w:rsidR="00A25D64">
        <w:rPr>
          <w:rFonts w:ascii="Arial" w:eastAsia="Times New Roman" w:hAnsi="Arial" w:cs="Arial"/>
          <w:color w:val="1C1C21"/>
          <w:sz w:val="20"/>
          <w:szCs w:val="20"/>
        </w:rPr>
        <w:t xml:space="preserve"> (the </w:t>
      </w:r>
      <w:r w:rsidR="00A25D64" w:rsidRPr="00D544BB">
        <w:rPr>
          <w:rFonts w:ascii="Arial" w:eastAsia="Times New Roman" w:hAnsi="Arial" w:cs="Arial"/>
          <w:i/>
          <w:iCs/>
          <w:color w:val="1C1C21"/>
          <w:sz w:val="20"/>
          <w:szCs w:val="20"/>
        </w:rPr>
        <w:t>“Pa</w:t>
      </w:r>
      <w:r w:rsidR="00D544BB" w:rsidRPr="00D544BB">
        <w:rPr>
          <w:rFonts w:ascii="Arial" w:eastAsia="Times New Roman" w:hAnsi="Arial" w:cs="Arial"/>
          <w:i/>
          <w:iCs/>
          <w:color w:val="1C1C21"/>
          <w:sz w:val="20"/>
          <w:szCs w:val="20"/>
        </w:rPr>
        <w:t>yment Period</w:t>
      </w:r>
      <w:r w:rsidR="00D544BB">
        <w:rPr>
          <w:rFonts w:ascii="Arial" w:eastAsia="Times New Roman" w:hAnsi="Arial" w:cs="Arial"/>
          <w:color w:val="1C1C21"/>
          <w:sz w:val="20"/>
          <w:szCs w:val="20"/>
        </w:rPr>
        <w:t>”)</w:t>
      </w:r>
      <w:r w:rsidR="000009C3">
        <w:rPr>
          <w:rFonts w:ascii="Arial" w:eastAsia="Times New Roman" w:hAnsi="Arial" w:cs="Arial"/>
          <w:color w:val="1C1C21"/>
          <w:sz w:val="20"/>
          <w:szCs w:val="20"/>
        </w:rPr>
        <w:t>.</w:t>
      </w:r>
      <w:r w:rsidR="0033414F" w:rsidRPr="005050FB">
        <w:rPr>
          <w:rFonts w:ascii="Arial" w:eastAsia="Times New Roman" w:hAnsi="Arial" w:cs="Arial"/>
          <w:color w:val="1C1C21"/>
          <w:sz w:val="20"/>
          <w:szCs w:val="20"/>
        </w:rPr>
        <w:t xml:space="preserve"> </w:t>
      </w:r>
      <w:r w:rsidR="005F1E65" w:rsidRPr="005F1E65">
        <w:rPr>
          <w:rFonts w:ascii="Arial" w:eastAsia="Times New Roman" w:hAnsi="Arial" w:cs="Arial"/>
          <w:sz w:val="20"/>
          <w:szCs w:val="20"/>
        </w:rPr>
        <w:t>The entire balance of this Note will be due and payable on or before the completion of the Payment Period</w:t>
      </w:r>
      <w:r w:rsidR="00E1521F">
        <w:rPr>
          <w:rFonts w:ascii="Arial" w:eastAsia="Times New Roman" w:hAnsi="Arial" w:cs="Arial"/>
          <w:sz w:val="20"/>
          <w:szCs w:val="20"/>
        </w:rPr>
        <w:t xml:space="preserve">. </w:t>
      </w:r>
      <w:r w:rsidR="005F1E65" w:rsidRPr="005F1E65">
        <w:rPr>
          <w:rFonts w:ascii="Arial" w:eastAsia="Times New Roman" w:hAnsi="Arial" w:cs="Arial"/>
          <w:sz w:val="20"/>
          <w:szCs w:val="20"/>
        </w:rPr>
        <w:t xml:space="preserve">All payments and prepayments of principal or </w:t>
      </w:r>
      <w:r w:rsidR="00E1521F">
        <w:rPr>
          <w:rFonts w:ascii="Arial" w:eastAsia="Times New Roman" w:hAnsi="Arial" w:cs="Arial"/>
          <w:sz w:val="20"/>
          <w:szCs w:val="20"/>
        </w:rPr>
        <w:t xml:space="preserve">any </w:t>
      </w:r>
      <w:r w:rsidR="005F1E65" w:rsidRPr="005F1E65">
        <w:rPr>
          <w:rFonts w:ascii="Arial" w:eastAsia="Times New Roman" w:hAnsi="Arial" w:cs="Arial"/>
          <w:sz w:val="20"/>
          <w:szCs w:val="20"/>
        </w:rPr>
        <w:t>interest under this Note shall be made in lawful money of the United States of America in immediately available funds.</w:t>
      </w:r>
    </w:p>
    <w:p w14:paraId="773899FE" w14:textId="21CF98CA" w:rsidR="008714B6" w:rsidRPr="00CF0C7F" w:rsidRDefault="008714B6" w:rsidP="00374B04">
      <w:pPr>
        <w:spacing w:after="120" w:line="320" w:lineRule="exact"/>
        <w:ind w:right="-20" w:firstLine="720"/>
        <w:jc w:val="both"/>
        <w:rPr>
          <w:rFonts w:ascii="Arial" w:hAnsi="Arial" w:cs="Arial"/>
          <w:sz w:val="20"/>
          <w:szCs w:val="20"/>
        </w:rPr>
      </w:pPr>
      <w:r>
        <w:rPr>
          <w:rFonts w:ascii="Arial" w:eastAsia="Times New Roman" w:hAnsi="Arial" w:cs="Arial"/>
          <w:color w:val="1C1C21"/>
          <w:sz w:val="20"/>
          <w:szCs w:val="20"/>
        </w:rPr>
        <w:t>Scheduled p</w:t>
      </w:r>
      <w:r w:rsidRPr="008714B6">
        <w:rPr>
          <w:rFonts w:ascii="Arial" w:eastAsia="Times New Roman" w:hAnsi="Arial" w:cs="Arial"/>
          <w:color w:val="1C1C21"/>
          <w:sz w:val="20"/>
          <w:szCs w:val="20"/>
        </w:rPr>
        <w:t xml:space="preserve">ayments </w:t>
      </w:r>
      <w:r>
        <w:rPr>
          <w:rFonts w:ascii="Arial" w:eastAsia="Times New Roman" w:hAnsi="Arial" w:cs="Arial"/>
          <w:color w:val="1C1C21"/>
          <w:sz w:val="20"/>
          <w:szCs w:val="20"/>
        </w:rPr>
        <w:t xml:space="preserve">under this Note </w:t>
      </w:r>
      <w:r w:rsidRPr="008714B6">
        <w:rPr>
          <w:rFonts w:ascii="Arial" w:eastAsia="Times New Roman" w:hAnsi="Arial" w:cs="Arial"/>
          <w:color w:val="1C1C21"/>
          <w:sz w:val="20"/>
          <w:szCs w:val="20"/>
        </w:rPr>
        <w:t xml:space="preserve">shall be made via </w:t>
      </w:r>
      <w:r w:rsidR="00622561">
        <w:rPr>
          <w:rFonts w:ascii="Arial" w:eastAsia="Times New Roman" w:hAnsi="Arial" w:cs="Arial"/>
          <w:color w:val="1C1C21"/>
          <w:sz w:val="20"/>
          <w:szCs w:val="20"/>
        </w:rPr>
        <w:t xml:space="preserve">bank draft mailed to Payee’s main office address as described above. </w:t>
      </w:r>
      <w:r w:rsidR="00BE18EC">
        <w:rPr>
          <w:rFonts w:ascii="Arial" w:eastAsia="Times New Roman" w:hAnsi="Arial" w:cs="Arial"/>
          <w:color w:val="1C1C21"/>
          <w:sz w:val="20"/>
          <w:szCs w:val="20"/>
        </w:rPr>
        <w:t>Any payment postmarked by the 15</w:t>
      </w:r>
      <w:r w:rsidR="00BE18EC" w:rsidRPr="00374B04">
        <w:rPr>
          <w:rFonts w:ascii="Arial" w:eastAsia="Times New Roman" w:hAnsi="Arial" w:cs="Arial"/>
          <w:color w:val="1C1C21"/>
          <w:sz w:val="20"/>
          <w:szCs w:val="20"/>
          <w:vertAlign w:val="superscript"/>
        </w:rPr>
        <w:t>th</w:t>
      </w:r>
      <w:r w:rsidR="00BE18EC">
        <w:rPr>
          <w:rFonts w:ascii="Arial" w:eastAsia="Times New Roman" w:hAnsi="Arial" w:cs="Arial"/>
          <w:color w:val="1C1C21"/>
          <w:sz w:val="20"/>
          <w:szCs w:val="20"/>
        </w:rPr>
        <w:t xml:space="preserve"> day of the month shall be considered timely made. </w:t>
      </w:r>
    </w:p>
    <w:p w14:paraId="5178A3FA" w14:textId="6BA61DEF" w:rsidR="008714B6" w:rsidRPr="006F704C" w:rsidRDefault="008714B6" w:rsidP="00374B04">
      <w:pPr>
        <w:spacing w:after="160" w:line="320" w:lineRule="exact"/>
        <w:ind w:firstLine="720"/>
        <w:jc w:val="both"/>
        <w:rPr>
          <w:rFonts w:ascii="Arial" w:hAnsi="Arial" w:cs="Arial"/>
          <w:sz w:val="20"/>
          <w:szCs w:val="20"/>
        </w:rPr>
      </w:pPr>
      <w:r w:rsidRPr="00CF0C7F">
        <w:rPr>
          <w:rFonts w:ascii="Arial" w:hAnsi="Arial" w:cs="Arial"/>
          <w:b/>
          <w:sz w:val="20"/>
          <w:szCs w:val="20"/>
        </w:rPr>
        <w:t>Returned Transactions</w:t>
      </w:r>
      <w:r>
        <w:rPr>
          <w:rFonts w:ascii="Arial" w:hAnsi="Arial" w:cs="Arial"/>
          <w:b/>
          <w:sz w:val="20"/>
          <w:szCs w:val="20"/>
        </w:rPr>
        <w:t>.</w:t>
      </w:r>
      <w:r w:rsidRPr="00CF0C7F">
        <w:rPr>
          <w:rFonts w:ascii="Arial" w:hAnsi="Arial" w:cs="Arial"/>
          <w:sz w:val="20"/>
          <w:szCs w:val="20"/>
        </w:rPr>
        <w:t xml:space="preserve"> In the event an ACH/EFT transaction is returned unpaid (a “Returned Transaction”), </w:t>
      </w:r>
      <w:r>
        <w:rPr>
          <w:rFonts w:ascii="Arial" w:hAnsi="Arial" w:cs="Arial"/>
          <w:sz w:val="20"/>
          <w:szCs w:val="20"/>
        </w:rPr>
        <w:t>Payee</w:t>
      </w:r>
      <w:r w:rsidRPr="00CF0C7F">
        <w:rPr>
          <w:rFonts w:ascii="Arial" w:hAnsi="Arial" w:cs="Arial"/>
          <w:sz w:val="20"/>
          <w:szCs w:val="20"/>
        </w:rPr>
        <w:t xml:space="preserve"> shall notify </w:t>
      </w:r>
      <w:r w:rsidR="0024376D">
        <w:rPr>
          <w:rFonts w:ascii="Arial" w:hAnsi="Arial" w:cs="Arial"/>
          <w:sz w:val="20"/>
          <w:szCs w:val="20"/>
        </w:rPr>
        <w:t>Maker</w:t>
      </w:r>
      <w:r w:rsidRPr="00CF0C7F">
        <w:rPr>
          <w:rFonts w:ascii="Arial" w:hAnsi="Arial" w:cs="Arial"/>
          <w:sz w:val="20"/>
          <w:szCs w:val="20"/>
        </w:rPr>
        <w:t xml:space="preserve"> in writing of the unpaid return.  </w:t>
      </w:r>
      <w:r w:rsidR="0024376D">
        <w:rPr>
          <w:rFonts w:ascii="Arial" w:hAnsi="Arial" w:cs="Arial"/>
          <w:sz w:val="20"/>
          <w:szCs w:val="20"/>
        </w:rPr>
        <w:t>Maker</w:t>
      </w:r>
      <w:r w:rsidRPr="00CF0C7F">
        <w:rPr>
          <w:rFonts w:ascii="Arial" w:hAnsi="Arial" w:cs="Arial"/>
          <w:sz w:val="20"/>
          <w:szCs w:val="20"/>
        </w:rPr>
        <w:t xml:space="preserve"> shall have five (5) business days from its receipt of </w:t>
      </w:r>
      <w:r>
        <w:rPr>
          <w:rFonts w:ascii="Arial" w:hAnsi="Arial" w:cs="Arial"/>
          <w:sz w:val="20"/>
          <w:szCs w:val="20"/>
        </w:rPr>
        <w:t>Payee</w:t>
      </w:r>
      <w:r w:rsidRPr="00CF0C7F">
        <w:rPr>
          <w:rFonts w:ascii="Arial" w:hAnsi="Arial" w:cs="Arial"/>
          <w:sz w:val="20"/>
          <w:szCs w:val="20"/>
        </w:rPr>
        <w:t xml:space="preserve">’s notification of the Returned Transaction to correct any issues that caused the unpaid return or make </w:t>
      </w:r>
      <w:r w:rsidRPr="006F704C">
        <w:rPr>
          <w:rFonts w:ascii="Arial" w:hAnsi="Arial" w:cs="Arial"/>
          <w:sz w:val="20"/>
          <w:szCs w:val="20"/>
        </w:rPr>
        <w:t xml:space="preserve">substantial efforts satisfactory to Payee toward correcting the issue or issues.  Payee may, at its sole discretion, charge </w:t>
      </w:r>
      <w:r w:rsidR="0024376D" w:rsidRPr="006F704C">
        <w:rPr>
          <w:rFonts w:ascii="Arial" w:hAnsi="Arial" w:cs="Arial"/>
          <w:sz w:val="20"/>
          <w:szCs w:val="20"/>
        </w:rPr>
        <w:t>Maker</w:t>
      </w:r>
      <w:r w:rsidRPr="006F704C">
        <w:rPr>
          <w:rFonts w:ascii="Arial" w:hAnsi="Arial" w:cs="Arial"/>
          <w:sz w:val="20"/>
          <w:szCs w:val="20"/>
        </w:rPr>
        <w:t xml:space="preserve"> a fee equal to ten percent (10%) of the Returned Transaction</w:t>
      </w:r>
      <w:r w:rsidR="0024376D" w:rsidRPr="006F704C">
        <w:rPr>
          <w:rFonts w:ascii="Arial" w:hAnsi="Arial" w:cs="Arial"/>
          <w:sz w:val="20"/>
          <w:szCs w:val="20"/>
        </w:rPr>
        <w:t xml:space="preserve"> for any Returned Transaction.</w:t>
      </w:r>
      <w:r w:rsidRPr="006F704C">
        <w:rPr>
          <w:rFonts w:ascii="Arial" w:hAnsi="Arial" w:cs="Arial"/>
          <w:sz w:val="20"/>
          <w:szCs w:val="20"/>
        </w:rPr>
        <w:t xml:space="preserve">  </w:t>
      </w:r>
    </w:p>
    <w:p w14:paraId="1C378DA8" w14:textId="77777777" w:rsidR="00790355" w:rsidRPr="006F704C" w:rsidRDefault="00790355" w:rsidP="00790355">
      <w:pPr>
        <w:spacing w:after="160" w:line="320" w:lineRule="exact"/>
        <w:ind w:firstLine="720"/>
        <w:jc w:val="both"/>
        <w:rPr>
          <w:rFonts w:ascii="Arial" w:hAnsi="Arial" w:cs="Arial"/>
          <w:sz w:val="20"/>
          <w:szCs w:val="20"/>
        </w:rPr>
      </w:pPr>
      <w:r w:rsidRPr="006F704C">
        <w:rPr>
          <w:rFonts w:ascii="Arial" w:hAnsi="Arial" w:cs="Arial"/>
          <w:sz w:val="20"/>
          <w:szCs w:val="20"/>
        </w:rPr>
        <w:t xml:space="preserve">In addition to the payments prescribed in this Note, Maker shall also remain current with all </w:t>
      </w:r>
      <w:r w:rsidR="00C049CD" w:rsidRPr="006F704C">
        <w:rPr>
          <w:rFonts w:ascii="Arial" w:hAnsi="Arial" w:cs="Arial"/>
          <w:sz w:val="20"/>
          <w:szCs w:val="20"/>
        </w:rPr>
        <w:t xml:space="preserve">undisputed </w:t>
      </w:r>
      <w:r w:rsidRPr="006F704C">
        <w:rPr>
          <w:rFonts w:ascii="Arial" w:hAnsi="Arial" w:cs="Arial"/>
          <w:sz w:val="20"/>
          <w:szCs w:val="20"/>
        </w:rPr>
        <w:t xml:space="preserve">payment obligations due to Payee that may accrue under any other agreement executed by and between Maker and Payee. </w:t>
      </w:r>
    </w:p>
    <w:p w14:paraId="1A4225B9" w14:textId="152B9ECE" w:rsidR="00263B45" w:rsidRPr="006F704C" w:rsidRDefault="00F33776" w:rsidP="00BB0A86">
      <w:pPr>
        <w:spacing w:after="120" w:line="320" w:lineRule="exact"/>
        <w:ind w:firstLine="720"/>
        <w:jc w:val="both"/>
        <w:rPr>
          <w:rFonts w:ascii="Arial" w:eastAsia="Times New Roman" w:hAnsi="Arial" w:cs="Arial"/>
          <w:sz w:val="20"/>
          <w:szCs w:val="20"/>
        </w:rPr>
      </w:pPr>
      <w:r w:rsidRPr="006F704C">
        <w:rPr>
          <w:rFonts w:ascii="Arial" w:eastAsia="Times New Roman" w:hAnsi="Arial" w:cs="Arial"/>
          <w:b/>
          <w:color w:val="1C1C21"/>
          <w:sz w:val="20"/>
          <w:szCs w:val="20"/>
        </w:rPr>
        <w:t>Prepayment.</w:t>
      </w:r>
      <w:r w:rsidRPr="006F704C">
        <w:rPr>
          <w:rFonts w:ascii="Arial" w:eastAsia="Times New Roman" w:hAnsi="Arial" w:cs="Arial"/>
          <w:color w:val="1C1C21"/>
          <w:sz w:val="20"/>
          <w:szCs w:val="20"/>
        </w:rPr>
        <w:t xml:space="preserve">  </w:t>
      </w:r>
      <w:r w:rsidR="006B44DE" w:rsidRPr="006F704C">
        <w:rPr>
          <w:rFonts w:ascii="Arial" w:eastAsia="Times New Roman" w:hAnsi="Arial" w:cs="Arial"/>
          <w:color w:val="1C1C21"/>
          <w:sz w:val="20"/>
          <w:szCs w:val="20"/>
        </w:rPr>
        <w:t>Maker may, from time to time, prepay all or any portion of the principal hereunder without premium or penalty.</w:t>
      </w:r>
      <w:r w:rsidRPr="006F704C">
        <w:rPr>
          <w:rFonts w:ascii="Arial" w:eastAsia="Times New Roman" w:hAnsi="Arial" w:cs="Arial"/>
          <w:color w:val="1C1C21"/>
          <w:sz w:val="20"/>
          <w:szCs w:val="20"/>
        </w:rPr>
        <w:t xml:space="preserve">  </w:t>
      </w:r>
      <w:r w:rsidR="006B44DE" w:rsidRPr="006F704C">
        <w:rPr>
          <w:rFonts w:ascii="Arial" w:eastAsia="Times New Roman" w:hAnsi="Arial" w:cs="Arial"/>
          <w:color w:val="1C1C21"/>
          <w:sz w:val="20"/>
          <w:szCs w:val="20"/>
        </w:rPr>
        <w:t>Further, Maker may obtain new external financing</w:t>
      </w:r>
      <w:r w:rsidRPr="006F704C">
        <w:rPr>
          <w:rFonts w:ascii="Arial" w:eastAsia="Times New Roman" w:hAnsi="Arial" w:cs="Arial"/>
          <w:color w:val="1C1C21"/>
          <w:sz w:val="20"/>
          <w:szCs w:val="20"/>
        </w:rPr>
        <w:t xml:space="preserve"> and, u</w:t>
      </w:r>
      <w:r w:rsidR="006B44DE" w:rsidRPr="006F704C">
        <w:rPr>
          <w:rFonts w:ascii="Arial" w:eastAsia="Times New Roman" w:hAnsi="Arial" w:cs="Arial"/>
          <w:color w:val="1C1C21"/>
          <w:sz w:val="20"/>
          <w:szCs w:val="20"/>
        </w:rPr>
        <w:t>pon the completion of any such financing, will make immediate payment to Payee of the then-current outstanding balance of this Note.</w:t>
      </w:r>
      <w:r w:rsidRPr="006F704C">
        <w:rPr>
          <w:rFonts w:ascii="Arial" w:eastAsia="Times New Roman" w:hAnsi="Arial" w:cs="Arial"/>
          <w:color w:val="1C1C21"/>
          <w:sz w:val="20"/>
          <w:szCs w:val="20"/>
        </w:rPr>
        <w:t xml:space="preserve">  </w:t>
      </w:r>
      <w:r w:rsidR="00BB0A86" w:rsidRPr="006F704C">
        <w:rPr>
          <w:rFonts w:ascii="Arial" w:eastAsia="Times New Roman" w:hAnsi="Arial" w:cs="Arial"/>
          <w:sz w:val="20"/>
          <w:szCs w:val="20"/>
        </w:rPr>
        <w:t>Any p</w:t>
      </w:r>
      <w:r w:rsidRPr="006F704C">
        <w:rPr>
          <w:rFonts w:ascii="Arial" w:eastAsia="Times New Roman" w:hAnsi="Arial" w:cs="Arial"/>
          <w:sz w:val="20"/>
          <w:szCs w:val="20"/>
        </w:rPr>
        <w:t>artial prepayments shall be credited to the principal payments due in inverse chronological order.</w:t>
      </w:r>
    </w:p>
    <w:p w14:paraId="76ADECD1" w14:textId="740C4CC5" w:rsidR="00263B45" w:rsidRPr="00C639F7" w:rsidRDefault="00F33776" w:rsidP="00BB0A86">
      <w:pPr>
        <w:spacing w:after="120" w:line="320" w:lineRule="exact"/>
        <w:ind w:firstLine="720"/>
        <w:jc w:val="both"/>
        <w:rPr>
          <w:rFonts w:ascii="Arial" w:eastAsia="Times New Roman" w:hAnsi="Arial" w:cs="Arial"/>
          <w:sz w:val="20"/>
          <w:szCs w:val="20"/>
        </w:rPr>
      </w:pPr>
      <w:r w:rsidRPr="006F704C">
        <w:rPr>
          <w:rFonts w:ascii="Arial" w:eastAsia="Times New Roman" w:hAnsi="Arial" w:cs="Arial"/>
          <w:b/>
          <w:color w:val="1C1C21"/>
          <w:sz w:val="20"/>
          <w:szCs w:val="20"/>
          <w:u w:val="single"/>
        </w:rPr>
        <w:t>Default</w:t>
      </w:r>
      <w:r w:rsidRPr="006F704C">
        <w:rPr>
          <w:rFonts w:ascii="Arial" w:eastAsia="Times New Roman" w:hAnsi="Arial" w:cs="Arial"/>
          <w:b/>
          <w:color w:val="1C1C21"/>
          <w:sz w:val="20"/>
          <w:szCs w:val="20"/>
        </w:rPr>
        <w:t>.</w:t>
      </w:r>
      <w:r w:rsidRPr="006F704C">
        <w:rPr>
          <w:rFonts w:ascii="Arial" w:eastAsia="Times New Roman" w:hAnsi="Arial" w:cs="Arial"/>
          <w:color w:val="1C1C21"/>
          <w:sz w:val="20"/>
          <w:szCs w:val="20"/>
        </w:rPr>
        <w:t xml:space="preserve">  </w:t>
      </w:r>
      <w:r w:rsidR="006B44DE" w:rsidRPr="006F704C">
        <w:rPr>
          <w:rFonts w:ascii="Arial" w:eastAsia="Times New Roman" w:hAnsi="Arial" w:cs="Arial"/>
          <w:color w:val="1C1C21"/>
          <w:sz w:val="20"/>
          <w:szCs w:val="20"/>
        </w:rPr>
        <w:t xml:space="preserve">The occurrence of any one of the following shall be a default under this Note </w:t>
      </w:r>
      <w:r w:rsidR="006B44DE" w:rsidRPr="006F704C">
        <w:rPr>
          <w:rFonts w:ascii="Arial" w:eastAsia="Times New Roman" w:hAnsi="Arial" w:cs="Arial"/>
          <w:i/>
          <w:color w:val="1C1C21"/>
          <w:sz w:val="20"/>
          <w:szCs w:val="20"/>
        </w:rPr>
        <w:t>(</w:t>
      </w:r>
      <w:r w:rsidR="00CD542F" w:rsidRPr="006F704C">
        <w:rPr>
          <w:rFonts w:ascii="Arial" w:eastAsia="Times New Roman" w:hAnsi="Arial" w:cs="Arial"/>
          <w:i/>
          <w:color w:val="1C1C21"/>
          <w:sz w:val="20"/>
          <w:szCs w:val="20"/>
        </w:rPr>
        <w:t>“</w:t>
      </w:r>
      <w:r w:rsidR="006B44DE" w:rsidRPr="006F704C">
        <w:rPr>
          <w:rFonts w:ascii="Arial" w:eastAsia="Times New Roman" w:hAnsi="Arial" w:cs="Arial"/>
          <w:i/>
          <w:color w:val="1C1C21"/>
          <w:sz w:val="20"/>
          <w:szCs w:val="20"/>
        </w:rPr>
        <w:t xml:space="preserve">Event of </w:t>
      </w:r>
      <w:r w:rsidR="00CD542F" w:rsidRPr="006F704C">
        <w:rPr>
          <w:rFonts w:ascii="Arial" w:eastAsia="Times New Roman" w:hAnsi="Arial" w:cs="Arial"/>
          <w:i/>
          <w:color w:val="1C1C21"/>
          <w:sz w:val="20"/>
          <w:szCs w:val="20"/>
        </w:rPr>
        <w:t>Default”</w:t>
      </w:r>
      <w:r w:rsidR="006B44DE" w:rsidRPr="006F704C">
        <w:rPr>
          <w:rFonts w:ascii="Arial" w:eastAsia="Times New Roman" w:hAnsi="Arial" w:cs="Arial"/>
          <w:i/>
          <w:color w:val="1C1C21"/>
          <w:sz w:val="20"/>
          <w:szCs w:val="20"/>
        </w:rPr>
        <w:t xml:space="preserve">): </w:t>
      </w:r>
      <w:r w:rsidR="006B44DE" w:rsidRPr="006F704C">
        <w:rPr>
          <w:rFonts w:ascii="Arial" w:eastAsia="Times New Roman" w:hAnsi="Arial" w:cs="Arial"/>
          <w:color w:val="1C1C21"/>
          <w:sz w:val="20"/>
          <w:szCs w:val="20"/>
        </w:rPr>
        <w:t xml:space="preserve">(a) failure of Maker to pay any installment of principal or interest on this Note </w:t>
      </w:r>
      <w:r w:rsidR="006B44DE" w:rsidRPr="006F704C">
        <w:rPr>
          <w:rFonts w:ascii="Arial" w:eastAsia="Times New Roman" w:hAnsi="Arial" w:cs="Arial"/>
          <w:color w:val="1C1C21"/>
          <w:sz w:val="20"/>
          <w:szCs w:val="20"/>
        </w:rPr>
        <w:lastRenderedPageBreak/>
        <w:t xml:space="preserve">or on any other indebtedness of Maker to Payee when due; (b) </w:t>
      </w:r>
      <w:r w:rsidR="001F5CF8">
        <w:rPr>
          <w:rFonts w:ascii="Arial" w:eastAsia="Times New Roman" w:hAnsi="Arial" w:cs="Arial"/>
          <w:color w:val="1C1C21"/>
          <w:sz w:val="20"/>
          <w:szCs w:val="20"/>
        </w:rPr>
        <w:t xml:space="preserve">the occurrence of a Returned Transaction; (c) </w:t>
      </w:r>
      <w:r w:rsidR="006B44DE" w:rsidRPr="006F704C">
        <w:rPr>
          <w:rFonts w:ascii="Arial" w:eastAsia="Times New Roman" w:hAnsi="Arial" w:cs="Arial"/>
          <w:color w:val="1C1C21"/>
          <w:sz w:val="20"/>
          <w:szCs w:val="20"/>
        </w:rPr>
        <w:t>failure of Maker to fully and timely perform, observe or</w:t>
      </w:r>
      <w:r w:rsidR="005F6C51" w:rsidRPr="006F704C">
        <w:rPr>
          <w:rFonts w:ascii="Arial" w:eastAsia="Times New Roman" w:hAnsi="Arial" w:cs="Arial"/>
          <w:color w:val="1C1C21"/>
          <w:sz w:val="20"/>
          <w:szCs w:val="20"/>
        </w:rPr>
        <w:t xml:space="preserve"> </w:t>
      </w:r>
      <w:r w:rsidR="006B44DE" w:rsidRPr="006F704C">
        <w:rPr>
          <w:rFonts w:ascii="Arial" w:eastAsia="Times New Roman" w:hAnsi="Arial" w:cs="Arial"/>
          <w:color w:val="1C1C21"/>
          <w:sz w:val="20"/>
          <w:szCs w:val="20"/>
        </w:rPr>
        <w:t>keep all covenants, agreements and conditions contained in this Note; (</w:t>
      </w:r>
      <w:r w:rsidR="00230BF7">
        <w:rPr>
          <w:rFonts w:ascii="Arial" w:eastAsia="Times New Roman" w:hAnsi="Arial" w:cs="Arial"/>
          <w:color w:val="1C1C21"/>
          <w:sz w:val="20"/>
          <w:szCs w:val="20"/>
        </w:rPr>
        <w:t>d</w:t>
      </w:r>
      <w:r w:rsidR="006B44DE" w:rsidRPr="006F704C">
        <w:rPr>
          <w:rFonts w:ascii="Arial" w:eastAsia="Times New Roman" w:hAnsi="Arial" w:cs="Arial"/>
          <w:color w:val="1C1C21"/>
          <w:sz w:val="20"/>
          <w:szCs w:val="20"/>
        </w:rPr>
        <w:t xml:space="preserve">) </w:t>
      </w:r>
      <w:r w:rsidR="00790355" w:rsidRPr="006F704C">
        <w:rPr>
          <w:rFonts w:ascii="Arial" w:eastAsia="Times New Roman" w:hAnsi="Arial" w:cs="Arial"/>
          <w:color w:val="1C1C21"/>
          <w:sz w:val="20"/>
          <w:szCs w:val="20"/>
        </w:rPr>
        <w:t xml:space="preserve">failure of Maker to remain current with any </w:t>
      </w:r>
      <w:r w:rsidR="00C049CD" w:rsidRPr="006F704C">
        <w:rPr>
          <w:rFonts w:ascii="Arial" w:eastAsia="Times New Roman" w:hAnsi="Arial" w:cs="Arial"/>
          <w:color w:val="1C1C21"/>
          <w:sz w:val="20"/>
          <w:szCs w:val="20"/>
        </w:rPr>
        <w:t>other undisputed</w:t>
      </w:r>
      <w:r w:rsidR="00790355" w:rsidRPr="006F704C">
        <w:rPr>
          <w:rFonts w:ascii="Arial" w:eastAsia="Times New Roman" w:hAnsi="Arial" w:cs="Arial"/>
          <w:color w:val="1C1C21"/>
          <w:sz w:val="20"/>
          <w:szCs w:val="20"/>
        </w:rPr>
        <w:t xml:space="preserve"> payment obligations due to Payee</w:t>
      </w:r>
      <w:r w:rsidR="00C049CD" w:rsidRPr="006F704C">
        <w:rPr>
          <w:rFonts w:ascii="Arial" w:eastAsia="Times New Roman" w:hAnsi="Arial" w:cs="Arial"/>
          <w:color w:val="1C1C21"/>
          <w:sz w:val="20"/>
          <w:szCs w:val="20"/>
        </w:rPr>
        <w:t xml:space="preserve"> und</w:t>
      </w:r>
      <w:r w:rsidR="00C049CD" w:rsidRPr="006F704C">
        <w:rPr>
          <w:rFonts w:ascii="Arial" w:hAnsi="Arial" w:cs="Arial"/>
          <w:sz w:val="20"/>
          <w:szCs w:val="20"/>
        </w:rPr>
        <w:t>er any other agreement executed by and between Maker and Payee</w:t>
      </w:r>
      <w:r w:rsidR="00790355" w:rsidRPr="006F704C">
        <w:rPr>
          <w:rFonts w:ascii="Arial" w:eastAsia="Times New Roman" w:hAnsi="Arial" w:cs="Arial"/>
          <w:color w:val="1C1C21"/>
          <w:sz w:val="20"/>
          <w:szCs w:val="20"/>
        </w:rPr>
        <w:t>; or (</w:t>
      </w:r>
      <w:r w:rsidR="00230BF7">
        <w:rPr>
          <w:rFonts w:ascii="Arial" w:eastAsia="Times New Roman" w:hAnsi="Arial" w:cs="Arial"/>
          <w:color w:val="1C1C21"/>
          <w:sz w:val="20"/>
          <w:szCs w:val="20"/>
        </w:rPr>
        <w:t>e</w:t>
      </w:r>
      <w:r w:rsidR="00790355" w:rsidRPr="006F704C">
        <w:rPr>
          <w:rFonts w:ascii="Arial" w:eastAsia="Times New Roman" w:hAnsi="Arial" w:cs="Arial"/>
          <w:color w:val="1C1C21"/>
          <w:sz w:val="20"/>
          <w:szCs w:val="20"/>
        </w:rPr>
        <w:t xml:space="preserve">) </w:t>
      </w:r>
      <w:r w:rsidR="006B44DE" w:rsidRPr="006F704C">
        <w:rPr>
          <w:rFonts w:ascii="Arial" w:eastAsia="Times New Roman" w:hAnsi="Arial" w:cs="Arial"/>
          <w:color w:val="1C1C21"/>
          <w:sz w:val="20"/>
          <w:szCs w:val="20"/>
        </w:rPr>
        <w:t>Maker: (</w:t>
      </w:r>
      <w:proofErr w:type="spellStart"/>
      <w:r w:rsidR="006B44DE" w:rsidRPr="006F704C">
        <w:rPr>
          <w:rFonts w:ascii="Arial" w:eastAsia="Times New Roman" w:hAnsi="Arial" w:cs="Arial"/>
          <w:color w:val="1C1C21"/>
          <w:sz w:val="20"/>
          <w:szCs w:val="20"/>
        </w:rPr>
        <w:t>i</w:t>
      </w:r>
      <w:proofErr w:type="spellEnd"/>
      <w:r w:rsidR="006B44DE" w:rsidRPr="006F704C">
        <w:rPr>
          <w:rFonts w:ascii="Arial" w:eastAsia="Times New Roman" w:hAnsi="Arial" w:cs="Arial"/>
          <w:color w:val="1C1C21"/>
          <w:sz w:val="20"/>
          <w:szCs w:val="20"/>
        </w:rPr>
        <w:t xml:space="preserve">) makes a transfer in fraud of creditors, or makes an assignment for the benefit of creditors, or admits in writing its inability to pay its debts as they become due; (ii) generally is not paying its debts as such debts become due; (iii) has a </w:t>
      </w:r>
      <w:r w:rsidR="006B44DE" w:rsidRPr="006F704C">
        <w:rPr>
          <w:rFonts w:ascii="Arial" w:eastAsia="Times New Roman" w:hAnsi="Arial" w:cs="Arial"/>
          <w:color w:val="333136"/>
          <w:sz w:val="20"/>
          <w:szCs w:val="20"/>
        </w:rPr>
        <w:t xml:space="preserve">receiver, </w:t>
      </w:r>
      <w:r w:rsidR="006B44DE" w:rsidRPr="006F704C">
        <w:rPr>
          <w:rFonts w:ascii="Arial" w:eastAsia="Times New Roman" w:hAnsi="Arial" w:cs="Arial"/>
          <w:color w:val="1C1C21"/>
          <w:sz w:val="20"/>
          <w:szCs w:val="20"/>
        </w:rPr>
        <w:t>trustee or custodian appointed for, or take</w:t>
      </w:r>
      <w:r w:rsidR="006B44DE" w:rsidRPr="00C639F7">
        <w:rPr>
          <w:rFonts w:ascii="Arial" w:eastAsia="Times New Roman" w:hAnsi="Arial" w:cs="Arial"/>
          <w:color w:val="1C1C21"/>
          <w:sz w:val="20"/>
          <w:szCs w:val="20"/>
        </w:rPr>
        <w:t xml:space="preserve"> possession of, all or substantially all of  the assets of Maker, either in a proceeding brought by such party or in a proceeding brought against such party and such appointment is not discharged or such possession is not terminated within twenty (20) days after the effective date thereof or such party consents to or acquiesces in such appointment or possession; (iv) files a petition for relief under the United States bankruptcy Code or any other present or future federal or state insolvency, bankruptcy or similar laws.</w:t>
      </w:r>
    </w:p>
    <w:p w14:paraId="0962FA20" w14:textId="3557E2AE" w:rsidR="00263B45" w:rsidRPr="00C639F7" w:rsidRDefault="006B44DE" w:rsidP="00BB0A86">
      <w:pPr>
        <w:spacing w:after="120" w:line="320" w:lineRule="exact"/>
        <w:ind w:firstLine="720"/>
        <w:jc w:val="both"/>
        <w:rPr>
          <w:rFonts w:ascii="Arial" w:eastAsia="Times New Roman" w:hAnsi="Arial" w:cs="Arial"/>
          <w:sz w:val="20"/>
          <w:szCs w:val="20"/>
        </w:rPr>
      </w:pPr>
      <w:r w:rsidRPr="00C639F7">
        <w:rPr>
          <w:rFonts w:ascii="Arial" w:eastAsia="Times New Roman" w:hAnsi="Arial" w:cs="Arial"/>
          <w:color w:val="1C1C21"/>
          <w:sz w:val="20"/>
          <w:szCs w:val="20"/>
        </w:rPr>
        <w:t>Following an Event of Default</w:t>
      </w:r>
      <w:r w:rsidR="000A2C7B">
        <w:rPr>
          <w:rFonts w:ascii="Arial" w:eastAsia="Times New Roman" w:hAnsi="Arial" w:cs="Arial"/>
          <w:color w:val="1C1C21"/>
          <w:sz w:val="20"/>
          <w:szCs w:val="20"/>
        </w:rPr>
        <w:t>,</w:t>
      </w:r>
      <w:r w:rsidRPr="00C639F7">
        <w:rPr>
          <w:rFonts w:ascii="Arial" w:eastAsia="Times New Roman" w:hAnsi="Arial" w:cs="Arial"/>
          <w:color w:val="1C1C21"/>
          <w:sz w:val="20"/>
          <w:szCs w:val="20"/>
        </w:rPr>
        <w:t xml:space="preserve"> interest will begin to accrue on the then unpaid b</w:t>
      </w:r>
      <w:r w:rsidR="00BB0A86">
        <w:rPr>
          <w:rFonts w:ascii="Arial" w:eastAsia="Times New Roman" w:hAnsi="Arial" w:cs="Arial"/>
          <w:color w:val="1C1C21"/>
          <w:sz w:val="20"/>
          <w:szCs w:val="20"/>
        </w:rPr>
        <w:t>alance at a rate of ten percent (10%)</w:t>
      </w:r>
      <w:r w:rsidRPr="00C639F7">
        <w:rPr>
          <w:rFonts w:ascii="Arial" w:eastAsia="Times New Roman" w:hAnsi="Arial" w:cs="Arial"/>
          <w:color w:val="1C1C21"/>
          <w:sz w:val="20"/>
          <w:szCs w:val="20"/>
        </w:rPr>
        <w:t xml:space="preserve"> per annum and, holder hereof may, at its option, without further notice or demand, </w:t>
      </w:r>
      <w:r w:rsidR="00922CD2">
        <w:rPr>
          <w:rFonts w:ascii="Arial" w:eastAsia="Times New Roman" w:hAnsi="Arial" w:cs="Arial"/>
          <w:color w:val="1C1C21"/>
          <w:sz w:val="20"/>
          <w:szCs w:val="20"/>
        </w:rPr>
        <w:t xml:space="preserve">and without prejudice to holder’s other rights, </w:t>
      </w:r>
      <w:r w:rsidRPr="00C639F7">
        <w:rPr>
          <w:rFonts w:ascii="Arial" w:eastAsia="Times New Roman" w:hAnsi="Arial" w:cs="Arial"/>
          <w:color w:val="1C1C21"/>
          <w:sz w:val="20"/>
          <w:szCs w:val="20"/>
        </w:rPr>
        <w:t>(</w:t>
      </w:r>
      <w:proofErr w:type="spellStart"/>
      <w:r w:rsidRPr="00C639F7">
        <w:rPr>
          <w:rFonts w:ascii="Arial" w:eastAsia="Times New Roman" w:hAnsi="Arial" w:cs="Arial"/>
          <w:color w:val="1C1C21"/>
          <w:sz w:val="20"/>
          <w:szCs w:val="20"/>
        </w:rPr>
        <w:t>i</w:t>
      </w:r>
      <w:proofErr w:type="spellEnd"/>
      <w:r w:rsidRPr="00C639F7">
        <w:rPr>
          <w:rFonts w:ascii="Arial" w:eastAsia="Times New Roman" w:hAnsi="Arial" w:cs="Arial"/>
          <w:color w:val="1C1C21"/>
          <w:sz w:val="20"/>
          <w:szCs w:val="20"/>
        </w:rPr>
        <w:t>) declare the outstanding principal balance and interest hereunder at once due and payable, (ii) pursue any and all other rights, remedies and recourses available to the holder hereof under this Note, including but not limited to any such rights, remedies or recourses available at law or in equity, or (iii) pursue any combination of the foregoing.</w:t>
      </w:r>
    </w:p>
    <w:p w14:paraId="35225C31" w14:textId="77777777" w:rsidR="003C34C3" w:rsidRDefault="00F33776" w:rsidP="00BB0A86">
      <w:pPr>
        <w:spacing w:after="120" w:line="320" w:lineRule="exact"/>
        <w:ind w:firstLine="720"/>
        <w:jc w:val="both"/>
        <w:rPr>
          <w:rFonts w:ascii="Arial" w:eastAsia="Times New Roman" w:hAnsi="Arial" w:cs="Arial"/>
          <w:sz w:val="20"/>
          <w:szCs w:val="20"/>
        </w:rPr>
      </w:pPr>
      <w:r w:rsidRPr="00F33776">
        <w:rPr>
          <w:rFonts w:ascii="Arial" w:eastAsia="Times New Roman" w:hAnsi="Arial" w:cs="Arial"/>
          <w:b/>
          <w:color w:val="1C1C21"/>
          <w:sz w:val="20"/>
          <w:szCs w:val="20"/>
        </w:rPr>
        <w:t>Waiver.</w:t>
      </w:r>
      <w:r>
        <w:rPr>
          <w:rFonts w:ascii="Arial" w:eastAsia="Times New Roman" w:hAnsi="Arial" w:cs="Arial"/>
          <w:color w:val="1C1C21"/>
          <w:sz w:val="20"/>
          <w:szCs w:val="20"/>
        </w:rPr>
        <w:t xml:space="preserve">  </w:t>
      </w:r>
      <w:r w:rsidR="0024376D">
        <w:rPr>
          <w:rFonts w:ascii="Arial" w:eastAsia="Times New Roman" w:hAnsi="Arial" w:cs="Arial"/>
          <w:sz w:val="20"/>
          <w:szCs w:val="20"/>
        </w:rPr>
        <w:t>Maker</w:t>
      </w:r>
      <w:r w:rsidR="003C34C3" w:rsidRPr="008A4C72">
        <w:rPr>
          <w:rFonts w:ascii="Arial" w:eastAsia="Times New Roman" w:hAnsi="Arial" w:cs="Arial"/>
          <w:sz w:val="20"/>
          <w:szCs w:val="20"/>
        </w:rPr>
        <w:t xml:space="preserve"> hereby waives as to this debt and all advances hereunder all rights of exemption under the Constitution and laws of Alabama, or any other state.</w:t>
      </w:r>
      <w:r w:rsidR="0024376D">
        <w:rPr>
          <w:rFonts w:ascii="Arial" w:eastAsia="Times New Roman" w:hAnsi="Arial" w:cs="Arial"/>
          <w:sz w:val="20"/>
          <w:szCs w:val="20"/>
        </w:rPr>
        <w:t xml:space="preserve"> </w:t>
      </w:r>
      <w:r w:rsidR="003C34C3" w:rsidRPr="008A4C72">
        <w:rPr>
          <w:rFonts w:ascii="Arial" w:eastAsia="Times New Roman" w:hAnsi="Arial" w:cs="Arial"/>
          <w:sz w:val="20"/>
          <w:szCs w:val="20"/>
        </w:rPr>
        <w:t xml:space="preserve"> </w:t>
      </w:r>
      <w:r w:rsidR="0024376D">
        <w:rPr>
          <w:rFonts w:ascii="Arial" w:eastAsia="Times New Roman" w:hAnsi="Arial" w:cs="Arial"/>
          <w:sz w:val="20"/>
          <w:szCs w:val="20"/>
        </w:rPr>
        <w:t>Maker</w:t>
      </w:r>
      <w:r w:rsidR="003C34C3" w:rsidRPr="008A4C72">
        <w:rPr>
          <w:rFonts w:ascii="Arial" w:eastAsia="Times New Roman" w:hAnsi="Arial" w:cs="Arial"/>
          <w:sz w:val="20"/>
          <w:szCs w:val="20"/>
        </w:rPr>
        <w:t xml:space="preserve"> further waives personal service of all process upon it and hereby consents that such service may be made by registered or certified mail directed to it at the address indicated on </w:t>
      </w:r>
      <w:r w:rsidR="003C34C3">
        <w:rPr>
          <w:rFonts w:ascii="Arial" w:eastAsia="Times New Roman" w:hAnsi="Arial" w:cs="Arial"/>
          <w:sz w:val="20"/>
          <w:szCs w:val="20"/>
        </w:rPr>
        <w:t>Payee</w:t>
      </w:r>
      <w:r w:rsidR="003C34C3" w:rsidRPr="008A4C72">
        <w:rPr>
          <w:rFonts w:ascii="Arial" w:eastAsia="Times New Roman" w:hAnsi="Arial" w:cs="Arial"/>
          <w:sz w:val="20"/>
          <w:szCs w:val="20"/>
        </w:rPr>
        <w:t>’s records.</w:t>
      </w:r>
    </w:p>
    <w:p w14:paraId="023790FB" w14:textId="77777777" w:rsidR="00263B45" w:rsidRPr="00C639F7" w:rsidRDefault="006B44DE" w:rsidP="00BB0A86">
      <w:pPr>
        <w:spacing w:after="120" w:line="320" w:lineRule="exact"/>
        <w:ind w:firstLine="720"/>
        <w:jc w:val="both"/>
        <w:rPr>
          <w:rFonts w:ascii="Arial" w:eastAsia="Times New Roman" w:hAnsi="Arial" w:cs="Arial"/>
          <w:sz w:val="20"/>
          <w:szCs w:val="20"/>
        </w:rPr>
      </w:pPr>
      <w:r w:rsidRPr="00C639F7">
        <w:rPr>
          <w:rFonts w:ascii="Arial" w:eastAsia="Times New Roman" w:hAnsi="Arial" w:cs="Arial"/>
          <w:color w:val="1C1C21"/>
          <w:sz w:val="20"/>
          <w:szCs w:val="20"/>
        </w:rPr>
        <w:t>The failure to exercise the option to accelerate the maturity of the indebtedness evidenced by this Note or any other right, remedy or recourse available to the holder hereof upon the occurrence of an Event of Default hereunder shall not constitute a waiver of the right of the holder hereof to exercise the same at that time or at any subsequent time with respect to such Event of Default or any other Event of Default.  The rights, remedies and recourses of the holder hereof, as provided in this Note and available under applicable law or in equity shall be cumulative and concurrent and may be pursued separately, successively or together as often as occasion therefore shall arise, at the sole discretion of the holder hereof</w:t>
      </w:r>
      <w:r w:rsidRPr="00C639F7">
        <w:rPr>
          <w:rFonts w:ascii="Arial" w:eastAsia="Times New Roman" w:hAnsi="Arial" w:cs="Arial"/>
          <w:color w:val="424242"/>
          <w:sz w:val="20"/>
          <w:szCs w:val="20"/>
        </w:rPr>
        <w:t>.</w:t>
      </w:r>
    </w:p>
    <w:p w14:paraId="28C1A41C" w14:textId="77777777" w:rsidR="00263B45" w:rsidRDefault="006B44DE" w:rsidP="00BB0A86">
      <w:pPr>
        <w:spacing w:after="120" w:line="320" w:lineRule="exact"/>
        <w:ind w:firstLine="720"/>
        <w:jc w:val="both"/>
        <w:rPr>
          <w:rFonts w:ascii="Arial" w:eastAsia="Times New Roman" w:hAnsi="Arial" w:cs="Arial"/>
          <w:color w:val="1C1C21"/>
          <w:sz w:val="20"/>
          <w:szCs w:val="20"/>
        </w:rPr>
      </w:pPr>
      <w:r w:rsidRPr="00C639F7">
        <w:rPr>
          <w:rFonts w:ascii="Arial" w:eastAsia="Times New Roman" w:hAnsi="Arial" w:cs="Arial"/>
          <w:color w:val="1C1C21"/>
          <w:sz w:val="20"/>
          <w:szCs w:val="20"/>
        </w:rPr>
        <w:t xml:space="preserve">The acceptance by the holder hereof of any payment under this Note which is less than  the payment in full of all amounts due and payable at the time of such payment shall not </w:t>
      </w:r>
      <w:r w:rsidRPr="00C639F7">
        <w:rPr>
          <w:rFonts w:ascii="Arial" w:eastAsia="Arial" w:hAnsi="Arial" w:cs="Arial"/>
          <w:color w:val="1C1C21"/>
          <w:sz w:val="20"/>
          <w:szCs w:val="20"/>
        </w:rPr>
        <w:t>(</w:t>
      </w:r>
      <w:proofErr w:type="spellStart"/>
      <w:r w:rsidRPr="00C639F7">
        <w:rPr>
          <w:rFonts w:ascii="Arial" w:eastAsia="Arial" w:hAnsi="Arial" w:cs="Arial"/>
          <w:color w:val="1C1C21"/>
          <w:sz w:val="20"/>
          <w:szCs w:val="20"/>
        </w:rPr>
        <w:t>i</w:t>
      </w:r>
      <w:proofErr w:type="spellEnd"/>
      <w:r w:rsidRPr="00C639F7">
        <w:rPr>
          <w:rFonts w:ascii="Arial" w:eastAsia="Arial" w:hAnsi="Arial" w:cs="Arial"/>
          <w:color w:val="1C1C21"/>
          <w:sz w:val="20"/>
          <w:szCs w:val="20"/>
        </w:rPr>
        <w:t xml:space="preserve">) </w:t>
      </w:r>
      <w:r w:rsidRPr="00C639F7">
        <w:rPr>
          <w:rFonts w:ascii="Arial" w:eastAsia="Times New Roman" w:hAnsi="Arial" w:cs="Arial"/>
          <w:color w:val="1C1C21"/>
          <w:sz w:val="20"/>
          <w:szCs w:val="20"/>
        </w:rPr>
        <w:lastRenderedPageBreak/>
        <w:t>constitute a waiver of or impair, reduce, release or extinguish any right, remedy or recourse of the holder hereof, or nullify any prior exercise of any such right, remedy or recourse, or (ii)  impair, reduce, release or extinguish the obligations of any party liable under this Note or any other document executed in connection herewith.</w:t>
      </w:r>
    </w:p>
    <w:p w14:paraId="409F3EB4" w14:textId="2212E0EB" w:rsidR="00426B45" w:rsidRPr="00C639F7" w:rsidRDefault="00426B45" w:rsidP="00BB0A86">
      <w:pPr>
        <w:spacing w:after="120" w:line="320" w:lineRule="exact"/>
        <w:ind w:firstLine="720"/>
        <w:jc w:val="both"/>
        <w:rPr>
          <w:rFonts w:ascii="Arial" w:eastAsia="Times New Roman" w:hAnsi="Arial" w:cs="Arial"/>
          <w:sz w:val="20"/>
          <w:szCs w:val="20"/>
        </w:rPr>
      </w:pPr>
      <w:r w:rsidRPr="00426B45">
        <w:rPr>
          <w:rFonts w:ascii="Arial" w:eastAsia="Times New Roman" w:hAnsi="Arial" w:cs="Arial"/>
          <w:b/>
          <w:bCs/>
          <w:sz w:val="20"/>
          <w:szCs w:val="20"/>
        </w:rPr>
        <w:t>Purpose of Note</w:t>
      </w:r>
      <w:r w:rsidRPr="00426B45">
        <w:rPr>
          <w:rFonts w:ascii="Arial" w:eastAsia="Times New Roman" w:hAnsi="Arial" w:cs="Arial"/>
          <w:sz w:val="20"/>
          <w:szCs w:val="20"/>
        </w:rPr>
        <w:t xml:space="preserve">. This Note is entered into for the sole purpose of establishing a mutually agreeable schedule for payment of the outstanding accounts receivable balance. The </w:t>
      </w:r>
      <w:r w:rsidR="00720F96">
        <w:rPr>
          <w:rFonts w:ascii="Arial" w:eastAsia="Times New Roman" w:hAnsi="Arial" w:cs="Arial"/>
          <w:sz w:val="20"/>
          <w:szCs w:val="20"/>
        </w:rPr>
        <w:t>p</w:t>
      </w:r>
      <w:r w:rsidRPr="00426B45">
        <w:rPr>
          <w:rFonts w:ascii="Arial" w:eastAsia="Times New Roman" w:hAnsi="Arial" w:cs="Arial"/>
          <w:sz w:val="20"/>
          <w:szCs w:val="20"/>
        </w:rPr>
        <w:t xml:space="preserve">arties acknowledge that this Note is intended to facilitate payment and continued business </w:t>
      </w:r>
      <w:r w:rsidR="00720F96" w:rsidRPr="00426B45">
        <w:rPr>
          <w:rFonts w:ascii="Arial" w:eastAsia="Times New Roman" w:hAnsi="Arial" w:cs="Arial"/>
          <w:sz w:val="20"/>
          <w:szCs w:val="20"/>
        </w:rPr>
        <w:t>cooperation and</w:t>
      </w:r>
      <w:r w:rsidRPr="00426B45">
        <w:rPr>
          <w:rFonts w:ascii="Arial" w:eastAsia="Times New Roman" w:hAnsi="Arial" w:cs="Arial"/>
          <w:sz w:val="20"/>
          <w:szCs w:val="20"/>
        </w:rPr>
        <w:t xml:space="preserve"> is not entered into as a result of any dispute, allegation of breach, or claim of wrongdoing by either </w:t>
      </w:r>
      <w:r w:rsidR="00720F96">
        <w:rPr>
          <w:rFonts w:ascii="Arial" w:eastAsia="Times New Roman" w:hAnsi="Arial" w:cs="Arial"/>
          <w:sz w:val="20"/>
          <w:szCs w:val="20"/>
        </w:rPr>
        <w:t>p</w:t>
      </w:r>
      <w:r w:rsidRPr="00426B45">
        <w:rPr>
          <w:rFonts w:ascii="Arial" w:eastAsia="Times New Roman" w:hAnsi="Arial" w:cs="Arial"/>
          <w:sz w:val="20"/>
          <w:szCs w:val="20"/>
        </w:rPr>
        <w:t xml:space="preserve">arty. Nothing herein shall be construed as an admission of liability or fault by any </w:t>
      </w:r>
      <w:r w:rsidR="00720F96">
        <w:rPr>
          <w:rFonts w:ascii="Arial" w:eastAsia="Times New Roman" w:hAnsi="Arial" w:cs="Arial"/>
          <w:sz w:val="20"/>
          <w:szCs w:val="20"/>
        </w:rPr>
        <w:t>p</w:t>
      </w:r>
      <w:r w:rsidRPr="00426B45">
        <w:rPr>
          <w:rFonts w:ascii="Arial" w:eastAsia="Times New Roman" w:hAnsi="Arial" w:cs="Arial"/>
          <w:sz w:val="20"/>
          <w:szCs w:val="20"/>
        </w:rPr>
        <w:t>arty.</w:t>
      </w:r>
    </w:p>
    <w:p w14:paraId="27C17F1F" w14:textId="60AB1CC4" w:rsidR="00263B45" w:rsidRPr="00C639F7" w:rsidRDefault="003C34C3" w:rsidP="00BB0A86">
      <w:pPr>
        <w:spacing w:after="120" w:line="320" w:lineRule="exact"/>
        <w:ind w:firstLine="720"/>
        <w:jc w:val="both"/>
        <w:rPr>
          <w:rFonts w:ascii="Arial" w:eastAsia="Times New Roman" w:hAnsi="Arial" w:cs="Arial"/>
          <w:sz w:val="20"/>
          <w:szCs w:val="20"/>
        </w:rPr>
      </w:pPr>
      <w:r w:rsidRPr="008A4C72">
        <w:rPr>
          <w:rFonts w:ascii="Arial" w:eastAsia="Times New Roman" w:hAnsi="Arial" w:cs="Arial"/>
          <w:b/>
          <w:bCs/>
          <w:sz w:val="20"/>
          <w:szCs w:val="20"/>
        </w:rPr>
        <w:t>Costs of Collection</w:t>
      </w:r>
      <w:r w:rsidRPr="008A4C72">
        <w:rPr>
          <w:rFonts w:ascii="Arial" w:eastAsia="Times New Roman" w:hAnsi="Arial" w:cs="Arial"/>
          <w:sz w:val="20"/>
          <w:szCs w:val="20"/>
        </w:rPr>
        <w:t xml:space="preserve">.  </w:t>
      </w:r>
      <w:r w:rsidR="006B44DE" w:rsidRPr="00C639F7">
        <w:rPr>
          <w:rFonts w:ascii="Arial" w:eastAsia="Times New Roman" w:hAnsi="Arial" w:cs="Arial"/>
          <w:color w:val="1C1C21"/>
          <w:sz w:val="20"/>
          <w:szCs w:val="20"/>
        </w:rPr>
        <w:t xml:space="preserve">If this Note is not paid when due, whether </w:t>
      </w:r>
      <w:r w:rsidR="00230BF7">
        <w:rPr>
          <w:rFonts w:ascii="Arial" w:eastAsia="Times New Roman" w:hAnsi="Arial" w:cs="Arial"/>
          <w:color w:val="1C1C21"/>
          <w:sz w:val="20"/>
          <w:szCs w:val="20"/>
        </w:rPr>
        <w:t xml:space="preserve">any installment payment required to be made under this Note or </w:t>
      </w:r>
      <w:r w:rsidR="006B44DE" w:rsidRPr="00C639F7">
        <w:rPr>
          <w:rFonts w:ascii="Arial" w:eastAsia="Times New Roman" w:hAnsi="Arial" w:cs="Arial"/>
          <w:color w:val="1C1C21"/>
          <w:sz w:val="20"/>
          <w:szCs w:val="20"/>
        </w:rPr>
        <w:t>at maturity or by acceleration or otherwise, or if this Note is placed in the hands of an attorney for collection, or is collected in whole or in part by suit or through probate, bankruptcy or other legal proceedings of any kind, Maker agrees to pay, in addition to all other sums payable hereunder, all costs and expenses of collection, including but not limited to attorneys' fees.</w:t>
      </w:r>
    </w:p>
    <w:p w14:paraId="59ED4886" w14:textId="7BF23C54" w:rsidR="00263B45" w:rsidRPr="00C639F7" w:rsidRDefault="003C34C3" w:rsidP="00BB0A86">
      <w:pPr>
        <w:spacing w:after="120" w:line="320" w:lineRule="exact"/>
        <w:ind w:firstLine="720"/>
        <w:jc w:val="both"/>
        <w:rPr>
          <w:rFonts w:ascii="Arial" w:eastAsia="Times New Roman" w:hAnsi="Arial" w:cs="Arial"/>
          <w:sz w:val="20"/>
          <w:szCs w:val="20"/>
        </w:rPr>
      </w:pPr>
      <w:r w:rsidRPr="003C34C3">
        <w:rPr>
          <w:rFonts w:ascii="Arial" w:eastAsia="Times New Roman" w:hAnsi="Arial" w:cs="Arial"/>
          <w:b/>
          <w:color w:val="1A181F"/>
          <w:sz w:val="20"/>
          <w:szCs w:val="20"/>
        </w:rPr>
        <w:t>Governing Law.</w:t>
      </w:r>
      <w:r>
        <w:rPr>
          <w:rFonts w:ascii="Arial" w:eastAsia="Times New Roman" w:hAnsi="Arial" w:cs="Arial"/>
          <w:color w:val="1A181F"/>
          <w:sz w:val="20"/>
          <w:szCs w:val="20"/>
        </w:rPr>
        <w:t xml:space="preserve">  </w:t>
      </w:r>
      <w:r w:rsidR="006B44DE" w:rsidRPr="00C639F7">
        <w:rPr>
          <w:rFonts w:ascii="Arial" w:eastAsia="Times New Roman" w:hAnsi="Arial" w:cs="Arial"/>
          <w:color w:val="1A181F"/>
          <w:sz w:val="20"/>
          <w:szCs w:val="20"/>
        </w:rPr>
        <w:t xml:space="preserve">This Note shall be governed by and construed in accordance with the laws of the State of </w:t>
      </w:r>
      <w:r>
        <w:rPr>
          <w:rFonts w:ascii="Arial" w:eastAsia="Times New Roman" w:hAnsi="Arial" w:cs="Arial"/>
          <w:color w:val="1A181F"/>
          <w:sz w:val="20"/>
          <w:szCs w:val="20"/>
        </w:rPr>
        <w:t>Alabama</w:t>
      </w:r>
      <w:r w:rsidR="006B44DE" w:rsidRPr="00C639F7">
        <w:rPr>
          <w:rFonts w:ascii="Arial" w:eastAsia="Times New Roman" w:hAnsi="Arial" w:cs="Arial"/>
          <w:color w:val="1A181F"/>
          <w:sz w:val="20"/>
          <w:szCs w:val="20"/>
        </w:rPr>
        <w:t xml:space="preserve"> and all legal proceedings relating to this Note shall exclusively be in the state or federal courts of the state of </w:t>
      </w:r>
      <w:r>
        <w:rPr>
          <w:rFonts w:ascii="Arial" w:eastAsia="Times New Roman" w:hAnsi="Arial" w:cs="Arial"/>
          <w:color w:val="1A181F"/>
          <w:sz w:val="20"/>
          <w:szCs w:val="20"/>
        </w:rPr>
        <w:t>Alabama</w:t>
      </w:r>
      <w:r w:rsidR="006B44DE" w:rsidRPr="00C639F7">
        <w:rPr>
          <w:rFonts w:ascii="Arial" w:eastAsia="Times New Roman" w:hAnsi="Arial" w:cs="Arial"/>
          <w:color w:val="1A181F"/>
          <w:sz w:val="20"/>
          <w:szCs w:val="20"/>
        </w:rPr>
        <w:t>.  This Note and all the covenants, promises and agreements contained herein shall be binding upon and inure to the benefit of the respective heirs, devisees, legal and personal representatives, successors and assigns of the holder hereof and the Maker.</w:t>
      </w:r>
    </w:p>
    <w:p w14:paraId="7F042713" w14:textId="77777777" w:rsidR="00263B45" w:rsidRDefault="00A01621" w:rsidP="00BB0A86">
      <w:pPr>
        <w:spacing w:after="360" w:line="320" w:lineRule="exact"/>
        <w:ind w:firstLine="720"/>
        <w:jc w:val="both"/>
        <w:rPr>
          <w:rFonts w:ascii="Arial Bold" w:eastAsia="Times New Roman" w:hAnsi="Arial Bold" w:cs="Arial"/>
          <w:b/>
          <w:bCs/>
          <w:smallCaps/>
          <w:color w:val="1A181F"/>
          <w:sz w:val="20"/>
          <w:szCs w:val="20"/>
        </w:rPr>
      </w:pPr>
      <w:r w:rsidRPr="00A01621">
        <w:rPr>
          <w:rFonts w:ascii="Arial" w:eastAsia="Times New Roman" w:hAnsi="Arial" w:cs="Arial"/>
          <w:b/>
          <w:color w:val="1A181F"/>
          <w:sz w:val="20"/>
          <w:szCs w:val="20"/>
        </w:rPr>
        <w:t xml:space="preserve">Entire Agreement. </w:t>
      </w:r>
      <w:r>
        <w:rPr>
          <w:rFonts w:ascii="Arial Bold" w:eastAsia="Times New Roman" w:hAnsi="Arial Bold" w:cs="Arial"/>
          <w:b/>
          <w:bCs/>
          <w:smallCaps/>
          <w:color w:val="1A181F"/>
          <w:sz w:val="20"/>
          <w:szCs w:val="20"/>
        </w:rPr>
        <w:t xml:space="preserve"> </w:t>
      </w:r>
      <w:r w:rsidR="00C639F7">
        <w:rPr>
          <w:rFonts w:ascii="Arial Bold" w:eastAsia="Times New Roman" w:hAnsi="Arial Bold" w:cs="Arial"/>
          <w:b/>
          <w:bCs/>
          <w:smallCaps/>
          <w:color w:val="1A181F"/>
          <w:sz w:val="20"/>
          <w:szCs w:val="20"/>
        </w:rPr>
        <w:t>This Note represents the final agreement between the parties and may not be contradicted by evidence of prior, contemporaneous or subsequent oral agreements of the parties.</w:t>
      </w:r>
      <w:r w:rsidR="00116FA4">
        <w:rPr>
          <w:rFonts w:ascii="Arial Bold" w:eastAsia="Times New Roman" w:hAnsi="Arial Bold" w:cs="Arial"/>
          <w:b/>
          <w:bCs/>
          <w:smallCaps/>
          <w:color w:val="1A181F"/>
          <w:sz w:val="20"/>
          <w:szCs w:val="20"/>
        </w:rPr>
        <w:t xml:space="preserve">  </w:t>
      </w:r>
      <w:r w:rsidR="008714B6">
        <w:rPr>
          <w:rFonts w:ascii="Arial Bold" w:eastAsia="Times New Roman" w:hAnsi="Arial Bold" w:cs="Arial"/>
          <w:b/>
          <w:bCs/>
          <w:smallCaps/>
          <w:color w:val="1A181F"/>
          <w:sz w:val="20"/>
          <w:szCs w:val="20"/>
        </w:rPr>
        <w:t xml:space="preserve">For the avoidance of doubt, </w:t>
      </w:r>
      <w:r w:rsidR="00116FA4">
        <w:rPr>
          <w:rFonts w:ascii="Arial Bold" w:eastAsia="Times New Roman" w:hAnsi="Arial Bold" w:cs="Arial"/>
          <w:b/>
          <w:bCs/>
          <w:smallCaps/>
          <w:color w:val="1A181F"/>
          <w:sz w:val="20"/>
          <w:szCs w:val="20"/>
        </w:rPr>
        <w:t>it is expressly understood that t</w:t>
      </w:r>
      <w:r w:rsidR="00C639F7">
        <w:rPr>
          <w:rFonts w:ascii="Arial Bold" w:eastAsia="Times New Roman" w:hAnsi="Arial Bold" w:cs="Arial"/>
          <w:b/>
          <w:bCs/>
          <w:smallCaps/>
          <w:color w:val="1A181F"/>
          <w:sz w:val="20"/>
          <w:szCs w:val="20"/>
        </w:rPr>
        <w:t>here are no oral agreements between the parties.</w:t>
      </w:r>
    </w:p>
    <w:p w14:paraId="5D5C0168" w14:textId="77777777" w:rsidR="00A01621" w:rsidRPr="00E2124F" w:rsidRDefault="0033414F" w:rsidP="00A01621">
      <w:pPr>
        <w:tabs>
          <w:tab w:val="left" w:pos="4500"/>
        </w:tabs>
        <w:spacing w:after="240" w:line="300" w:lineRule="exact"/>
        <w:rPr>
          <w:rFonts w:ascii="Arial Bold" w:hAnsi="Arial Bold" w:cs="Arial"/>
          <w:b/>
          <w:smallCaps/>
          <w:sz w:val="20"/>
          <w:szCs w:val="20"/>
        </w:rPr>
      </w:pPr>
      <w:r>
        <w:rPr>
          <w:rFonts w:ascii="Arial Bold" w:eastAsia="Times New Roman" w:hAnsi="Arial Bold" w:cs="Arial"/>
          <w:b/>
          <w:bCs/>
          <w:smallCaps/>
          <w:sz w:val="20"/>
          <w:szCs w:val="20"/>
        </w:rPr>
        <w:t>Maker</w:t>
      </w:r>
      <w:r w:rsidR="00BC1366">
        <w:rPr>
          <w:rFonts w:ascii="Arial Bold" w:hAnsi="Arial Bold" w:cs="Arial"/>
          <w:b/>
          <w:smallCaps/>
          <w:sz w:val="20"/>
          <w:szCs w:val="20"/>
        </w:rPr>
        <w:t>:</w:t>
      </w:r>
    </w:p>
    <w:p w14:paraId="22E844CC" w14:textId="41ED00D5" w:rsidR="00B2670A" w:rsidRPr="00B2670A" w:rsidRDefault="00B2670A" w:rsidP="00B2670A">
      <w:pPr>
        <w:keepNext/>
        <w:widowControl/>
        <w:tabs>
          <w:tab w:val="left" w:pos="5040"/>
        </w:tabs>
        <w:spacing w:after="0" w:line="240" w:lineRule="auto"/>
        <w:outlineLvl w:val="2"/>
        <w:rPr>
          <w:rFonts w:ascii="Arial" w:eastAsia="Times New Roman" w:hAnsi="Arial" w:cs="Arial"/>
          <w:b/>
          <w:smallCaps/>
          <w:sz w:val="20"/>
          <w:szCs w:val="20"/>
        </w:rPr>
      </w:pPr>
      <w:r w:rsidRPr="00B2670A">
        <w:rPr>
          <w:rFonts w:ascii="Arial" w:eastAsia="Times New Roman" w:hAnsi="Arial" w:cs="Arial"/>
          <w:b/>
          <w:smallCaps/>
          <w:sz w:val="20"/>
          <w:szCs w:val="20"/>
        </w:rPr>
        <w:lastRenderedPageBreak/>
        <w:t>CLINTON HOSPITAL</w:t>
      </w:r>
      <w:r w:rsidR="00925DF9">
        <w:rPr>
          <w:rFonts w:ascii="Arial" w:eastAsia="Times New Roman" w:hAnsi="Arial" w:cs="Arial"/>
          <w:b/>
          <w:smallCaps/>
          <w:sz w:val="20"/>
          <w:szCs w:val="20"/>
        </w:rPr>
        <w:t xml:space="preserve"> AUTHORITY</w:t>
      </w:r>
    </w:p>
    <w:p w14:paraId="43A41280" w14:textId="77777777" w:rsidR="00B2670A" w:rsidRPr="00B2670A" w:rsidRDefault="00B2670A" w:rsidP="00B2670A">
      <w:pPr>
        <w:keepNext/>
        <w:widowControl/>
        <w:tabs>
          <w:tab w:val="left" w:pos="5040"/>
        </w:tabs>
        <w:spacing w:after="0" w:line="240" w:lineRule="auto"/>
        <w:outlineLvl w:val="2"/>
        <w:rPr>
          <w:rFonts w:ascii="Arial" w:eastAsia="Times New Roman" w:hAnsi="Arial" w:cs="Arial"/>
          <w:b/>
          <w:smallCaps/>
          <w:sz w:val="20"/>
          <w:szCs w:val="20"/>
        </w:rPr>
      </w:pPr>
      <w:r w:rsidRPr="00B2670A">
        <w:rPr>
          <w:rFonts w:ascii="Arial" w:eastAsia="Times New Roman" w:hAnsi="Arial" w:cs="Arial"/>
          <w:b/>
          <w:smallCaps/>
          <w:sz w:val="20"/>
          <w:szCs w:val="20"/>
        </w:rPr>
        <w:t>100 North 30th Street</w:t>
      </w:r>
    </w:p>
    <w:p w14:paraId="08C64832" w14:textId="0866862B" w:rsidR="00262ED7" w:rsidRDefault="00B2670A" w:rsidP="00B2670A">
      <w:pPr>
        <w:keepNext/>
        <w:widowControl/>
        <w:tabs>
          <w:tab w:val="left" w:pos="5040"/>
        </w:tabs>
        <w:spacing w:after="0" w:line="240" w:lineRule="auto"/>
        <w:outlineLvl w:val="2"/>
        <w:rPr>
          <w:rFonts w:ascii="Arial" w:eastAsia="Times New Roman" w:hAnsi="Arial" w:cs="Arial"/>
          <w:b/>
          <w:smallCaps/>
          <w:sz w:val="20"/>
          <w:szCs w:val="20"/>
        </w:rPr>
      </w:pPr>
      <w:r w:rsidRPr="00B2670A">
        <w:rPr>
          <w:rFonts w:ascii="Arial" w:eastAsia="Times New Roman" w:hAnsi="Arial" w:cs="Arial"/>
          <w:b/>
          <w:smallCaps/>
          <w:sz w:val="20"/>
          <w:szCs w:val="20"/>
        </w:rPr>
        <w:t>Clinton, OK 73601 Z</w:t>
      </w:r>
    </w:p>
    <w:p w14:paraId="33782B3F" w14:textId="77777777" w:rsidR="00B2670A" w:rsidRDefault="00B2670A" w:rsidP="00B2670A">
      <w:pPr>
        <w:keepNext/>
        <w:widowControl/>
        <w:tabs>
          <w:tab w:val="left" w:pos="5040"/>
        </w:tabs>
        <w:spacing w:after="0" w:line="240" w:lineRule="auto"/>
        <w:outlineLvl w:val="2"/>
        <w:rPr>
          <w:rFonts w:ascii="Arial" w:eastAsia="Times New Roman" w:hAnsi="Arial" w:cs="Arial"/>
          <w:b/>
          <w:smallCaps/>
          <w:sz w:val="20"/>
          <w:szCs w:val="20"/>
        </w:rPr>
      </w:pPr>
    </w:p>
    <w:p w14:paraId="0BA88CAA" w14:textId="35E06DC6" w:rsidR="00BC1366" w:rsidRPr="00BC1366" w:rsidRDefault="00BC1366" w:rsidP="00C41240">
      <w:pPr>
        <w:keepNext/>
        <w:widowControl/>
        <w:tabs>
          <w:tab w:val="left" w:pos="5040"/>
        </w:tabs>
        <w:spacing w:after="0" w:line="240" w:lineRule="auto"/>
        <w:outlineLvl w:val="2"/>
        <w:rPr>
          <w:rFonts w:ascii="Arial" w:eastAsia="Times New Roman" w:hAnsi="Arial" w:cs="Arial"/>
          <w:sz w:val="20"/>
          <w:szCs w:val="20"/>
        </w:rPr>
      </w:pPr>
      <w:r w:rsidRPr="00BC1366">
        <w:rPr>
          <w:rFonts w:ascii="Arial" w:eastAsia="Times New Roman" w:hAnsi="Arial" w:cs="Arial"/>
          <w:sz w:val="20"/>
          <w:szCs w:val="20"/>
        </w:rPr>
        <w:t xml:space="preserve">By: </w:t>
      </w:r>
      <w:r w:rsidRPr="00BC1366">
        <w:rPr>
          <w:rFonts w:ascii="Arial" w:eastAsia="Times New Roman" w:hAnsi="Arial" w:cs="Arial"/>
          <w:sz w:val="20"/>
          <w:szCs w:val="20"/>
          <w:u w:val="single"/>
        </w:rPr>
        <w:tab/>
      </w:r>
    </w:p>
    <w:p w14:paraId="5C2904BD" w14:textId="77777777" w:rsidR="00BC1366" w:rsidRPr="00BC1366" w:rsidRDefault="00BC1366" w:rsidP="00BC1366">
      <w:pPr>
        <w:keepNext/>
        <w:widowControl/>
        <w:tabs>
          <w:tab w:val="left" w:pos="3960"/>
          <w:tab w:val="left" w:pos="5040"/>
        </w:tabs>
        <w:spacing w:after="120" w:line="240" w:lineRule="auto"/>
        <w:outlineLvl w:val="3"/>
        <w:rPr>
          <w:rFonts w:ascii="Arial" w:eastAsia="Times New Roman" w:hAnsi="Arial" w:cs="Arial"/>
          <w:sz w:val="12"/>
          <w:szCs w:val="12"/>
        </w:rPr>
      </w:pPr>
      <w:r w:rsidRPr="00BC1366">
        <w:rPr>
          <w:rFonts w:ascii="Arial" w:eastAsia="Times New Roman" w:hAnsi="Arial" w:cs="Arial"/>
          <w:sz w:val="12"/>
          <w:szCs w:val="12"/>
        </w:rPr>
        <w:t xml:space="preserve">           (Authorized Signature)</w:t>
      </w:r>
    </w:p>
    <w:p w14:paraId="2CA79C3B" w14:textId="77777777" w:rsidR="00BC1366" w:rsidRPr="00BC1366" w:rsidRDefault="00BC1366" w:rsidP="00BC1366">
      <w:pPr>
        <w:keepNext/>
        <w:widowControl/>
        <w:tabs>
          <w:tab w:val="left" w:pos="5040"/>
        </w:tabs>
        <w:spacing w:after="0" w:line="240" w:lineRule="auto"/>
        <w:outlineLvl w:val="3"/>
        <w:rPr>
          <w:rFonts w:ascii="Arial" w:eastAsia="Times New Roman" w:hAnsi="Arial" w:cs="Arial"/>
          <w:sz w:val="20"/>
          <w:szCs w:val="20"/>
          <w:u w:val="single"/>
        </w:rPr>
      </w:pPr>
      <w:r w:rsidRPr="00BC1366">
        <w:rPr>
          <w:rFonts w:ascii="Arial" w:eastAsia="Times New Roman" w:hAnsi="Arial" w:cs="Arial"/>
          <w:sz w:val="20"/>
          <w:szCs w:val="20"/>
        </w:rPr>
        <w:t xml:space="preserve">Name: </w:t>
      </w:r>
      <w:r w:rsidRPr="00BC1366">
        <w:rPr>
          <w:rFonts w:ascii="Arial" w:eastAsia="Times New Roman" w:hAnsi="Arial" w:cs="Arial"/>
          <w:position w:val="4"/>
          <w:sz w:val="20"/>
          <w:szCs w:val="20"/>
          <w:u w:val="single"/>
        </w:rPr>
        <w:t xml:space="preserve">  X</w:t>
      </w:r>
      <w:r w:rsidRPr="00BC1366">
        <w:rPr>
          <w:rFonts w:ascii="Arial" w:eastAsia="Times New Roman" w:hAnsi="Arial" w:cs="Arial"/>
          <w:sz w:val="20"/>
          <w:szCs w:val="20"/>
          <w:u w:val="single"/>
        </w:rPr>
        <w:tab/>
      </w:r>
    </w:p>
    <w:p w14:paraId="3521478B" w14:textId="77777777" w:rsidR="00BC1366" w:rsidRPr="00BC1366" w:rsidRDefault="00BC1366" w:rsidP="00BC1366">
      <w:pPr>
        <w:keepNext/>
        <w:widowControl/>
        <w:tabs>
          <w:tab w:val="left" w:pos="5040"/>
          <w:tab w:val="left" w:pos="9270"/>
        </w:tabs>
        <w:spacing w:after="120" w:line="240" w:lineRule="auto"/>
        <w:ind w:right="-547"/>
        <w:outlineLvl w:val="3"/>
        <w:rPr>
          <w:rFonts w:ascii="Arial" w:eastAsia="Times New Roman" w:hAnsi="Arial" w:cs="Arial"/>
          <w:sz w:val="12"/>
          <w:szCs w:val="12"/>
        </w:rPr>
      </w:pPr>
      <w:r w:rsidRPr="00BC1366">
        <w:rPr>
          <w:rFonts w:ascii="Arial" w:eastAsia="Times New Roman" w:hAnsi="Arial" w:cs="Arial"/>
          <w:sz w:val="12"/>
          <w:szCs w:val="12"/>
        </w:rPr>
        <w:t xml:space="preserve">                    (Printed)</w:t>
      </w:r>
    </w:p>
    <w:p w14:paraId="58C27D9B" w14:textId="77777777" w:rsidR="00BC1366" w:rsidRPr="00BC1366" w:rsidRDefault="00BC1366" w:rsidP="00BC1366">
      <w:pPr>
        <w:keepNext/>
        <w:widowControl/>
        <w:tabs>
          <w:tab w:val="left" w:pos="5040"/>
        </w:tabs>
        <w:spacing w:after="240" w:line="240" w:lineRule="auto"/>
        <w:outlineLvl w:val="3"/>
        <w:rPr>
          <w:rFonts w:ascii="Arial" w:eastAsia="Times New Roman" w:hAnsi="Arial" w:cs="Arial"/>
          <w:sz w:val="20"/>
          <w:szCs w:val="20"/>
          <w:u w:val="single"/>
        </w:rPr>
      </w:pPr>
      <w:r w:rsidRPr="00BC1366">
        <w:rPr>
          <w:rFonts w:ascii="Arial" w:eastAsia="Times New Roman" w:hAnsi="Arial" w:cs="Arial"/>
          <w:sz w:val="20"/>
          <w:szCs w:val="20"/>
        </w:rPr>
        <w:t xml:space="preserve">Title: </w:t>
      </w:r>
      <w:r w:rsidRPr="00BC1366">
        <w:rPr>
          <w:rFonts w:ascii="Arial" w:eastAsia="Times New Roman" w:hAnsi="Arial" w:cs="Arial"/>
          <w:position w:val="4"/>
          <w:sz w:val="20"/>
          <w:szCs w:val="20"/>
          <w:u w:val="single"/>
        </w:rPr>
        <w:t xml:space="preserve">  X</w:t>
      </w:r>
      <w:r w:rsidRPr="00BC1366">
        <w:rPr>
          <w:rFonts w:ascii="Arial" w:eastAsia="Times New Roman" w:hAnsi="Arial" w:cs="Arial"/>
          <w:sz w:val="20"/>
          <w:szCs w:val="20"/>
          <w:u w:val="single"/>
        </w:rPr>
        <w:tab/>
      </w:r>
    </w:p>
    <w:p w14:paraId="46A4A5D6" w14:textId="07F089D6" w:rsidR="00A01621" w:rsidRDefault="00BC1366" w:rsidP="008C776B">
      <w:pPr>
        <w:widowControl/>
        <w:tabs>
          <w:tab w:val="left" w:pos="5040"/>
        </w:tabs>
        <w:spacing w:after="600" w:line="240" w:lineRule="auto"/>
        <w:rPr>
          <w:rFonts w:ascii="Arial Bold" w:eastAsia="Times New Roman" w:hAnsi="Arial Bold" w:cs="Arial"/>
          <w:b/>
          <w:bCs/>
          <w:smallCaps/>
          <w:color w:val="1A181F"/>
          <w:sz w:val="20"/>
          <w:szCs w:val="20"/>
        </w:rPr>
      </w:pPr>
      <w:r w:rsidRPr="00BC1366">
        <w:rPr>
          <w:rFonts w:ascii="Arial" w:eastAsia="Times New Roman" w:hAnsi="Arial" w:cs="Arial"/>
          <w:sz w:val="20"/>
          <w:szCs w:val="20"/>
        </w:rPr>
        <w:t xml:space="preserve">Date: </w:t>
      </w:r>
      <w:r w:rsidRPr="00BC1366">
        <w:rPr>
          <w:rFonts w:ascii="Arial" w:eastAsia="Times New Roman" w:hAnsi="Arial" w:cs="Arial"/>
          <w:sz w:val="20"/>
          <w:szCs w:val="20"/>
          <w:u w:val="single"/>
        </w:rPr>
        <w:tab/>
      </w:r>
    </w:p>
    <w:p w14:paraId="04524706" w14:textId="77777777" w:rsidR="00E73206" w:rsidRPr="00C639F7" w:rsidRDefault="00E73206" w:rsidP="00C639F7">
      <w:pPr>
        <w:spacing w:after="120" w:line="320" w:lineRule="exact"/>
        <w:ind w:right="79" w:firstLine="720"/>
        <w:jc w:val="both"/>
        <w:rPr>
          <w:rFonts w:ascii="Arial Bold" w:eastAsia="Times New Roman" w:hAnsi="Arial Bold" w:cs="Arial"/>
          <w:b/>
          <w:bCs/>
          <w:smallCaps/>
          <w:color w:val="1A181F"/>
          <w:sz w:val="20"/>
          <w:szCs w:val="20"/>
        </w:rPr>
      </w:pPr>
    </w:p>
    <w:sectPr w:rsidR="00E73206" w:rsidRPr="00C639F7" w:rsidSect="005F6C51">
      <w:headerReference w:type="default" r:id="rId7"/>
      <w:footerReference w:type="default" r:id="rId8"/>
      <w:type w:val="continuous"/>
      <w:pgSz w:w="12240" w:h="15840" w:code="1"/>
      <w:pgMar w:top="2520" w:right="1800" w:bottom="1440" w:left="1800" w:header="25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BDD67" w14:textId="77777777" w:rsidR="004D7845" w:rsidRDefault="004D7845" w:rsidP="005F6C51">
      <w:pPr>
        <w:spacing w:after="0" w:line="240" w:lineRule="auto"/>
      </w:pPr>
      <w:r>
        <w:separator/>
      </w:r>
    </w:p>
  </w:endnote>
  <w:endnote w:type="continuationSeparator" w:id="0">
    <w:p w14:paraId="3BCC4799" w14:textId="77777777" w:rsidR="004D7845" w:rsidRDefault="004D7845" w:rsidP="005F6C51">
      <w:pPr>
        <w:spacing w:after="0" w:line="240" w:lineRule="auto"/>
      </w:pPr>
      <w:r>
        <w:continuationSeparator/>
      </w:r>
    </w:p>
  </w:endnote>
  <w:endnote w:type="continuationNotice" w:id="1">
    <w:p w14:paraId="00DD08C9" w14:textId="77777777" w:rsidR="004D7845" w:rsidRDefault="004D78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D08CC" w14:textId="77777777" w:rsidR="0071698C" w:rsidRDefault="007169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1AC55" w14:textId="77777777" w:rsidR="004D7845" w:rsidRDefault="004D7845" w:rsidP="005F6C51">
      <w:pPr>
        <w:spacing w:after="0" w:line="240" w:lineRule="auto"/>
      </w:pPr>
      <w:r>
        <w:separator/>
      </w:r>
    </w:p>
  </w:footnote>
  <w:footnote w:type="continuationSeparator" w:id="0">
    <w:p w14:paraId="0397AC31" w14:textId="77777777" w:rsidR="004D7845" w:rsidRDefault="004D7845" w:rsidP="005F6C51">
      <w:pPr>
        <w:spacing w:after="0" w:line="240" w:lineRule="auto"/>
      </w:pPr>
      <w:r>
        <w:continuationSeparator/>
      </w:r>
    </w:p>
  </w:footnote>
  <w:footnote w:type="continuationNotice" w:id="1">
    <w:p w14:paraId="0B63FCD9" w14:textId="77777777" w:rsidR="004D7845" w:rsidRDefault="004D78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0650A" w14:textId="77777777" w:rsidR="005F6C51" w:rsidRPr="008A4C72" w:rsidRDefault="005F6C51" w:rsidP="005F6C51">
    <w:pPr>
      <w:pStyle w:val="Header"/>
      <w:spacing w:after="120"/>
      <w:jc w:val="center"/>
      <w:rPr>
        <w:rFonts w:ascii="Arial Bold" w:hAnsi="Arial Bold"/>
        <w:b/>
        <w:smallCaps/>
        <w:sz w:val="24"/>
        <w:szCs w:val="24"/>
      </w:rPr>
    </w:pPr>
    <w:r w:rsidRPr="008A4C72">
      <w:rPr>
        <w:rFonts w:ascii="Arial Bold" w:eastAsia="Times New Roman" w:hAnsi="Arial Bold" w:cs="Arial"/>
        <w:b/>
        <w:smallCaps/>
        <w:position w:val="-1"/>
        <w:sz w:val="24"/>
        <w:szCs w:val="24"/>
      </w:rPr>
      <w:t>Promissory Note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3E363C"/>
    <w:multiLevelType w:val="multilevel"/>
    <w:tmpl w:val="AAF60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80199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B45"/>
    <w:rsid w:val="000009C3"/>
    <w:rsid w:val="00001DCA"/>
    <w:rsid w:val="000162BD"/>
    <w:rsid w:val="0003288D"/>
    <w:rsid w:val="00043262"/>
    <w:rsid w:val="000446BB"/>
    <w:rsid w:val="00051912"/>
    <w:rsid w:val="000621CB"/>
    <w:rsid w:val="000666D8"/>
    <w:rsid w:val="00082A73"/>
    <w:rsid w:val="00092504"/>
    <w:rsid w:val="000A2C7B"/>
    <w:rsid w:val="000B14D7"/>
    <w:rsid w:val="000B15B0"/>
    <w:rsid w:val="000B41F2"/>
    <w:rsid w:val="000C6F63"/>
    <w:rsid w:val="00106BA8"/>
    <w:rsid w:val="001131A8"/>
    <w:rsid w:val="00116FA4"/>
    <w:rsid w:val="00144521"/>
    <w:rsid w:val="00170D3C"/>
    <w:rsid w:val="00185418"/>
    <w:rsid w:val="0019543B"/>
    <w:rsid w:val="00196DE6"/>
    <w:rsid w:val="001C4BBD"/>
    <w:rsid w:val="001D0B3F"/>
    <w:rsid w:val="001E2090"/>
    <w:rsid w:val="001F5CF8"/>
    <w:rsid w:val="001F6145"/>
    <w:rsid w:val="00203A9B"/>
    <w:rsid w:val="00213C03"/>
    <w:rsid w:val="00215250"/>
    <w:rsid w:val="00215B99"/>
    <w:rsid w:val="00220037"/>
    <w:rsid w:val="00223BE4"/>
    <w:rsid w:val="00230BF7"/>
    <w:rsid w:val="00234F46"/>
    <w:rsid w:val="0024376D"/>
    <w:rsid w:val="002509DD"/>
    <w:rsid w:val="002510C5"/>
    <w:rsid w:val="00262ED7"/>
    <w:rsid w:val="002638B9"/>
    <w:rsid w:val="00263B45"/>
    <w:rsid w:val="00271495"/>
    <w:rsid w:val="00273ED7"/>
    <w:rsid w:val="002A704F"/>
    <w:rsid w:val="002C099C"/>
    <w:rsid w:val="002C2580"/>
    <w:rsid w:val="002D544C"/>
    <w:rsid w:val="002D6950"/>
    <w:rsid w:val="003010D0"/>
    <w:rsid w:val="00316F00"/>
    <w:rsid w:val="00322AC8"/>
    <w:rsid w:val="0033414F"/>
    <w:rsid w:val="00360211"/>
    <w:rsid w:val="00367A77"/>
    <w:rsid w:val="00372FC9"/>
    <w:rsid w:val="00374B04"/>
    <w:rsid w:val="00375DFB"/>
    <w:rsid w:val="0038593F"/>
    <w:rsid w:val="003A67E5"/>
    <w:rsid w:val="003C34C3"/>
    <w:rsid w:val="003D1710"/>
    <w:rsid w:val="003D6129"/>
    <w:rsid w:val="003E3020"/>
    <w:rsid w:val="00404303"/>
    <w:rsid w:val="00426B45"/>
    <w:rsid w:val="00427147"/>
    <w:rsid w:val="004441DF"/>
    <w:rsid w:val="004615E4"/>
    <w:rsid w:val="00461AFC"/>
    <w:rsid w:val="004728C0"/>
    <w:rsid w:val="00493407"/>
    <w:rsid w:val="00493C1D"/>
    <w:rsid w:val="004A13DF"/>
    <w:rsid w:val="004C0BB0"/>
    <w:rsid w:val="004D624D"/>
    <w:rsid w:val="004D7845"/>
    <w:rsid w:val="004E1917"/>
    <w:rsid w:val="00504133"/>
    <w:rsid w:val="005050FB"/>
    <w:rsid w:val="00513524"/>
    <w:rsid w:val="005167CF"/>
    <w:rsid w:val="00533296"/>
    <w:rsid w:val="0054544A"/>
    <w:rsid w:val="00594692"/>
    <w:rsid w:val="005968CC"/>
    <w:rsid w:val="005A6D18"/>
    <w:rsid w:val="005B0F9D"/>
    <w:rsid w:val="005B740E"/>
    <w:rsid w:val="005C1A58"/>
    <w:rsid w:val="005F1E65"/>
    <w:rsid w:val="005F6C51"/>
    <w:rsid w:val="00607D50"/>
    <w:rsid w:val="00622561"/>
    <w:rsid w:val="00675055"/>
    <w:rsid w:val="006776A4"/>
    <w:rsid w:val="00680831"/>
    <w:rsid w:val="006852A7"/>
    <w:rsid w:val="0068609E"/>
    <w:rsid w:val="00694764"/>
    <w:rsid w:val="006A4D48"/>
    <w:rsid w:val="006A7BA8"/>
    <w:rsid w:val="006B44DE"/>
    <w:rsid w:val="006C5840"/>
    <w:rsid w:val="006D3191"/>
    <w:rsid w:val="006D3ADB"/>
    <w:rsid w:val="006E5115"/>
    <w:rsid w:val="006F3A39"/>
    <w:rsid w:val="006F704C"/>
    <w:rsid w:val="0070451E"/>
    <w:rsid w:val="007073A5"/>
    <w:rsid w:val="00712A6D"/>
    <w:rsid w:val="007164FA"/>
    <w:rsid w:val="0071698C"/>
    <w:rsid w:val="00720F96"/>
    <w:rsid w:val="00722005"/>
    <w:rsid w:val="00750AAC"/>
    <w:rsid w:val="00775B55"/>
    <w:rsid w:val="00790355"/>
    <w:rsid w:val="007A5C78"/>
    <w:rsid w:val="007B1C85"/>
    <w:rsid w:val="007B1D8A"/>
    <w:rsid w:val="007C5721"/>
    <w:rsid w:val="007C6A61"/>
    <w:rsid w:val="007C776D"/>
    <w:rsid w:val="00816CE3"/>
    <w:rsid w:val="008714B6"/>
    <w:rsid w:val="008804AA"/>
    <w:rsid w:val="008C1829"/>
    <w:rsid w:val="008C776B"/>
    <w:rsid w:val="008F544A"/>
    <w:rsid w:val="008F79F5"/>
    <w:rsid w:val="009052A3"/>
    <w:rsid w:val="00922CD2"/>
    <w:rsid w:val="00925DF9"/>
    <w:rsid w:val="0092688B"/>
    <w:rsid w:val="009311FA"/>
    <w:rsid w:val="00945019"/>
    <w:rsid w:val="00954E08"/>
    <w:rsid w:val="009657CF"/>
    <w:rsid w:val="009678F6"/>
    <w:rsid w:val="00977725"/>
    <w:rsid w:val="00977DEB"/>
    <w:rsid w:val="00980FB9"/>
    <w:rsid w:val="0098298D"/>
    <w:rsid w:val="00984BAC"/>
    <w:rsid w:val="009C4FCF"/>
    <w:rsid w:val="009C6462"/>
    <w:rsid w:val="009D753F"/>
    <w:rsid w:val="009E406E"/>
    <w:rsid w:val="00A01621"/>
    <w:rsid w:val="00A25D64"/>
    <w:rsid w:val="00A525A9"/>
    <w:rsid w:val="00A7433B"/>
    <w:rsid w:val="00AE4F02"/>
    <w:rsid w:val="00AE4FA3"/>
    <w:rsid w:val="00AF2EBF"/>
    <w:rsid w:val="00B004DD"/>
    <w:rsid w:val="00B028EB"/>
    <w:rsid w:val="00B13F92"/>
    <w:rsid w:val="00B26215"/>
    <w:rsid w:val="00B2670A"/>
    <w:rsid w:val="00B32D25"/>
    <w:rsid w:val="00B32F86"/>
    <w:rsid w:val="00B77269"/>
    <w:rsid w:val="00B85E38"/>
    <w:rsid w:val="00BA3E7D"/>
    <w:rsid w:val="00BB0A86"/>
    <w:rsid w:val="00BB64F5"/>
    <w:rsid w:val="00BC1366"/>
    <w:rsid w:val="00BC728B"/>
    <w:rsid w:val="00BE18EC"/>
    <w:rsid w:val="00BE32A9"/>
    <w:rsid w:val="00BF7AA8"/>
    <w:rsid w:val="00C049CD"/>
    <w:rsid w:val="00C07F54"/>
    <w:rsid w:val="00C23796"/>
    <w:rsid w:val="00C41240"/>
    <w:rsid w:val="00C44F06"/>
    <w:rsid w:val="00C470C6"/>
    <w:rsid w:val="00C51B0B"/>
    <w:rsid w:val="00C53B0E"/>
    <w:rsid w:val="00C55B91"/>
    <w:rsid w:val="00C639F7"/>
    <w:rsid w:val="00C64314"/>
    <w:rsid w:val="00C74F46"/>
    <w:rsid w:val="00C7699E"/>
    <w:rsid w:val="00C865AC"/>
    <w:rsid w:val="00C944B7"/>
    <w:rsid w:val="00C96974"/>
    <w:rsid w:val="00CA267A"/>
    <w:rsid w:val="00CB797B"/>
    <w:rsid w:val="00CD0FDC"/>
    <w:rsid w:val="00CD542F"/>
    <w:rsid w:val="00D123C0"/>
    <w:rsid w:val="00D210D2"/>
    <w:rsid w:val="00D2508C"/>
    <w:rsid w:val="00D518AC"/>
    <w:rsid w:val="00D544BB"/>
    <w:rsid w:val="00D911CC"/>
    <w:rsid w:val="00D93856"/>
    <w:rsid w:val="00D94C58"/>
    <w:rsid w:val="00DD2135"/>
    <w:rsid w:val="00DF5AC9"/>
    <w:rsid w:val="00E05972"/>
    <w:rsid w:val="00E05DE4"/>
    <w:rsid w:val="00E1521F"/>
    <w:rsid w:val="00E16E65"/>
    <w:rsid w:val="00E266E5"/>
    <w:rsid w:val="00E47825"/>
    <w:rsid w:val="00E63298"/>
    <w:rsid w:val="00E65CC8"/>
    <w:rsid w:val="00E73206"/>
    <w:rsid w:val="00E86915"/>
    <w:rsid w:val="00EA0146"/>
    <w:rsid w:val="00EB12D1"/>
    <w:rsid w:val="00EB7171"/>
    <w:rsid w:val="00EC01B1"/>
    <w:rsid w:val="00EC19AC"/>
    <w:rsid w:val="00F00AEB"/>
    <w:rsid w:val="00F23598"/>
    <w:rsid w:val="00F2705B"/>
    <w:rsid w:val="00F33052"/>
    <w:rsid w:val="00F33776"/>
    <w:rsid w:val="00F374AD"/>
    <w:rsid w:val="00F376D9"/>
    <w:rsid w:val="00F43A0B"/>
    <w:rsid w:val="00F50E07"/>
    <w:rsid w:val="00F82B23"/>
    <w:rsid w:val="00F9541E"/>
    <w:rsid w:val="00FB0390"/>
    <w:rsid w:val="00FB44F8"/>
    <w:rsid w:val="00FB7F01"/>
    <w:rsid w:val="00FC1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000F0"/>
  <w15:docId w15:val="{1CAF1F7B-F32D-43D3-A9B1-2070C036E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A9B"/>
  </w:style>
  <w:style w:type="paragraph" w:styleId="Heading3">
    <w:name w:val="heading 3"/>
    <w:basedOn w:val="Normal"/>
    <w:next w:val="Normal"/>
    <w:link w:val="Heading3Char"/>
    <w:qFormat/>
    <w:rsid w:val="00A01621"/>
    <w:pPr>
      <w:keepNext/>
      <w:widowControl/>
      <w:spacing w:after="0" w:line="240" w:lineRule="auto"/>
      <w:ind w:right="-360"/>
      <w:outlineLvl w:val="2"/>
    </w:pPr>
    <w:rPr>
      <w:rFonts w:ascii="Times New Roman" w:eastAsia="Times New Roman" w:hAnsi="Times New Roman" w:cs="Times New Roman"/>
      <w:sz w:val="24"/>
      <w:szCs w:val="20"/>
    </w:rPr>
  </w:style>
  <w:style w:type="paragraph" w:styleId="Heading4">
    <w:name w:val="heading 4"/>
    <w:basedOn w:val="Normal"/>
    <w:next w:val="Normal"/>
    <w:link w:val="Heading4Char"/>
    <w:uiPriority w:val="9"/>
    <w:semiHidden/>
    <w:unhideWhenUsed/>
    <w:qFormat/>
    <w:rsid w:val="00BC136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51"/>
  </w:style>
  <w:style w:type="paragraph" w:styleId="Footer">
    <w:name w:val="footer"/>
    <w:basedOn w:val="Normal"/>
    <w:link w:val="FooterChar"/>
    <w:uiPriority w:val="99"/>
    <w:unhideWhenUsed/>
    <w:rsid w:val="005F6C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51"/>
  </w:style>
  <w:style w:type="character" w:customStyle="1" w:styleId="Heading3Char">
    <w:name w:val="Heading 3 Char"/>
    <w:basedOn w:val="DefaultParagraphFont"/>
    <w:link w:val="Heading3"/>
    <w:rsid w:val="00A01621"/>
    <w:rPr>
      <w:rFonts w:ascii="Times New Roman" w:eastAsia="Times New Roman" w:hAnsi="Times New Roman" w:cs="Times New Roman"/>
      <w:sz w:val="24"/>
      <w:szCs w:val="20"/>
    </w:rPr>
  </w:style>
  <w:style w:type="paragraph" w:styleId="PlainText">
    <w:name w:val="Plain Text"/>
    <w:basedOn w:val="Normal"/>
    <w:link w:val="PlainTextChar"/>
    <w:rsid w:val="008714B6"/>
    <w:pPr>
      <w:widowControl/>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8714B6"/>
    <w:rPr>
      <w:rFonts w:ascii="Courier New" w:eastAsia="Times New Roman" w:hAnsi="Courier New" w:cs="Times New Roman"/>
      <w:sz w:val="20"/>
      <w:szCs w:val="20"/>
    </w:rPr>
  </w:style>
  <w:style w:type="paragraph" w:styleId="BodyText">
    <w:name w:val="Body Text"/>
    <w:basedOn w:val="Normal"/>
    <w:link w:val="BodyTextChar"/>
    <w:rsid w:val="00E73206"/>
    <w:pPr>
      <w:widowControl/>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E73206"/>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semiHidden/>
    <w:rsid w:val="00BC1366"/>
    <w:rPr>
      <w:rFonts w:asciiTheme="majorHAnsi" w:eastAsiaTheme="majorEastAsia" w:hAnsiTheme="majorHAnsi" w:cstheme="majorBidi"/>
      <w:i/>
      <w:iCs/>
      <w:color w:val="365F91" w:themeColor="accent1" w:themeShade="BF"/>
    </w:rPr>
  </w:style>
  <w:style w:type="character" w:styleId="CommentReference">
    <w:name w:val="annotation reference"/>
    <w:basedOn w:val="DefaultParagraphFont"/>
    <w:uiPriority w:val="99"/>
    <w:semiHidden/>
    <w:unhideWhenUsed/>
    <w:rsid w:val="00D2508C"/>
    <w:rPr>
      <w:sz w:val="16"/>
      <w:szCs w:val="16"/>
    </w:rPr>
  </w:style>
  <w:style w:type="paragraph" w:styleId="CommentText">
    <w:name w:val="annotation text"/>
    <w:basedOn w:val="Normal"/>
    <w:link w:val="CommentTextChar"/>
    <w:uiPriority w:val="99"/>
    <w:unhideWhenUsed/>
    <w:rsid w:val="00D2508C"/>
    <w:pPr>
      <w:spacing w:line="240" w:lineRule="auto"/>
    </w:pPr>
    <w:rPr>
      <w:sz w:val="20"/>
      <w:szCs w:val="20"/>
    </w:rPr>
  </w:style>
  <w:style w:type="character" w:customStyle="1" w:styleId="CommentTextChar">
    <w:name w:val="Comment Text Char"/>
    <w:basedOn w:val="DefaultParagraphFont"/>
    <w:link w:val="CommentText"/>
    <w:uiPriority w:val="99"/>
    <w:rsid w:val="00D2508C"/>
    <w:rPr>
      <w:sz w:val="20"/>
      <w:szCs w:val="20"/>
    </w:rPr>
  </w:style>
  <w:style w:type="paragraph" w:styleId="CommentSubject">
    <w:name w:val="annotation subject"/>
    <w:basedOn w:val="CommentText"/>
    <w:next w:val="CommentText"/>
    <w:link w:val="CommentSubjectChar"/>
    <w:uiPriority w:val="99"/>
    <w:semiHidden/>
    <w:unhideWhenUsed/>
    <w:rsid w:val="00D2508C"/>
    <w:rPr>
      <w:b/>
      <w:bCs/>
    </w:rPr>
  </w:style>
  <w:style w:type="character" w:customStyle="1" w:styleId="CommentSubjectChar">
    <w:name w:val="Comment Subject Char"/>
    <w:basedOn w:val="CommentTextChar"/>
    <w:link w:val="CommentSubject"/>
    <w:uiPriority w:val="99"/>
    <w:semiHidden/>
    <w:rsid w:val="00D2508C"/>
    <w:rPr>
      <w:b/>
      <w:bCs/>
      <w:sz w:val="20"/>
      <w:szCs w:val="20"/>
    </w:rPr>
  </w:style>
  <w:style w:type="paragraph" w:styleId="Revision">
    <w:name w:val="Revision"/>
    <w:hidden/>
    <w:uiPriority w:val="99"/>
    <w:semiHidden/>
    <w:rsid w:val="00622561"/>
    <w:pPr>
      <w:widowControl/>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8313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133720a-ec75-418a-9ea1-7fe5b4824ebe}" enabled="1" method="Standard" siteId="{65822a18-e4a3-4658-89cc-86edadc7bda5}"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1197</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Bouchard</dc:creator>
  <cp:lastModifiedBy>Ryan Meacham</cp:lastModifiedBy>
  <cp:revision>3</cp:revision>
  <dcterms:created xsi:type="dcterms:W3CDTF">2026-03-06T18:51:00Z</dcterms:created>
  <dcterms:modified xsi:type="dcterms:W3CDTF">2026-03-06T18:58:00Z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2015-05-21T00:00:00Z</vt:filetime>
  </property>
  <property fmtid="{D5CDD505-2E9C-101B-9397-08002B2CF9AE}" pid="3" name="LastSaved">
    <vt:filetime>2017-07-07T00:00:00Z</vt:filetime>
  </property>
  <property fmtid="{D5CDD505-2E9C-101B-9397-08002B2CF9AE}" pid="4" name="MSIP_Label_8133720a-ec75-418a-9ea1-7fe5b4824ebe_Enabled">
    <vt:lpwstr>true</vt:lpwstr>
  </property>
  <property fmtid="{D5CDD505-2E9C-101B-9397-08002B2CF9AE}" pid="5" name="MSIP_Label_8133720a-ec75-418a-9ea1-7fe5b4824ebe_SetDate">
    <vt:lpwstr>2023-08-31T12:51:41Z</vt:lpwstr>
  </property>
  <property fmtid="{D5CDD505-2E9C-101B-9397-08002B2CF9AE}" pid="6" name="MSIP_Label_8133720a-ec75-418a-9ea1-7fe5b4824ebe_Method">
    <vt:lpwstr>Standard</vt:lpwstr>
  </property>
  <property fmtid="{D5CDD505-2E9C-101B-9397-08002B2CF9AE}" pid="7" name="MSIP_Label_8133720a-ec75-418a-9ea1-7fe5b4824ebe_Name">
    <vt:lpwstr>defa4170-0d19-0005-0004-bc88714345d2</vt:lpwstr>
  </property>
  <property fmtid="{D5CDD505-2E9C-101B-9397-08002B2CF9AE}" pid="8" name="MSIP_Label_8133720a-ec75-418a-9ea1-7fe5b4824ebe_SiteId">
    <vt:lpwstr>65822a18-e4a3-4658-89cc-86edadc7bda5</vt:lpwstr>
  </property>
  <property fmtid="{D5CDD505-2E9C-101B-9397-08002B2CF9AE}" pid="9" name="MSIP_Label_8133720a-ec75-418a-9ea1-7fe5b4824ebe_ActionId">
    <vt:lpwstr>69514962-82ff-488f-abcc-0f0f4eecbcf6</vt:lpwstr>
  </property>
  <property fmtid="{D5CDD505-2E9C-101B-9397-08002B2CF9AE}" pid="10" name="MSIP_Label_8133720a-ec75-418a-9ea1-7fe5b4824ebe_ContentBits">
    <vt:lpwstr>0</vt:lpwstr>
  </property>
</Properties>
</file>